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45"/>
        <w:gridCol w:w="4277"/>
        <w:gridCol w:w="2413"/>
      </w:tblGrid>
      <w:tr w:rsidR="00B64068">
        <w:trPr>
          <w:cantSplit/>
          <w:trHeight w:val="2579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i adres jednostki sprawozdawczej</w:t>
            </w:r>
          </w:p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identyfikacyjny REGON</w:t>
            </w: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411539376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Biblioteka Publiczna Miasta i Gminy w Jutrosinie</w:t>
            </w: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Informacja z wykonania</w:t>
            </w: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planu działalności</w:t>
            </w: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 okres od początku roku</w:t>
            </w:r>
          </w:p>
          <w:p w:rsidR="00B64068" w:rsidRDefault="00B64068" w:rsidP="00081F31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 dnia 30 czerwca 2010 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Adresat:</w:t>
            </w: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Burmistrz  </w:t>
            </w: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Miasta i Gminy  </w:t>
            </w: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Jutrosinie</w:t>
            </w:r>
          </w:p>
        </w:tc>
      </w:tr>
    </w:tbl>
    <w:p w:rsidR="00B64068" w:rsidRDefault="00B64068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64068" w:rsidRDefault="00B64068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64068" w:rsidRDefault="00B64068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4"/>
        <w:gridCol w:w="4371"/>
        <w:gridCol w:w="1985"/>
        <w:gridCol w:w="1701"/>
        <w:gridCol w:w="1134"/>
      </w:tblGrid>
      <w:tr w:rsidR="00B64068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Przychody</w:t>
            </w:r>
          </w:p>
        </w:tc>
      </w:tr>
      <w:tr w:rsidR="00B64068">
        <w:trPr>
          <w:cantSplit/>
          <w:tblHeader/>
        </w:trPr>
        <w:tc>
          <w:tcPr>
            <w:tcW w:w="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4068" w:rsidRDefault="00B6406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4068" w:rsidRDefault="00B6406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%</w:t>
            </w:r>
          </w:p>
        </w:tc>
      </w:tr>
      <w:tr w:rsidR="00B64068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Dotacje budżetowe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205.000,00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108.000,00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 w:rsidP="002A0AFA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52,68 </w:t>
            </w:r>
          </w:p>
        </w:tc>
      </w:tr>
      <w:tr w:rsidR="00B64068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117,04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 w:rsidP="002A0AFA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39,01 </w:t>
            </w:r>
          </w:p>
        </w:tc>
      </w:tr>
      <w:tr w:rsidR="00B64068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205.300,00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108.117,04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 w:rsidP="002A0AFA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52,66</w:t>
            </w:r>
          </w:p>
        </w:tc>
      </w:tr>
      <w:tr w:rsidR="00B64068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1.699,00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1.698,22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64068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206.999,00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109.815,26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64068" w:rsidRDefault="00B64068" w:rsidP="00DA0885">
      <w:pPr>
        <w:rPr>
          <w:rFonts w:ascii="Times New Roman" w:hAnsi="Times New Roman" w:cs="Times New Roman"/>
          <w:sz w:val="16"/>
          <w:szCs w:val="16"/>
        </w:rPr>
      </w:pPr>
    </w:p>
    <w:p w:rsidR="00B64068" w:rsidRDefault="00B64068" w:rsidP="00DA0885">
      <w:pPr>
        <w:rPr>
          <w:rFonts w:ascii="Times New Roman" w:hAnsi="Times New Roman" w:cs="Times New Roman"/>
          <w:sz w:val="16"/>
          <w:szCs w:val="16"/>
        </w:rPr>
      </w:pPr>
    </w:p>
    <w:p w:rsidR="00B64068" w:rsidRDefault="00B64068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B.</w:t>
      </w: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76"/>
        <w:gridCol w:w="3972"/>
        <w:gridCol w:w="1985"/>
        <w:gridCol w:w="1701"/>
        <w:gridCol w:w="1134"/>
      </w:tblGrid>
      <w:tr w:rsidR="00B64068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Koszty i inne obciążenia</w:t>
            </w:r>
          </w:p>
        </w:tc>
      </w:tr>
      <w:tr w:rsidR="00B64068">
        <w:trPr>
          <w:cantSplit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Wynagrodzenia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138.480,00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64.013,21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46,22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świadczenia na rzecz pracowników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ubezpieczenia społeczne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21.370,00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10.022,10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46,89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Składki na Fundusz Pracy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3.250,00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1.172,88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36,08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Zużycie materiałów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13.797,00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4.400,49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31,89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Zakup książek na wyposażenie księgozbioru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6.898,18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53,06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Zużycie energii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256,17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42,69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Usługi remontowe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Pozostałe usługi obce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2.348,00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71,15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Usługi telekomunikacyjne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1.574,73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44,99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Podróże służbowe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 w:rsidP="00512B72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Podatki, opłaty i składki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686,00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64068">
        <w:trPr>
          <w:cantSplit/>
        </w:trPr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Odpisy na ZFŚS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4.366,00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4.366,00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B64068">
        <w:trPr>
          <w:cantSplit/>
          <w:tblHeader/>
        </w:trPr>
        <w:tc>
          <w:tcPr>
            <w:tcW w:w="5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206.999,00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95.737,76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46,25</w:t>
            </w:r>
          </w:p>
        </w:tc>
      </w:tr>
      <w:tr w:rsidR="00B6406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Zakup opału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B6406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Zużycie opału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  <w:t>2.826,00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B6406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 w:rsidP="00E076B6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Należności dotyczące 2009r.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Pr="009037C6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  <w:r w:rsidRPr="009037C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  <w:t>2.034,79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B6406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 w:rsidP="007154BC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Zobowiązania dotyczące 2009r.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Pr="009037C6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009037C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10.050,58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B6406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stan środków na rachunku bankowym na koniec okresu                sprawozdawczego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8.887,71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Nagwektabel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068">
        <w:trPr>
          <w:cantSplit/>
        </w:trPr>
        <w:tc>
          <w:tcPr>
            <w:tcW w:w="52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OGÓŁEM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206.999,00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109.815,26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68" w:rsidRDefault="00B64068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64068" w:rsidRDefault="00B64068" w:rsidP="00DA0885">
      <w:pPr>
        <w:rPr>
          <w:rFonts w:ascii="Times New Roman" w:hAnsi="Times New Roman" w:cs="Times New Roman"/>
          <w:sz w:val="20"/>
          <w:szCs w:val="20"/>
        </w:rPr>
      </w:pPr>
    </w:p>
    <w:p w:rsidR="00B64068" w:rsidRDefault="00B64068" w:rsidP="00DA0885">
      <w:pPr>
        <w:rPr>
          <w:rFonts w:ascii="Times New Roman" w:hAnsi="Times New Roman" w:cs="Times New Roman"/>
          <w:sz w:val="20"/>
          <w:szCs w:val="20"/>
        </w:rPr>
      </w:pPr>
    </w:p>
    <w:p w:rsidR="00B64068" w:rsidRDefault="00B64068" w:rsidP="00127B7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Na dzień 30.06.2010r. w budżecie Biblioteki Publicznej Miasta i Gminy w Jutrosinie nie wystąpiły należności                  i zobowiązania, w tym wymagalne.</w:t>
      </w:r>
    </w:p>
    <w:p w:rsidR="00B64068" w:rsidRPr="00127B75" w:rsidRDefault="00B64068" w:rsidP="00127B75">
      <w:pPr>
        <w:pStyle w:val="BodyText"/>
        <w:rPr>
          <w:rFonts w:cs="Times New Roman"/>
          <w:sz w:val="22"/>
          <w:szCs w:val="22"/>
        </w:rPr>
      </w:pPr>
    </w:p>
    <w:p w:rsidR="00B64068" w:rsidRDefault="00B64068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Omówienie </w:t>
      </w:r>
      <w:r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>przychodów i kosztów</w:t>
      </w:r>
    </w:p>
    <w:p w:rsidR="00B64068" w:rsidRDefault="00B64068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Biblioteki Publicznej Miasta i Gminy w Jutrosinie</w:t>
      </w:r>
    </w:p>
    <w:p w:rsidR="00B64068" w:rsidRDefault="00B64068" w:rsidP="00DA0885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za I półrocze 2010 rok.</w:t>
      </w:r>
    </w:p>
    <w:p w:rsidR="00B64068" w:rsidRDefault="00B64068" w:rsidP="00DA0885">
      <w:pPr>
        <w:jc w:val="both"/>
        <w:rPr>
          <w:rFonts w:cs="Times New Roman"/>
          <w:sz w:val="22"/>
          <w:szCs w:val="22"/>
        </w:rPr>
      </w:pPr>
    </w:p>
    <w:p w:rsidR="00B64068" w:rsidRDefault="00B64068" w:rsidP="00DA0885">
      <w:pPr>
        <w:jc w:val="both"/>
        <w:rPr>
          <w:rFonts w:cs="Times New Roman"/>
          <w:sz w:val="22"/>
          <w:szCs w:val="22"/>
        </w:rPr>
      </w:pPr>
    </w:p>
    <w:p w:rsidR="00B64068" w:rsidRDefault="00B64068" w:rsidP="00DA08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Biblioteka Publiczna Miasta i Gminy w Jutrosinie działa jako samorządowa instytucja kultury                         od 01 stycznia 2004 roku. Instytucja ta służy zaspokajaniu potrzeb czytelniczych, kulturalnych, oświatowych                      i informacyjnych mieszkańców Gminy oraz uczestniczy w upowszechnianiu wiedzy i kultury.</w:t>
      </w:r>
    </w:p>
    <w:p w:rsidR="00B64068" w:rsidRDefault="00B64068" w:rsidP="00DA0885">
      <w:pPr>
        <w:ind w:firstLine="567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W 2010 roku z budżetu Miasta i Gminy w Jutrosinie została przyznana dotacja w wysokości </w:t>
      </w:r>
      <w:r w:rsidRPr="009037C6">
        <w:rPr>
          <w:b/>
          <w:bCs/>
          <w:sz w:val="22"/>
          <w:szCs w:val="22"/>
        </w:rPr>
        <w:t>205.000,00 zł.</w:t>
      </w:r>
      <w:r>
        <w:rPr>
          <w:sz w:val="22"/>
          <w:szCs w:val="22"/>
        </w:rPr>
        <w:t xml:space="preserve"> na bieżące funkcjonowanie instytucji. Kwota przekazanej dotacji na </w:t>
      </w:r>
      <w:r w:rsidRPr="00743DA0">
        <w:rPr>
          <w:b/>
          <w:bCs/>
          <w:sz w:val="22"/>
          <w:szCs w:val="22"/>
        </w:rPr>
        <w:t>30.06.2010r.</w:t>
      </w:r>
      <w:r>
        <w:rPr>
          <w:sz w:val="22"/>
          <w:szCs w:val="22"/>
        </w:rPr>
        <w:t xml:space="preserve"> to </w:t>
      </w:r>
      <w:r w:rsidRPr="009037C6">
        <w:rPr>
          <w:b/>
          <w:bCs/>
          <w:sz w:val="22"/>
          <w:szCs w:val="22"/>
        </w:rPr>
        <w:t>108.000,00 zł.</w:t>
      </w:r>
    </w:p>
    <w:p w:rsidR="00B64068" w:rsidRDefault="00B64068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Przychody finansowe instytucji kultury w kwocie </w:t>
      </w:r>
      <w:r>
        <w:rPr>
          <w:b/>
          <w:bCs/>
          <w:sz w:val="22"/>
          <w:szCs w:val="22"/>
        </w:rPr>
        <w:t>117,04 zł.</w:t>
      </w:r>
      <w:r>
        <w:rPr>
          <w:sz w:val="22"/>
          <w:szCs w:val="22"/>
        </w:rPr>
        <w:t xml:space="preserve"> to odsetki od środków zgromadzonych na rachunku bankowym.</w:t>
      </w:r>
    </w:p>
    <w:p w:rsidR="00B64068" w:rsidRDefault="00B64068" w:rsidP="00DA0885">
      <w:pPr>
        <w:jc w:val="both"/>
        <w:rPr>
          <w:sz w:val="22"/>
          <w:szCs w:val="22"/>
        </w:rPr>
      </w:pPr>
    </w:p>
    <w:p w:rsidR="00B64068" w:rsidRDefault="00B64068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>Biblioteka Publiczna Miasta i Gminy swoim działaniem obejmuje zarówno miasto jak i okoliczne miejscowości na terenie gminy Jutrosin. Siedzibie głównej w Jutrosinie podlegają dwie filie biblioteczne w miejscowości Dubin i Szkaradowo.</w:t>
      </w:r>
    </w:p>
    <w:p w:rsidR="00B64068" w:rsidRDefault="00B64068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>W bibliotece zatrudnione są na pełnych etatach:</w:t>
      </w:r>
    </w:p>
    <w:p w:rsidR="00B64068" w:rsidRDefault="00B64068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- 2 osoby w bibliotece w Jutrosinie,</w:t>
      </w:r>
    </w:p>
    <w:p w:rsidR="00B64068" w:rsidRDefault="00B64068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- 1 osoba w filii bibliotecznej w Dubinie.</w:t>
      </w:r>
    </w:p>
    <w:p w:rsidR="00B64068" w:rsidRDefault="00B64068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- 1 osoba w filii bibliotecznej w Szkaradowie,</w:t>
      </w:r>
    </w:p>
    <w:p w:rsidR="00B64068" w:rsidRDefault="00B64068" w:rsidP="00DA0885">
      <w:pPr>
        <w:jc w:val="both"/>
        <w:rPr>
          <w:sz w:val="22"/>
          <w:szCs w:val="22"/>
        </w:rPr>
      </w:pPr>
    </w:p>
    <w:p w:rsidR="00B64068" w:rsidRDefault="00B64068" w:rsidP="00DA0885">
      <w:pPr>
        <w:jc w:val="both"/>
        <w:rPr>
          <w:sz w:val="22"/>
          <w:szCs w:val="22"/>
        </w:rPr>
      </w:pPr>
    </w:p>
    <w:p w:rsidR="00B64068" w:rsidRDefault="00B64068" w:rsidP="00DA0885">
      <w:pPr>
        <w:jc w:val="both"/>
        <w:rPr>
          <w:sz w:val="22"/>
          <w:szCs w:val="22"/>
        </w:rPr>
      </w:pPr>
      <w:r>
        <w:rPr>
          <w:sz w:val="22"/>
          <w:szCs w:val="22"/>
        </w:rPr>
        <w:t>W okresie sprawozdawczym budżet Biblioteki Publicznej Miasta i Gminy w Jutrosinie został przeznaczony na:</w:t>
      </w:r>
    </w:p>
    <w:p w:rsidR="00B64068" w:rsidRDefault="00B64068" w:rsidP="00DA0885">
      <w:pPr>
        <w:jc w:val="both"/>
        <w:rPr>
          <w:sz w:val="22"/>
          <w:szCs w:val="22"/>
        </w:rPr>
      </w:pPr>
    </w:p>
    <w:p w:rsidR="00B64068" w:rsidRDefault="00B64068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407, 411, 412 – Wynagrodzenia i składniki pochodne od wynagrodzeń dla zatrudnionych pracowników  w kwocie </w:t>
      </w:r>
      <w:r w:rsidRPr="00E24BF7">
        <w:rPr>
          <w:b/>
          <w:bCs/>
          <w:sz w:val="22"/>
          <w:szCs w:val="22"/>
        </w:rPr>
        <w:t>74.438,19 zł.</w:t>
      </w:r>
      <w:r>
        <w:rPr>
          <w:sz w:val="22"/>
          <w:szCs w:val="22"/>
        </w:rPr>
        <w:t xml:space="preserve">. Pokryto również koszty wynagrodzeń bezosobowych z tytułu umowy o dzieło w kwocie </w:t>
      </w:r>
      <w:r w:rsidRPr="00E24BF7">
        <w:rPr>
          <w:b/>
          <w:bCs/>
          <w:sz w:val="22"/>
          <w:szCs w:val="22"/>
        </w:rPr>
        <w:t>770,00 zł.</w:t>
      </w:r>
      <w:r>
        <w:rPr>
          <w:sz w:val="22"/>
          <w:szCs w:val="22"/>
        </w:rPr>
        <w:t xml:space="preserve"> </w:t>
      </w:r>
    </w:p>
    <w:p w:rsidR="00B64068" w:rsidRDefault="00B64068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Konto 421 – Zakup materiałów biurowych, prenumeraty czasopism i nagród dla dzieci biorących udział                            w organizowanych konkursach.</w:t>
      </w:r>
    </w:p>
    <w:p w:rsidR="00B64068" w:rsidRDefault="00B64068" w:rsidP="00E24BF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424 – Zakup książek na wyposażenie księgozbioru. </w:t>
      </w:r>
    </w:p>
    <w:p w:rsidR="00B64068" w:rsidRPr="00E24BF7" w:rsidRDefault="00B64068" w:rsidP="00743DA0">
      <w:pPr>
        <w:pStyle w:val="ListParagraph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Z zaplanowanych </w:t>
      </w:r>
      <w:r w:rsidRPr="003A70B9">
        <w:rPr>
          <w:b/>
          <w:bCs/>
          <w:sz w:val="22"/>
          <w:szCs w:val="22"/>
        </w:rPr>
        <w:t>13.000,00 zł.</w:t>
      </w:r>
      <w:r>
        <w:rPr>
          <w:sz w:val="22"/>
          <w:szCs w:val="22"/>
        </w:rPr>
        <w:t xml:space="preserve"> wydatkowano kwotę </w:t>
      </w:r>
      <w:r w:rsidRPr="003A70B9">
        <w:rPr>
          <w:b/>
          <w:bCs/>
          <w:sz w:val="22"/>
          <w:szCs w:val="22"/>
        </w:rPr>
        <w:t>6.898,18 zł.</w:t>
      </w:r>
      <w:r>
        <w:rPr>
          <w:sz w:val="22"/>
          <w:szCs w:val="22"/>
        </w:rPr>
        <w:t xml:space="preserve"> według niżej przedstawionego zestawienia:</w:t>
      </w:r>
    </w:p>
    <w:p w:rsidR="00B64068" w:rsidRDefault="00B64068" w:rsidP="007674C6">
      <w:pPr>
        <w:pStyle w:val="ListParagraph"/>
        <w:numPr>
          <w:ilvl w:val="0"/>
          <w:numId w:val="5"/>
        </w:numPr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biblioteka Jutrosin  </w:t>
      </w:r>
      <w:r w:rsidRPr="00446B63">
        <w:rPr>
          <w:b/>
          <w:bCs/>
          <w:sz w:val="22"/>
          <w:szCs w:val="22"/>
        </w:rPr>
        <w:t>4.341,49 zł.</w:t>
      </w:r>
    </w:p>
    <w:p w:rsidR="00B64068" w:rsidRPr="00446B63" w:rsidRDefault="00B64068" w:rsidP="007674C6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f</w:t>
      </w:r>
      <w:r w:rsidRPr="00446B63">
        <w:rPr>
          <w:sz w:val="22"/>
          <w:szCs w:val="22"/>
        </w:rPr>
        <w:t>ilia Dubin</w:t>
      </w:r>
      <w:r>
        <w:rPr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>1.526,46 zł.</w:t>
      </w:r>
    </w:p>
    <w:p w:rsidR="00B64068" w:rsidRPr="00E24BF7" w:rsidRDefault="00B64068" w:rsidP="00E24BF7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filia Szkaradowo     </w:t>
      </w:r>
      <w:r>
        <w:rPr>
          <w:b/>
          <w:bCs/>
          <w:sz w:val="22"/>
          <w:szCs w:val="22"/>
        </w:rPr>
        <w:t>1.030,23 zł.</w:t>
      </w:r>
    </w:p>
    <w:p w:rsidR="00B64068" w:rsidRDefault="00B64068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Konto 426 – Koszty zużycia energii elektrycznej i wody .  </w:t>
      </w:r>
    </w:p>
    <w:p w:rsidR="00B64068" w:rsidRDefault="00B64068" w:rsidP="00142E6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Konto 427 – Wykonanie prac remontowych zaplanowano w II półroczu 2010r.</w:t>
      </w:r>
    </w:p>
    <w:p w:rsidR="00B64068" w:rsidRDefault="00B64068" w:rsidP="00142E6E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743DA0">
        <w:rPr>
          <w:sz w:val="22"/>
          <w:szCs w:val="22"/>
        </w:rPr>
        <w:t>Konto 430</w:t>
      </w:r>
      <w:r>
        <w:rPr>
          <w:sz w:val="22"/>
          <w:szCs w:val="22"/>
        </w:rPr>
        <w:t xml:space="preserve"> </w:t>
      </w:r>
      <w:r w:rsidRPr="00743DA0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Koszty</w:t>
      </w:r>
      <w:r w:rsidRPr="00743DA0">
        <w:rPr>
          <w:sz w:val="22"/>
          <w:szCs w:val="22"/>
        </w:rPr>
        <w:t xml:space="preserve"> prowizji bankowych, wywozu odp</w:t>
      </w:r>
      <w:r>
        <w:rPr>
          <w:sz w:val="22"/>
          <w:szCs w:val="22"/>
        </w:rPr>
        <w:t xml:space="preserve">adów, szkolenie dla pracownika i </w:t>
      </w:r>
      <w:r w:rsidRPr="00743DA0">
        <w:rPr>
          <w:rFonts w:cs="Times New Roman"/>
          <w:sz w:val="22"/>
          <w:szCs w:val="22"/>
        </w:rPr>
        <w:t>odśnieżania</w:t>
      </w:r>
      <w:r w:rsidRPr="00743DA0">
        <w:rPr>
          <w:sz w:val="22"/>
          <w:szCs w:val="22"/>
        </w:rPr>
        <w:t xml:space="preserve"> dachu. Opłacono </w:t>
      </w:r>
      <w:r w:rsidRPr="00743DA0">
        <w:rPr>
          <w:rFonts w:cs="Times New Roman"/>
          <w:sz w:val="22"/>
          <w:szCs w:val="22"/>
        </w:rPr>
        <w:t>również</w:t>
      </w:r>
      <w:r w:rsidRPr="00743DA0">
        <w:rPr>
          <w:sz w:val="22"/>
          <w:szCs w:val="22"/>
        </w:rPr>
        <w:t xml:space="preserve"> abonament RTV za 2010r. </w:t>
      </w:r>
    </w:p>
    <w:p w:rsidR="00B64068" w:rsidRDefault="00B64068" w:rsidP="00142E6E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 w:rsidRPr="009F606C">
        <w:rPr>
          <w:sz w:val="22"/>
          <w:szCs w:val="22"/>
        </w:rPr>
        <w:t>Konto 4</w:t>
      </w:r>
      <w:r>
        <w:rPr>
          <w:sz w:val="22"/>
          <w:szCs w:val="22"/>
        </w:rPr>
        <w:t>37</w:t>
      </w:r>
      <w:r w:rsidRPr="009F606C">
        <w:rPr>
          <w:sz w:val="22"/>
          <w:szCs w:val="22"/>
        </w:rPr>
        <w:t xml:space="preserve"> – </w:t>
      </w:r>
      <w:r>
        <w:rPr>
          <w:sz w:val="22"/>
          <w:szCs w:val="22"/>
        </w:rPr>
        <w:t>O</w:t>
      </w:r>
      <w:r w:rsidRPr="009F606C">
        <w:rPr>
          <w:sz w:val="22"/>
          <w:szCs w:val="22"/>
        </w:rPr>
        <w:t>płat</w:t>
      </w:r>
      <w:r>
        <w:rPr>
          <w:sz w:val="22"/>
          <w:szCs w:val="22"/>
        </w:rPr>
        <w:t>y</w:t>
      </w:r>
      <w:r w:rsidRPr="009F606C">
        <w:rPr>
          <w:sz w:val="22"/>
          <w:szCs w:val="22"/>
        </w:rPr>
        <w:t xml:space="preserve"> za abonament i rozmowy telefoniczne  oraz korzystanie z Internetu. </w:t>
      </w:r>
    </w:p>
    <w:p w:rsidR="00B64068" w:rsidRDefault="00B64068" w:rsidP="00142E6E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Konto 443 </w:t>
      </w:r>
      <w:r w:rsidRPr="009F606C">
        <w:rPr>
          <w:sz w:val="22"/>
          <w:szCs w:val="22"/>
        </w:rPr>
        <w:t>–</w:t>
      </w:r>
      <w:r>
        <w:rPr>
          <w:sz w:val="22"/>
          <w:szCs w:val="22"/>
        </w:rPr>
        <w:t xml:space="preserve"> Opłata</w:t>
      </w:r>
      <w:r w:rsidRPr="009F606C">
        <w:rPr>
          <w:sz w:val="22"/>
          <w:szCs w:val="22"/>
        </w:rPr>
        <w:t xml:space="preserve"> składki za ubezpieczenie majątku i OC. </w:t>
      </w:r>
    </w:p>
    <w:p w:rsidR="00B64068" w:rsidRDefault="00B64068" w:rsidP="009F606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Konto </w:t>
      </w:r>
      <w:r w:rsidRPr="009F606C">
        <w:rPr>
          <w:sz w:val="22"/>
          <w:szCs w:val="22"/>
        </w:rPr>
        <w:t>444</w:t>
      </w:r>
      <w:r>
        <w:rPr>
          <w:sz w:val="22"/>
          <w:szCs w:val="22"/>
        </w:rPr>
        <w:t xml:space="preserve"> </w:t>
      </w:r>
      <w:r w:rsidRPr="009F606C">
        <w:rPr>
          <w:sz w:val="22"/>
          <w:szCs w:val="22"/>
        </w:rPr>
        <w:t>–</w:t>
      </w:r>
      <w:r>
        <w:rPr>
          <w:sz w:val="22"/>
          <w:szCs w:val="22"/>
        </w:rPr>
        <w:t xml:space="preserve"> Odpis </w:t>
      </w:r>
      <w:r w:rsidRPr="009F606C">
        <w:rPr>
          <w:sz w:val="22"/>
          <w:szCs w:val="22"/>
        </w:rPr>
        <w:t xml:space="preserve">na </w:t>
      </w:r>
      <w:r>
        <w:rPr>
          <w:sz w:val="22"/>
          <w:szCs w:val="22"/>
        </w:rPr>
        <w:t>Zakładowy</w:t>
      </w:r>
      <w:r w:rsidRPr="009F606C">
        <w:rPr>
          <w:sz w:val="22"/>
          <w:szCs w:val="22"/>
        </w:rPr>
        <w:t xml:space="preserve"> Funduszu Świ</w:t>
      </w:r>
      <w:r>
        <w:rPr>
          <w:sz w:val="22"/>
          <w:szCs w:val="22"/>
        </w:rPr>
        <w:t xml:space="preserve">adczeń Socjalnych  /cztery pełne etaty i jedna </w:t>
      </w:r>
      <w:r w:rsidRPr="009F606C">
        <w:rPr>
          <w:sz w:val="22"/>
          <w:szCs w:val="22"/>
        </w:rPr>
        <w:t xml:space="preserve">emerytka/.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B64068" w:rsidRDefault="00B64068" w:rsidP="009F606C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64068" w:rsidRDefault="00B64068" w:rsidP="00C25733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F606C">
        <w:rPr>
          <w:rFonts w:ascii="Times New Roman" w:hAnsi="Times New Roman" w:cs="Times New Roman"/>
          <w:sz w:val="22"/>
          <w:szCs w:val="22"/>
        </w:rPr>
        <w:t xml:space="preserve"> Zakup opału zapl</w:t>
      </w:r>
      <w:r>
        <w:rPr>
          <w:rFonts w:ascii="Times New Roman" w:hAnsi="Times New Roman" w:cs="Times New Roman"/>
          <w:sz w:val="22"/>
          <w:szCs w:val="22"/>
        </w:rPr>
        <w:t>anowano w II półroczu 2010 roku.</w:t>
      </w:r>
    </w:p>
    <w:p w:rsidR="00B64068" w:rsidRDefault="00B64068" w:rsidP="00DA0885">
      <w:pPr>
        <w:rPr>
          <w:rFonts w:ascii="Times New Roman" w:hAnsi="Times New Roman" w:cs="Times New Roman"/>
          <w:sz w:val="22"/>
          <w:szCs w:val="22"/>
        </w:rPr>
      </w:pPr>
    </w:p>
    <w:p w:rsidR="00B64068" w:rsidRDefault="00B64068" w:rsidP="00DA0885">
      <w:pPr>
        <w:rPr>
          <w:rFonts w:ascii="Times New Roman" w:hAnsi="Times New Roman" w:cs="Times New Roman"/>
          <w:sz w:val="22"/>
          <w:szCs w:val="22"/>
        </w:rPr>
      </w:pPr>
    </w:p>
    <w:p w:rsidR="00B64068" w:rsidRPr="00E24BF7" w:rsidRDefault="00B64068" w:rsidP="00DA088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B64068" w:rsidRDefault="00B64068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64068" w:rsidRPr="00390FDF" w:rsidRDefault="00B64068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DYREKTOR  </w:t>
      </w:r>
    </w:p>
    <w:p w:rsidR="00B64068" w:rsidRDefault="00B64068" w:rsidP="00DA08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Inspektor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Biblioteki Publicznej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B64068" w:rsidRPr="00390FDF" w:rsidRDefault="00B64068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ds. finansowych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Miasta i Gminy w Jutrosinie</w:t>
      </w:r>
    </w:p>
    <w:p w:rsidR="00B64068" w:rsidRPr="00390FDF" w:rsidRDefault="00B64068" w:rsidP="00DA088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Grażyna Kapała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 64 5472516                               2010-0</w:t>
      </w: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>-2</w:t>
      </w: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390FDF">
        <w:rPr>
          <w:rFonts w:ascii="Times New Roman" w:hAnsi="Times New Roman" w:cs="Times New Roman"/>
          <w:b/>
          <w:bCs/>
          <w:sz w:val="16"/>
          <w:szCs w:val="16"/>
        </w:rPr>
        <w:t xml:space="preserve"> mgr Kamila Malecha                                                                                                                                                                     </w:t>
      </w:r>
    </w:p>
    <w:p w:rsidR="00B64068" w:rsidRDefault="00B64068" w:rsidP="00DA08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                 ...............................          ........................                      .....................................</w:t>
      </w:r>
    </w:p>
    <w:p w:rsidR="00B64068" w:rsidRPr="00127B75" w:rsidRDefault="00B640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Sporządził                                         telefon                     rok   m-c   dzień                     Kierownik jednostki</w:t>
      </w:r>
    </w:p>
    <w:sectPr w:rsidR="00B64068" w:rsidRPr="00127B75" w:rsidSect="00127B75">
      <w:footerReference w:type="default" r:id="rId7"/>
      <w:pgSz w:w="11906" w:h="16838"/>
      <w:pgMar w:top="851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68" w:rsidRDefault="00B64068" w:rsidP="00127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4068" w:rsidRDefault="00B64068" w:rsidP="00127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68" w:rsidRDefault="00B64068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B64068" w:rsidRDefault="00B6406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68" w:rsidRDefault="00B64068" w:rsidP="00127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4068" w:rsidRDefault="00B64068" w:rsidP="00127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1C5C"/>
    <w:multiLevelType w:val="hybridMultilevel"/>
    <w:tmpl w:val="2D78CB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462964"/>
    <w:multiLevelType w:val="hybridMultilevel"/>
    <w:tmpl w:val="32B0EB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9F4866"/>
    <w:multiLevelType w:val="hybridMultilevel"/>
    <w:tmpl w:val="6DB890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85"/>
    <w:rsid w:val="00081F31"/>
    <w:rsid w:val="000E3E66"/>
    <w:rsid w:val="00127B75"/>
    <w:rsid w:val="00142E6E"/>
    <w:rsid w:val="0025791A"/>
    <w:rsid w:val="00275364"/>
    <w:rsid w:val="002A0AFA"/>
    <w:rsid w:val="002C5E45"/>
    <w:rsid w:val="00347E7D"/>
    <w:rsid w:val="00353E3C"/>
    <w:rsid w:val="00390FDF"/>
    <w:rsid w:val="003A70B9"/>
    <w:rsid w:val="00443EC1"/>
    <w:rsid w:val="00446B63"/>
    <w:rsid w:val="004E2AE9"/>
    <w:rsid w:val="00512B72"/>
    <w:rsid w:val="005D4712"/>
    <w:rsid w:val="007114EB"/>
    <w:rsid w:val="007154BC"/>
    <w:rsid w:val="00743DA0"/>
    <w:rsid w:val="0076706A"/>
    <w:rsid w:val="007674C6"/>
    <w:rsid w:val="008616C1"/>
    <w:rsid w:val="009037C6"/>
    <w:rsid w:val="00926287"/>
    <w:rsid w:val="009F3760"/>
    <w:rsid w:val="009F606C"/>
    <w:rsid w:val="00A07CFB"/>
    <w:rsid w:val="00A33933"/>
    <w:rsid w:val="00AA45E0"/>
    <w:rsid w:val="00AD3107"/>
    <w:rsid w:val="00B30084"/>
    <w:rsid w:val="00B531C3"/>
    <w:rsid w:val="00B64068"/>
    <w:rsid w:val="00BB523A"/>
    <w:rsid w:val="00C25733"/>
    <w:rsid w:val="00C82484"/>
    <w:rsid w:val="00C86E0B"/>
    <w:rsid w:val="00CF02E1"/>
    <w:rsid w:val="00D634CD"/>
    <w:rsid w:val="00DA0885"/>
    <w:rsid w:val="00E04411"/>
    <w:rsid w:val="00E076B6"/>
    <w:rsid w:val="00E24BF7"/>
    <w:rsid w:val="00EC3B08"/>
    <w:rsid w:val="00F12814"/>
    <w:rsid w:val="00F26365"/>
    <w:rsid w:val="00FD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85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eastAsia="Times New Roman" w:hAnsi="Thorndale" w:cs="Thorndale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885"/>
    <w:pPr>
      <w:keepNext/>
      <w:widowControl/>
      <w:suppressAutoHyphens w:val="0"/>
      <w:overflowPunct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088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DA08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A0885"/>
    <w:rPr>
      <w:rFonts w:ascii="Thorndale" w:hAnsi="Thorndale" w:cs="Thorndale"/>
      <w:color w:val="000000"/>
      <w:sz w:val="20"/>
      <w:szCs w:val="20"/>
      <w:lang w:eastAsia="pl-PL"/>
    </w:rPr>
  </w:style>
  <w:style w:type="paragraph" w:customStyle="1" w:styleId="Zawartotabeli">
    <w:name w:val="Zawarto?? tabeli"/>
    <w:basedOn w:val="BodyText"/>
    <w:uiPriority w:val="99"/>
    <w:rsid w:val="00DA0885"/>
    <w:pPr>
      <w:suppressLineNumbers/>
    </w:pPr>
  </w:style>
  <w:style w:type="paragraph" w:customStyle="1" w:styleId="Nagwektabeli">
    <w:name w:val="Nag?ówek tabeli"/>
    <w:basedOn w:val="Zawartotabeli"/>
    <w:uiPriority w:val="99"/>
    <w:rsid w:val="00DA0885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99"/>
    <w:qFormat/>
    <w:rsid w:val="00BB523A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27B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7B75"/>
    <w:rPr>
      <w:rFonts w:ascii="Thorndale" w:hAnsi="Thorndale" w:cs="Thorndale"/>
      <w:color w:val="000000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127B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B75"/>
    <w:rPr>
      <w:rFonts w:ascii="Thorndale" w:hAnsi="Thorndale" w:cs="Thorndale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777</Words>
  <Characters>4663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jednostki sprawozdawczej</dc:title>
  <dc:subject/>
  <dc:creator>umig</dc:creator>
  <cp:keywords/>
  <dc:description/>
  <cp:lastModifiedBy>Gmina Jutrosin</cp:lastModifiedBy>
  <cp:revision>2</cp:revision>
  <cp:lastPrinted>2010-08-20T05:49:00Z</cp:lastPrinted>
  <dcterms:created xsi:type="dcterms:W3CDTF">2010-08-26T11:01:00Z</dcterms:created>
  <dcterms:modified xsi:type="dcterms:W3CDTF">2010-08-26T11:01:00Z</dcterms:modified>
</cp:coreProperties>
</file>