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2C" w:rsidRPr="008C3A2C" w:rsidRDefault="008C3A2C" w:rsidP="008C3A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Sieć wodociągowa Stary Sielec - Rogożewo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br/>
      </w: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201344 - 2010; data zamieszczenia: 08.07.2010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Gmina Jutrosin , ul. Rynek 26, 63-930 Jutrosin, woj. wielkopolskie, tel. 0 65 547 14 19, faks 0 65 547 14 51.</w:t>
      </w:r>
    </w:p>
    <w:p w:rsidR="008C3A2C" w:rsidRPr="008C3A2C" w:rsidRDefault="008C3A2C" w:rsidP="008C3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WWW.BIP.JUTROSIN.EU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Sieć wodociągowa Stary Sielec - Rogożewo.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jest - wodociąg z rur ciśnieniowych do wody użytkowej 160 mm z rur PVC PN10, - 1 631,0 m - wodociąg z rur ciśnieniowych do wody użytkowej 110 mm z rur PVC PN10, - 115,0 m - montaż zasuw odcinających, - montaż hydrantów nadziemnych 80 mm - przyłącza wodociągowe z rur PE 32 mm/SDR11/ - 82,0 m / 8 szt. - przyłącza wodociągowe z rur PE 63 mm/SDR11/ - 78,0 m / 1 szt. - montaż zestawów wodomierzowych skrzydełkowych - związane roboty ziemne - związane roboty nawierzchniowe Zakres robót przy wykonywaniu sieci wodociągowej obejmuje: - oznakowanie robót, - dostawę materiałów, - wykonanie prac przygotowawczych, w tym rozbiórki istniejących nawierzchni, przekopy próbne - oraz podwieszenie instalacji obcych, - wykonanie wykopu w gruncie kat. III-IV wraz z umocnieniem ścian wykopu i jego odwodnieniem, - przygotowanie podłoża pod przewody i obiekty na sieci, - wykonanie przejść przez przeszkody terenowe, - ułożenie przewodów wodociągowych, odgałęzień, montaż rur ochronnych i armatury, - zasypanie i zagęszczenie wykopu z demontażem umocnień ścian wykopu, - odtworzenie nawierzchni po robotach, - przeprowadzenie pomiarów i badań wymaganych w specyfikacji technicznej..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II.1.4) Czy przewiduje się udzielenie zamówień uzupełniających: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II.1.5) Wspólny Słownik Zamówień (CPV):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45.23.21.50-8.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częściowej: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wariantowej: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8C3A2C" w:rsidRPr="008C3A2C" w:rsidRDefault="008C3A2C" w:rsidP="008C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Zakończenie: 30.11.2010.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Zamawiający nie wymaga wniesienia wadium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8C3A2C" w:rsidRPr="008C3A2C" w:rsidRDefault="008C3A2C" w:rsidP="008C3A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Czy przewiduje się udzielenie zaliczek na poczet wykonania zamówienia: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8C3A2C" w:rsidRPr="008C3A2C" w:rsidRDefault="008C3A2C" w:rsidP="008C3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8C3A2C" w:rsidRPr="008C3A2C" w:rsidRDefault="008C3A2C" w:rsidP="008C3A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</w:t>
      </w:r>
    </w:p>
    <w:p w:rsidR="008C3A2C" w:rsidRPr="008C3A2C" w:rsidRDefault="008C3A2C" w:rsidP="008C3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8C3A2C" w:rsidRPr="008C3A2C" w:rsidRDefault="008C3A2C" w:rsidP="008C3A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Warunek ten zostanie uznany za spełniony, jeżeli Wykonawca wykonał, co najmniej 1 robotę budowlaną tj.: robotę polegającą na budowie lub przebudowie sieci wodociągowej, w okresie ostatnich 5 lat przed upływem terminu składania ofert, a jeżeli okres prowadzenia działalności jest krótszy - w tym okresie, o wartości nie niższej niż 150.000,00zł</w:t>
      </w:r>
    </w:p>
    <w:p w:rsidR="008C3A2C" w:rsidRPr="008C3A2C" w:rsidRDefault="008C3A2C" w:rsidP="008C3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8C3A2C" w:rsidRPr="008C3A2C" w:rsidRDefault="008C3A2C" w:rsidP="008C3A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Warunek ten zostanie uznany za spełniony, jeżeli co najmniej jedna osoba, która będzie uczestniczyć w wykonywaniu zamówienia posiada uprawnienia budowlane do pełnienia funkcji kierownika budowy w specjalności odpowiadającej przedmiotowi zamówienia</w:t>
      </w:r>
    </w:p>
    <w:p w:rsidR="008C3A2C" w:rsidRPr="008C3A2C" w:rsidRDefault="008C3A2C" w:rsidP="008C3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8C3A2C" w:rsidRPr="008C3A2C" w:rsidRDefault="008C3A2C" w:rsidP="008C3A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Warunek ten zostanie uznany za spełniony, jeżeli: - wykonawca posiada środki finansowe na rachunku lub zdolność kredytową w wysokości nie mniejszej niż 300.000,00 Zł., - wykonawca jest ubezpieczony od odpowiedzialności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lastRenderedPageBreak/>
        <w:t>cywilnej w zakresie prowadzonej działalności na kwotę nie mniejszą niż 500.000,00 zł.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C3A2C" w:rsidRPr="008C3A2C" w:rsidRDefault="008C3A2C" w:rsidP="008C3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8C3A2C" w:rsidRPr="008C3A2C" w:rsidRDefault="008C3A2C" w:rsidP="008C3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8C3A2C" w:rsidRPr="008C3A2C" w:rsidRDefault="008C3A2C" w:rsidP="008C3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oświadczenie o braku podstaw do wykluczenia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stosunku do osób fizycznych oświadczenie w zakresie art. 24 ust. 1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4-8 ustawy, wystawioną nie wcześniej niż 6 miesięcy przed upływem terminu składania wniosków o dopuszczenie do udziału w postępowaniu o udzielenie zamówienia albo składania ofert </w:t>
      </w:r>
    </w:p>
    <w:p w:rsidR="008C3A2C" w:rsidRPr="008C3A2C" w:rsidRDefault="008C3A2C" w:rsidP="008C3A2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9 ustawy, wystawioną nie wcześniej niż 6 miesięcy przed upływem terminu składania wniosków o dopuszczenie do udziału w postępowaniu o udzielenie zamówienia albo składania ofert </w:t>
      </w:r>
    </w:p>
    <w:p w:rsidR="008C3A2C" w:rsidRPr="008C3A2C" w:rsidRDefault="008C3A2C" w:rsidP="008C3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IV.2.2) Czy przeprowadzona będzie aukcja elektroniczna: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Czy przewiduje się istotne zmiany postanowień zawartej umowy w stosunku do treści oferty, na podstawie której dokonano wyboru wykonawcy: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www.bip.jutrosin.eu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br/>
      </w: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Urząd Miasta i Gminy w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Jutrosine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Ul. Rynek 26 63-930 Jutrosin.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25.07.2010 godzina 10:00, miejsce: Urząd Miasta i Gminy w </w:t>
      </w:r>
      <w:proofErr w:type="spellStart"/>
      <w:r w:rsidRPr="008C3A2C">
        <w:rPr>
          <w:rFonts w:ascii="Times New Roman" w:eastAsia="Times New Roman" w:hAnsi="Times New Roman" w:cs="Times New Roman"/>
          <w:sz w:val="24"/>
          <w:szCs w:val="24"/>
        </w:rPr>
        <w:t>Jutrosine</w:t>
      </w:r>
      <w:proofErr w:type="spellEnd"/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Ul. Rynek 26 63-930 Jutrosin sekretariat (pokój nr 5).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 xml:space="preserve"> Program Rozwoju Obszarów Wiejskich 2007-2013 w ramach działania Podstawowe usługi dla gospodarki i ludności wiejskiej.</w:t>
      </w:r>
    </w:p>
    <w:p w:rsidR="008C3A2C" w:rsidRPr="008C3A2C" w:rsidRDefault="008C3A2C" w:rsidP="008C3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C3A2C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4A329D" w:rsidRDefault="004A329D"/>
    <w:sectPr w:rsidR="004A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726"/>
    <w:multiLevelType w:val="multilevel"/>
    <w:tmpl w:val="700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66130"/>
    <w:multiLevelType w:val="multilevel"/>
    <w:tmpl w:val="8A2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B7DFB"/>
    <w:multiLevelType w:val="multilevel"/>
    <w:tmpl w:val="94F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11D33"/>
    <w:multiLevelType w:val="multilevel"/>
    <w:tmpl w:val="AC62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3A2C"/>
    <w:rsid w:val="004A329D"/>
    <w:rsid w:val="008C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C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C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8C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2010-07-08T11:56:00Z</dcterms:created>
  <dcterms:modified xsi:type="dcterms:W3CDTF">2010-07-08T11:56:00Z</dcterms:modified>
</cp:coreProperties>
</file>