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-329" w:tblpY="-531" w:topFromText="0" w:vertAnchor="text"/>
        <w:tblW w:w="9471" w:type="dxa"/>
        <w:jc w:val="left"/>
        <w:tblInd w:w="-4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71"/>
      </w:tblGrid>
      <w:tr>
        <w:trPr>
          <w:trHeight w:val="12675" w:hRule="atLeast"/>
        </w:trPr>
        <w:tc>
          <w:tcPr>
            <w:tcW w:w="9471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pBdr>
                <w:bottom w:val="single" w:sz="6" w:space="1" w:color="000000"/>
              </w:pBd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0"/>
                <w:lang w:eastAsia="pl-PL"/>
              </w:rPr>
              <w:t>URZĄD  MIASTA I GMINY JUTROSIN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0"/>
                <w:lang w:eastAsia="pl-PL"/>
              </w:rPr>
              <mc:AlternateContent>
                <mc:Choice Requires="wps">
                  <w:drawing>
                    <wp:anchor behindDoc="1" distT="4445" distB="0" distL="4445" distR="0" simplePos="0" locked="0" layoutInCell="1" allowOverlap="1" relativeHeight="2" wp14:anchorId="034971A0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71755</wp:posOffset>
                      </wp:positionV>
                      <wp:extent cx="732155" cy="7412355"/>
                      <wp:effectExtent l="0" t="0" r="11430" b="17780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41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fillcolor="#00ccff" stroked="t" o:allowincell="t" style="position:absolute;margin-left:320.4pt;margin-top:5.65pt;width:57.55pt;height:583.55pt;mso-wrap-style:none;v-text-anchor:middle" wp14:anchorId="034971A0">
                      <v:fill o:detectmouseclick="t" type="solid" color2="#ff3300"/>
                      <v:stroke color="#00ccff" weight="9360" joinstyle="miter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1" distT="4445" distB="0" distL="4445" distR="0" simplePos="0" locked="0" layoutInCell="1" allowOverlap="1" relativeHeight="3" wp14:anchorId="05555676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71755</wp:posOffset>
                      </wp:positionV>
                      <wp:extent cx="732155" cy="7412355"/>
                      <wp:effectExtent l="0" t="0" r="11430" b="17780"/>
                      <wp:wrapNone/>
                      <wp:docPr id="2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41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cc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fillcolor="#00ccff" stroked="t" o:allowincell="t" style="position:absolute;margin-left:92.05pt;margin-top:5.65pt;width:57.55pt;height:583.55pt;mso-wrap-style:none;v-text-anchor:middle" wp14:anchorId="05555676">
                      <v:fill o:detectmouseclick="t" type="solid" color2="#ff3300"/>
                      <v:stroke color="#00ccff" weight="9360" joinstyle="miter" endcap="flat"/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pacing w:lineRule="auto" w:line="240" w:before="0" w:after="0"/>
              <w:ind w:left="1418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pl-PL"/>
              </w:rPr>
              <w:t xml:space="preserve">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Załącznik do Zarządzenia Nr 005068.2021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8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Burmistrza MiG   Jutrosin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18" w:hanging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Jutrosin z dnia 15.09.2021 roku.</w:t>
              <w:br/>
              <w:t xml:space="preserve">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pl-PL"/>
              </w:rPr>
              <w:t xml:space="preserve">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0"/>
                <w:lang w:eastAsia="pl-PL"/>
              </w:rPr>
              <w:t>Z A T W I E R D Z A 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rPr>
                <w:rFonts w:ascii="Times New Roman" w:hAnsi="Times New Roman"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pl-PL"/>
              </w:rPr>
              <w:t xml:space="preserve">            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Cs w:val="20"/>
                <w:lang w:eastAsia="pl-PL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Cs w:val="20"/>
                <w:lang w:eastAsia="pl-PL"/>
              </w:rPr>
              <w:t xml:space="preserve">.................................................................                                       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 xml:space="preserve">                                  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(podpis i data)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20"/>
                <w:lang w:eastAsia="pl-PL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Times New Roman" w:cs="Times New Roman"/>
                <w:b/>
                <w:b/>
                <w:color w:val="0000FF"/>
                <w:sz w:val="52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FF"/>
                <w:sz w:val="52"/>
                <w:szCs w:val="20"/>
                <w:lang w:eastAsia="pl-PL"/>
              </w:rPr>
              <w:t>REGULAMIN ORGANIZACYJNY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240" w:after="60"/>
              <w:outlineLvl w:val="3"/>
              <w:rPr>
                <w:rFonts w:ascii="Times New Roman" w:hAnsi="Times New Roman" w:eastAsia="Times New Roman" w:cs="Times New Roman"/>
                <w:b/>
                <w:b/>
                <w:color w:val="0000FF"/>
                <w:sz w:val="24"/>
                <w:szCs w:val="2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FF"/>
                <w:sz w:val="24"/>
                <w:szCs w:val="28"/>
                <w:lang w:eastAsia="pl-PL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3"/>
              <w:rPr>
                <w:rFonts w:ascii="Times New Roman" w:hAnsi="Times New Roman" w:eastAsia="Times New Roman" w:cs="Times New Roman"/>
                <w:b/>
                <w:b/>
                <w:color w:val="0000FF"/>
                <w:sz w:val="36"/>
                <w:szCs w:val="36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color w:val="0000FF"/>
                <w:sz w:val="36"/>
                <w:szCs w:val="36"/>
                <w:lang w:eastAsia="pl-PL"/>
              </w:rPr>
              <w:t>URZĘDU  MIASTA I GMINY JUTROSIN.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pl-PL"/>
              </w:rPr>
              <w:t xml:space="preserve">   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(nazwa jednostki organizacyjnej)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u w:val="single"/>
                <w:lang w:eastAsia="pl-PL"/>
              </w:rPr>
              <w:t>w warunkach zewnętrznego zagrożenia bezpieczeństwa państwa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u w:val="single"/>
                <w:lang w:eastAsia="pl-PL"/>
              </w:rPr>
              <w:t>i w czasie wojny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u w:val="single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O P R A C O W A Ł: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pl-PL"/>
              </w:rPr>
              <w:t xml:space="preserve">   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4962" w:hanging="142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pl-PL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pl-PL"/>
              </w:rPr>
              <w:t>.................................................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5387" w:hanging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(podpis i data)</w:t>
            </w:r>
          </w:p>
          <w:p>
            <w:pPr>
              <w:pStyle w:val="Normal"/>
              <w:widowControl w:val="false"/>
              <w:spacing w:lineRule="auto" w:line="240" w:before="0" w:after="120"/>
              <w:ind w:left="283" w:firstLine="5954"/>
              <w:rPr>
                <w:rFonts w:ascii="Times New Roman" w:hAnsi="Times New Roman" w:eastAsia="Times New Roman" w:cs="Times New Roman"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</w:tc>
      </w:tr>
      <w:tr>
        <w:trPr>
          <w:trHeight w:val="525" w:hRule="atLeast"/>
        </w:trPr>
        <w:tc>
          <w:tcPr>
            <w:tcW w:w="9471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0"/>
                <w:lang w:eastAsia="pl-PL"/>
              </w:rPr>
              <w:t>JUTROSIN – 2 0 2 1 rok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 O Z D Z I A Ł   I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POSTANOWIENIA OGÓLNE</w:t>
      </w:r>
    </w:p>
    <w:p>
      <w:pPr>
        <w:pStyle w:val="Normal"/>
        <w:spacing w:lineRule="auto" w:line="360" w:before="0" w:after="0"/>
        <w:jc w:val="center"/>
        <w:rPr>
          <w:rFonts w:ascii="Andalus" w:hAnsi="Andalus" w:eastAsia="Calibri" w:cs="Andalus"/>
          <w:sz w:val="24"/>
        </w:rPr>
      </w:pPr>
      <w:r>
        <w:rPr>
          <w:rFonts w:eastAsia="Calibri" w:cs="Andalus" w:ascii="Andalus" w:hAnsi="Andalus"/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Andalus" w:ascii="Andalus" w:hAnsi="Andalus"/>
          <w:b/>
          <w:sz w:val="24"/>
        </w:rPr>
        <w:t>§</w:t>
      </w:r>
      <w:r>
        <w:rPr>
          <w:rFonts w:eastAsia="Calibri" w:cs="Times New Roman" w:ascii="Times New Roman" w:hAnsi="Times New Roman"/>
          <w:b/>
          <w:sz w:val="24"/>
        </w:rPr>
        <w:t xml:space="preserve"> 1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Regulamin organizacyjny Urzędu Gminy Jutrosin w warunkach zewnętrznego zagrożenia bezpieczeństwa państwa i w czasie wojny, zwany dalej „regulaminem”, określa: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siedzibę urzędu i jego podstawowe funkcje;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strukturę organizacyjną urzędu;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wspólne dla wszystkich komórek organizacyjnych;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zadania komórek organizacyjnych;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ochronę informacji niejawnych;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organizację działalności kontrolnej w urzędzie;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przyjmowanie, rozpatrywanie i załatwianie petycji, skarg, wniosków i listów;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zasady planowania pracy w urzędzie;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zasady wykonywania funkcji kierowniczych w urzędzie;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zasady podpisywania aktów prawnych, decyzji i pism;</w:t>
      </w:r>
    </w:p>
    <w:p>
      <w:pPr>
        <w:pStyle w:val="Normal"/>
        <w:numPr>
          <w:ilvl w:val="0"/>
          <w:numId w:val="8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postanowienia końcowe.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6" w:hanging="36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Niniejszy regulamin nie narusza postanowień obowiązującego regulaminu Urzędu Miasta i Gminy, jest natomiast jego rozwinięciem i uzupełnieniem o zadania realizowane </w:t>
        <w:br/>
        <w:t>w warunkach zewnętrznego zagrożenia bezpieczeństwa państwa i w czasie wojny.</w:t>
      </w:r>
    </w:p>
    <w:p>
      <w:pPr>
        <w:pStyle w:val="Normal"/>
        <w:spacing w:lineRule="auto" w:line="360" w:before="0" w:after="0"/>
        <w:contextualSpacing/>
        <w:jc w:val="center"/>
        <w:rPr>
          <w:rFonts w:ascii="Andalus" w:hAnsi="Andalus" w:eastAsia="Calibri" w:cs="Andalus"/>
          <w:sz w:val="24"/>
        </w:rPr>
      </w:pPr>
      <w:r>
        <w:rPr>
          <w:rFonts w:eastAsia="Calibri" w:cs="Andalus" w:ascii="Andalus" w:hAnsi="Andalus"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Andalus" w:hAnsi="Andalus" w:eastAsia="Calibri" w:cs="Andalus"/>
          <w:sz w:val="24"/>
        </w:rPr>
      </w:pPr>
      <w:r>
        <w:rPr>
          <w:rFonts w:eastAsia="Calibri" w:cs="Andalus" w:ascii="Andalus" w:hAnsi="Andalus"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Andalus" w:hAnsi="Andalus" w:eastAsia="Calibri" w:cs="Andalus"/>
          <w:sz w:val="24"/>
        </w:rPr>
      </w:pPr>
      <w:r>
        <w:rPr>
          <w:rFonts w:eastAsia="Calibri" w:cs="Andalus" w:ascii="Andalus" w:hAnsi="Andalus"/>
          <w:sz w:val="24"/>
        </w:rPr>
      </w:r>
    </w:p>
    <w:p>
      <w:pPr>
        <w:pStyle w:val="Normal"/>
        <w:spacing w:lineRule="auto" w:line="360" w:before="0" w:after="0"/>
        <w:contextualSpacing/>
        <w:rPr>
          <w:rFonts w:ascii="Andalus" w:hAnsi="Andalus" w:eastAsia="Calibri" w:cs="Andalus"/>
          <w:sz w:val="24"/>
        </w:rPr>
      </w:pPr>
      <w:r>
        <w:rPr>
          <w:rFonts w:eastAsia="Calibri" w:cs="Andalus" w:ascii="Andalus" w:hAnsi="Andalus"/>
          <w:sz w:val="24"/>
        </w:rPr>
      </w:r>
    </w:p>
    <w:p>
      <w:pPr>
        <w:pStyle w:val="Normal"/>
        <w:spacing w:lineRule="auto" w:line="360" w:before="0" w:after="0"/>
        <w:contextualSpacing/>
        <w:rPr>
          <w:rFonts w:ascii="Andalus" w:hAnsi="Andalus" w:eastAsia="Calibri" w:cs="Andalus"/>
          <w:sz w:val="24"/>
        </w:rPr>
      </w:pPr>
      <w:r>
        <w:rPr>
          <w:rFonts w:eastAsia="Calibri" w:cs="Andalus" w:ascii="Andalus" w:hAnsi="Andalus"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Andalus" w:hAnsi="Andalus" w:eastAsia="Calibri" w:cs="Andalus"/>
          <w:sz w:val="24"/>
        </w:rPr>
      </w:pPr>
      <w:r>
        <w:rPr>
          <w:rFonts w:eastAsia="Calibri" w:cs="Andalus" w:ascii="Andalus" w:hAnsi="Andalus"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Andalus" w:ascii="Andalus" w:hAnsi="Andalus"/>
          <w:b/>
          <w:sz w:val="24"/>
        </w:rPr>
        <w:t>§</w:t>
      </w:r>
      <w:r>
        <w:rPr>
          <w:rFonts w:eastAsia="Calibri" w:cs="Times New Roman" w:ascii="Times New Roman" w:hAnsi="Times New Roman"/>
          <w:b/>
          <w:sz w:val="24"/>
        </w:rPr>
        <w:t xml:space="preserve"> 2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Ilekroć w regulaminie jest mowa o:</w:t>
      </w:r>
    </w:p>
    <w:p>
      <w:pPr>
        <w:pStyle w:val="Normal"/>
        <w:numPr>
          <w:ilvl w:val="0"/>
          <w:numId w:val="2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regulaminie na czas pokoju – należy przez to rozumieć Regulamin Organizacyjny Urzędu Miasta i Gminy Jutrosin;</w:t>
      </w:r>
    </w:p>
    <w:p>
      <w:pPr>
        <w:pStyle w:val="Normal"/>
        <w:numPr>
          <w:ilvl w:val="0"/>
          <w:numId w:val="2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Planie Operacyjnym – należy przez to rozumieć Plan Operacyjny Funkcjonowania Urzędu Miasta i Gminy Jutrosin w warunkach zewnętrznego zagrożenia bezpieczenstwa państwa i w czasie wojny;</w:t>
      </w:r>
    </w:p>
    <w:p>
      <w:pPr>
        <w:pStyle w:val="Normal"/>
        <w:numPr>
          <w:ilvl w:val="0"/>
          <w:numId w:val="2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Burmistrza - należy przez to rozumieć Burmistrz Miasta i Gminy;</w:t>
      </w:r>
    </w:p>
    <w:p>
      <w:pPr>
        <w:pStyle w:val="Normal"/>
        <w:numPr>
          <w:ilvl w:val="0"/>
          <w:numId w:val="2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referatach - należy przez to rozumieć również komórki organizacyjne </w:t>
        <w:br/>
        <w:t xml:space="preserve">i stanowiska samodzielne w urzędzie miasta i gminy; </w:t>
      </w:r>
    </w:p>
    <w:p>
      <w:pPr>
        <w:pStyle w:val="Normal"/>
        <w:numPr>
          <w:ilvl w:val="0"/>
          <w:numId w:val="2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kierownikach referatów - należy przez to rozumieć kierowników komórek organizacyjnych oraz Pełnomocnika Burmistrza do Spraw Ochrony Informacji Niejawnych;</w:t>
      </w:r>
    </w:p>
    <w:p>
      <w:pPr>
        <w:pStyle w:val="Normal"/>
        <w:numPr>
          <w:ilvl w:val="0"/>
          <w:numId w:val="2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jednostkach podległych lub nadzorowanych przez burmistrza - należy przez to rozumieć jednostki organizacyjne działające na terenie miasta i gminy Jutrosin;</w:t>
      </w:r>
    </w:p>
    <w:p>
      <w:pPr>
        <w:pStyle w:val="Normal"/>
        <w:numPr>
          <w:ilvl w:val="0"/>
          <w:numId w:val="2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ustawie o samorządzie gminnym – należy przez to rozumieć ustawę z dnia </w:t>
        <w:br/>
        <w:t xml:space="preserve">8 marca 1990 r.  o samorządzie gminnym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(</w:t>
      </w:r>
      <w:r>
        <w:rPr>
          <w:rFonts w:eastAsia="Times New Roman" w:cs="Times New Roman" w:ascii="Times New Roman" w:hAnsi="Times New Roman"/>
          <w:sz w:val="24"/>
          <w:szCs w:val="18"/>
          <w:shd w:fill="FFFFFF" w:val="clear"/>
          <w:lang w:eastAsia="pl-PL"/>
        </w:rPr>
        <w:t>Dz. U. z 2021 r. poz. 1372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);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Andalus" w:ascii="Andalus" w:hAnsi="Andalus"/>
          <w:b/>
          <w:sz w:val="24"/>
        </w:rPr>
        <w:t>§</w:t>
      </w:r>
      <w:r>
        <w:rPr>
          <w:rFonts w:eastAsia="Calibri" w:cs="Times New Roman" w:ascii="Times New Roman" w:hAnsi="Times New Roman"/>
          <w:b/>
          <w:sz w:val="24"/>
        </w:rPr>
        <w:t xml:space="preserve"> 3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Urząd jest aparatem pomocniczym burmistrza.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4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Pracą urzędu kieruje Burmistrz, zgodnie z zasadami wynikającymi z obowiązujących aktów prawnych z zakresu obronności.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5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okresie podwyższania gotowości obronnej państwa i w czasie wojny kierowanie urzędem realizowane jest zgodnie z ustaleniami wynikającymi z Planu operacyjnego funkcjonowania Urzędu Miasta i Gminy Jutrosin w warunkach zewnętrznego zagrożenia bezpieczeństwa państwa i w czasie wojny.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6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Zadaniem Urzędu Miasta i Gminy Jutrosin zwanego dalej „urzędem” jest zapewnienie w warunkach zewnętrznego zagrożenia bezpieczeństwa państwa i w czasie wojny warunków realizacji zadań wynikających z Planu operacyjnego funcjonowania Urzędu Miasta i Gminy Jutrosin powierzonych Burmistrzowi jako organowi administracji samorządowej.</w:t>
      </w:r>
    </w:p>
    <w:p>
      <w:pPr>
        <w:pStyle w:val="Normal"/>
        <w:spacing w:lineRule="auto" w:line="360" w:before="80" w:after="24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  <w:t>§ 7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W wypadku wprowadzenia stanu wyjątkowego urząd działa na zasadach określonych </w:t>
        <w:br/>
        <w:t xml:space="preserve">w ustawie z dnia 21 czerwca 2002 r. o stanie wyjątkowym (Dz. U. z 2017 r. poz. 1928) </w:t>
        <w:br/>
        <w:t>i przepisów wykonawczych wydanych na jej podstawie.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8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wypadku wprowadzenia stanu wojennego urząd działa na zasadach określonych w ustawie z dnia 29 sierpnia 2002 r. o stanie wojennym oraz kompetencjach Naczelnego Dowódcy Sił Zbrojnych i zasadach jego podległości konstytucyjnym oragnom Rzeczypospolitej Polskiej (Dz. U. z 2017 r. poz. 1932) i przepisów wykonawczych wydanych na jej podstawie.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9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Do zadań urzędu należy także prowadzenie spraw należących do Burmistrza Miasta i Gminy, jako zwierzchnika jednostek, dla których jest organem założycielskim oraz podległych lub podporządkowanych jednostek organizacyjnych;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10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Kompetencje burmistrza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</w:rPr>
        <w:t xml:space="preserve">w warunkach zewnętrznego zagrożenia bezpieczeństwa państwa </w:t>
        <w:br/>
        <w:t>i w czasie wojny: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 warunkach zewnętrznego zagrożenia bezpieczeństwa państwa i w czasie wojny urząd podlega burmistrzowi,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który kieruje jego pracą przy pomocy zastępcy (zastępców);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Burmistrz </w:t>
      </w:r>
      <w:r>
        <w:rPr>
          <w:rFonts w:eastAsia="Calibri" w:cs="Times New Roman" w:ascii="Times New Roman" w:hAnsi="Times New Roman"/>
          <w:sz w:val="24"/>
        </w:rPr>
        <w:t>kieruje działalnością urzędu podczas podwyższania gotowości obronnej państwa i w czasie wojny na zasadzie jednoosobowego kierownictwa;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4"/>
        </w:rPr>
        <w:t>w razie nieobecności burmistrza jego funkcje wykonuje zastępca, a w przypadku nieobecności zastępcy – upoważniony pracownik;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32"/>
          <w:szCs w:val="24"/>
        </w:rPr>
      </w:pPr>
      <w:r>
        <w:rPr>
          <w:rFonts w:eastAsia="Calibri" w:cs="Times New Roman" w:ascii="Times New Roman" w:hAnsi="Times New Roman"/>
          <w:sz w:val="24"/>
        </w:rPr>
        <w:t xml:space="preserve">Burmistrz zapewnia warunki do sprawnej realizacji zadań przez cały układ pozamilitarny gminy z zakresu bezpieczeństwa i obronności, przedsięwzięć </w:t>
        <w:br/>
        <w:t xml:space="preserve">i procedur systemu zarządzania kryzysowego oraz obrony cywilnej, </w:t>
        <w:br/>
        <w:t>a w szczególności: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36"/>
          <w:szCs w:val="24"/>
        </w:rPr>
      </w:pPr>
      <w:r>
        <w:rPr>
          <w:rFonts w:eastAsia="Calibri" w:cs="Times New Roman" w:ascii="Times New Roman" w:hAnsi="Times New Roman"/>
          <w:sz w:val="24"/>
        </w:rPr>
        <w:t>kieruje osiąganiem wyższych stanów gotowości obronnej na obszarze gminy;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wydaje dyspozycje mające na celu zapewnienie prawidłowej realizacji zadań przez wszystkie podległe mu jednostki organizacyjne;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organizuje wykonywanie zadań w ramach powszechnego obowiązku obrony przez urząd i nadzorowane jednostki organizacyjne oraz podmioty gospodarcze, dla których jest organem założycielskim, a ponadto przez organizacje społeczne działające na swoim terenie;</w:t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utrzymuje ciągłe współdziałanie z organami zespolonej i niezespolonej administracji rządowej w województwie, szczególnie w zakresie wykonywania zadań na rzecz Sił Zbrojnych własnych i sojuszniczych;</w:t>
      </w:r>
    </w:p>
    <w:p>
      <w:pPr>
        <w:pStyle w:val="Normal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32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w</w:t>
      </w:r>
      <w:r>
        <w:rPr>
          <w:rFonts w:eastAsia="Calibri" w:cs="Times New Roman" w:ascii="Times New Roman" w:hAnsi="Times New Roman"/>
          <w:sz w:val="32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</w:rPr>
        <w:t>czasie stanu wojennego Burmistrz kieruje realizacją zadań obronnych, realizacją przedsięwzięć i procedur systemu zarządzania kryzysowego i obrony cywilnej na terenie gminy, w szczególności:</w:t>
      </w:r>
    </w:p>
    <w:p>
      <w:pPr>
        <w:pStyle w:val="Normal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36"/>
          <w:szCs w:val="24"/>
        </w:rPr>
      </w:pPr>
      <w:r>
        <w:rPr>
          <w:rFonts w:eastAsia="Calibri" w:cs="Times New Roman" w:ascii="Times New Roman" w:hAnsi="Times New Roman"/>
          <w:sz w:val="24"/>
        </w:rPr>
        <w:t>ocenia zagrożenia,</w:t>
      </w:r>
    </w:p>
    <w:p>
      <w:pPr>
        <w:pStyle w:val="Normal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36"/>
          <w:szCs w:val="24"/>
        </w:rPr>
      </w:pPr>
      <w:r>
        <w:rPr>
          <w:rFonts w:eastAsia="Calibri" w:cs="Times New Roman" w:ascii="Times New Roman" w:hAnsi="Times New Roman"/>
          <w:sz w:val="24"/>
        </w:rPr>
        <w:t xml:space="preserve">realizuje zadania wynikające z przepisów stanu wojennego, zgodnie </w:t>
        <w:br/>
        <w:t>z decyzjami nadrzędnych organów kierowania i posiadanymi kompetencjami,</w:t>
      </w:r>
    </w:p>
    <w:p>
      <w:pPr>
        <w:pStyle w:val="Normal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36"/>
          <w:szCs w:val="24"/>
        </w:rPr>
      </w:pPr>
      <w:r>
        <w:rPr>
          <w:rFonts w:eastAsia="Calibri" w:cs="Times New Roman" w:ascii="Times New Roman" w:hAnsi="Times New Roman"/>
          <w:sz w:val="24"/>
        </w:rPr>
        <w:t>koordynuje i kontroluje działalność innych jednostek organizacyjnych działających na obszarze miasta i gminy,</w:t>
      </w:r>
    </w:p>
    <w:p>
      <w:pPr>
        <w:pStyle w:val="Normal"/>
        <w:numPr>
          <w:ilvl w:val="0"/>
          <w:numId w:val="5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36"/>
          <w:szCs w:val="24"/>
        </w:rPr>
      </w:pPr>
      <w:r>
        <w:rPr>
          <w:rFonts w:eastAsia="Calibri" w:cs="Times New Roman" w:ascii="Times New Roman" w:hAnsi="Times New Roman"/>
          <w:sz w:val="24"/>
        </w:rPr>
        <w:t>nakłada zadania i nakazuje jednostkom dokonywanie określonych wydatków na zasadach określonych w odrębnych przepisach.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11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Niezależnie od problemowego podziału pracy do bezpośredniej aprobaty burmistrza, </w:t>
        <w:br/>
        <w:t>w warunkach zewnętrznego zagrożenia bezpieczeństwa państwa i w czasie wojny zastrzega się sprawy w zakresie: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wykonywania zadań obronnych na administrowanym przez siebie obszarze;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planowania operacyjnego;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przedsięwzięć i procedur systemu zarządzania kryzysowego;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przygotowania i wykorzystywania podmiotów leczniczych na potrzeby obronne państwa;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uruchamiania i funkcjonowania stałego dyżuru burmistrza;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nakładania i realizacji świadczeń osobistych i rzeczowych na rzecz obrony;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przygotowania i przeprowadzania kwalifikacji wojskowej;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reklamowania pracowników od obowiązku pełnienia czynnej służby wojskowej </w:t>
        <w:br/>
        <w:t>w razie ogłoszenia mobilizacji i w czasie wojny;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korespondencji i meldunków kierowanych do Wojewody;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sprawowania przez burmistrza funkcji szefa obrony cywilnej gminy, w tym dotyczące ewakuacji, akcji ratunkowych i udzielania pomocy poszkodowanym;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zatwierdzania organizacji i zasad działania urzędu oraz podległych Burmistrzowi zakładów pracy, przedsiębiorstw, instytucji i innych jednostek organizacyjnych podporządkowanych na czas wojny;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kontaktów burmistrza z Wojewodą zgodnie z obowiązującymi w warunkach zewnętrznego zagrożenia bezpieczeństwa państwa  i w czasie wojny zasadami;</w:t>
      </w:r>
    </w:p>
    <w:p>
      <w:pPr>
        <w:pStyle w:val="Normal"/>
        <w:numPr>
          <w:ilvl w:val="0"/>
          <w:numId w:val="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ochrony informacji niejawnych. 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12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W warunkach zewnętrznego zagrożenia bezpieczeństwa państwa i w czasie wojny zastępca (zastępcy), (sekretarz gminy) wykonują wyznaczone przez burmistrza zadania, pełnią zastępstwo w razie jego nieobecności, a ponadto: 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wykonują swoje czynności stosownie do ustalonego zakresu działania oraz przyznanych im uprawnień w przedmiocie wydawania decyzji i aprobaty spraw zapewniających sprawne funkcjonowanie urzędu, warunków jego działania, </w:t>
        <w:br/>
        <w:t>a także organizacji pracy i w tym zakresie nadzorują działalność  wszystkich komórek organizacyjnych;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kierują osiąganiem (wygaszaniem) wyższych stanów gotowości obronnej przez urząd;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zapewniają odpowiedni dobór kadr i ich właściwe merytoryczne przygotowanie do realizacji zadań obronnych, przedsięwzięć i procedur systemu zarządzania kryzysowego oraz obrony cywilnej w warunkach zewnętrznego zagrożenia bezpieczenstwa państwa i w czasie wojny;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koordynują przedsięwzięcia związane z wprowadzeniem na obszarze gminy przepisów prawnych stanu wyjątkowego lub wojennego oraz zapewniają przygotowanie i wdrożenie dokumentacji, procedur, zasad organizacyjnych </w:t>
        <w:br/>
        <w:t>i harmonogramów funkcjonowania urzędu w warunkach zewnętrznego zagrożenia bezpieczeństwa państwai w czasie wojny;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nadzorują sprawy związane z reklamowaniem pracowników urzędu od pełnienia czynnej służby wojskowej w razie ogłoszenia mobilizacji i w czasie wojny;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kordynują całokształt zadań związanych z przygotowaniem, zabezpieczeniem, wyposażeniem i funkcjonowaniem stanowiska kiewrowania burmistrza w swojej stałej siedzibie i w zapsowym miejscu przcy;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organizują i koordynują zadania związane z ochroną urzędu oraz ochroną i obroną stanowiska burmistrza w stałej siedzibie i zapasowym miejscu pracy, a także zadania przestrzegania tajemnicy ustawowo chronionej;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stosownie do potrzeb, w uzgodnieniu z Wojewodą Wielkopolskim, wydają zarządzenia porządkowe w celu zabezpieczenia ładu i porządku publicznego na administrowanym terenie, a także wprowadzają odpowiednie ograniczenia </w:t>
        <w:br/>
        <w:t xml:space="preserve">w zakresie swobody poruszania się osób, działalności stowarzyszeń zarejestrowanych i zwykłych, zrzeszeń oraz organizacji społecznych </w:t>
        <w:br/>
        <w:t>i zawodowych, a także ruchu pojazdów na drogach publicznych;</w:t>
      </w:r>
    </w:p>
    <w:p>
      <w:pPr>
        <w:pStyle w:val="Normal"/>
        <w:numPr>
          <w:ilvl w:val="0"/>
          <w:numId w:val="7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przyjmują i ewidencjonują otrzymane od Wojewody Wielkopolskiego informacje </w:t>
        <w:br/>
        <w:t>i przekazują je burmistrzowi.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 O Z D Z I A Ł   II</w:t>
      </w:r>
    </w:p>
    <w:p>
      <w:pPr>
        <w:pStyle w:val="Normal"/>
        <w:spacing w:lineRule="auto" w:line="360" w:before="0" w:after="200"/>
        <w:ind w:hanging="142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SIEDZIBA URZĘDU I JEGO PODSTAWOWE FUNKCJE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13</w:t>
      </w:r>
    </w:p>
    <w:p>
      <w:pPr>
        <w:pStyle w:val="Normal"/>
        <w:spacing w:lineRule="auto" w:line="360" w:before="80" w:after="240"/>
        <w:ind w:left="313" w:hanging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Urząd ma swoją siedzibę w Dotychczasowym Miejscu Pracy (DMP) </w:t>
        <w:br/>
        <w:t>w Jutrosinie, Rynek 26.  W przypadku braku możliwości urzędowania w DMP burmistrz przenosi swoją działalność do Zapasowego Miejsca Pracy (ZMP) w czasie możliwie jak najkrótszym i podaje do publicznej wiadomości.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14</w:t>
      </w:r>
    </w:p>
    <w:p>
      <w:pPr>
        <w:pStyle w:val="Normal"/>
        <w:spacing w:lineRule="auto" w:line="360" w:before="80" w:after="240"/>
        <w:ind w:left="313" w:hanging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celu zapewnienia warunków do działania burmistrza w warunkach zewnętrznego zagrożenia bezpieczeństwa państwa i w czasie wojny przygotowuje się:</w:t>
      </w:r>
    </w:p>
    <w:p>
      <w:pPr>
        <w:pStyle w:val="Normal"/>
        <w:numPr>
          <w:ilvl w:val="0"/>
          <w:numId w:val="9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obiekty budowlane stanowiące stałą siedzibę urzędu w Jutrosinie, Rynek 26,  zwane Dotychczasowym Miejscem Pracy /DMP/;</w:t>
      </w:r>
    </w:p>
    <w:p>
      <w:pPr>
        <w:pStyle w:val="Normal"/>
        <w:numPr>
          <w:ilvl w:val="0"/>
          <w:numId w:val="9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przygotowane obiekty budowlane w Jutrosinie ul. Mickiewicza 2 zwane,  Zapasowym Miejscem Pracy /ZMP/;</w:t>
      </w:r>
    </w:p>
    <w:p>
      <w:pPr>
        <w:pStyle w:val="Normal"/>
        <w:numPr>
          <w:ilvl w:val="0"/>
          <w:numId w:val="9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Burmistrz, wraz z niezbędną kadrą kierowniczą urzędu może wykonywać swoje funkcje w ZMP uzyskując wcześniej na zmianę miejsca zgodę wojewody;</w:t>
      </w:r>
    </w:p>
    <w:p>
      <w:pPr>
        <w:pStyle w:val="Normal"/>
        <w:numPr>
          <w:ilvl w:val="0"/>
          <w:numId w:val="9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czasie wykonywania przez burmistrza swoich funkcji w DMP przygotowaniem urzędu do działania w ZMP kieruje jego zastępca.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15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Liczba etatów w komórkach organizacyjnych w warunkach zewnętrznego zagrożenia bezpieczeństwa państwa i w czasie wojny pozostaje w wyłącznej kompetencji burmistrza.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16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Liczbę stanowisk pracy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w komórkach organizacyjnych, stanowisk samodzielnych </w:t>
        <w:br/>
        <w:t xml:space="preserve">w warunkach zewnętrznego zagrożenia bezpieczeństwa państwa i w czasie wojny określa struktura organizacyjna urzędu obowiązująca w czasie pokoju. 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17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Kierownicy komórek organizacyjnych urzędu ustalą szczegółowy podział wykonywanych czynności wśród pracowników zajmujących stanowiska pracy </w:t>
        <w:br/>
        <w:t>w podległych sobie komórkach.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 O Z D Z I A Ł   III</w:t>
      </w:r>
    </w:p>
    <w:p>
      <w:pPr>
        <w:pStyle w:val="Normal"/>
        <w:spacing w:lineRule="auto" w:line="360" w:before="0" w:after="20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STRUKTURA ORGANIZACYJNA URZĘDU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18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Urząd</w:t>
      </w: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czasie pokoju działa na podstawie następujących aktów prawnych:</w:t>
      </w:r>
    </w:p>
    <w:p>
      <w:pPr>
        <w:pStyle w:val="Normal"/>
        <w:numPr>
          <w:ilvl w:val="0"/>
          <w:numId w:val="2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Ustawy z dnia 8 marca 1990r. o samorządzie gminnym (Dz. U. z 2020 r. poz. 713)</w:t>
      </w:r>
    </w:p>
    <w:p>
      <w:pPr>
        <w:pStyle w:val="Normal"/>
        <w:numPr>
          <w:ilvl w:val="0"/>
          <w:numId w:val="2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Ustawy z dnia 24 lipca 1998 r. o wprowadzeniu zasadniczego trójstopniowego podziału terytorialnego państwa (Dz. U. z 1998 r. Nr 96, poz. 603 ze zm.),</w:t>
      </w:r>
    </w:p>
    <w:p>
      <w:pPr>
        <w:pStyle w:val="Normal"/>
        <w:numPr>
          <w:ilvl w:val="0"/>
          <w:numId w:val="2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Ustawy z dnia 17 maja 1990 r. o podziale zadań i kompetencji określonych w ustawach szczególnych pomiędzy organy gminy a organy administracji rządowej oraz zmianie niektórych ustaw (Dz. U. z 1990 r. Nr 34, poz. 198 ze. zm.),</w:t>
      </w:r>
    </w:p>
    <w:p>
      <w:pPr>
        <w:pStyle w:val="Normal"/>
        <w:numPr>
          <w:ilvl w:val="0"/>
          <w:numId w:val="2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Ustawy z dnia 21 listopada 2008 r. o pracownikach samorządowych (Dz. U. z 2019 r. poz.1282),</w:t>
      </w:r>
    </w:p>
    <w:p>
      <w:pPr>
        <w:pStyle w:val="Normal"/>
        <w:numPr>
          <w:ilvl w:val="0"/>
          <w:numId w:val="22"/>
        </w:numPr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Statutu Miasta i Gminy Jutrosin,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19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Urząd w warunkach zewnętrznego zagrożenia bezpieczeństwa państwa</w:t>
        <w:br/>
        <w:t xml:space="preserve"> i w czasie wojny tak długo jak to możliwe, funkcjonuje z zachowaniem struktur organizacyjnych obowiązujących w czasie pokoju.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20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Dopuszcza się dokonywanie zmian w wewnętrznej strukturze organizacyjnej referatów, poprzez czasowe przemieszczenie określonych pracowników, celem wzmocnienia innych komórek organizacyjnych wykonujących główne zadania w zakresie obronności, na wniosek kierowników referatów i za zgodą sekretarza gminy.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21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urzędzie zachowuje się oznakowanie referatów i samodzielnych stanowisk pracy ustalonych w regulaminie obowiązującym w czasie pokoju;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i/>
          <w:i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  <w:t>W skład urzędu wchodzą</w:t>
      </w: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 następujące referaty, stanowiska: 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Burmistrz MiG – Kierownik Urzędu,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Z-ca Burmistrza Miasta i Gminy,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Sekretarz Miasta i Gminy,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Skarbnik Miasta i Gminy,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Referat Organizacyjny,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Referat Inwestycji Ochrony Środowiska i Gospodarki Nieruchomościami,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Referat Finansów,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Urząd Stanu Cywilnego – Ewidencja ludności,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Samodzielne stanowisko ds. oświaty i kultury, 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 ds. obronnych, OCiZK,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 ds. profilaktyki zdrowotnej i działalności gospodarczej,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Stanowisko ds. ochrony danych osobowych, 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 ds. informatyki.</w:t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36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 xml:space="preserve">R O Z D Z I A Ł   IV  </w:t>
      </w:r>
    </w:p>
    <w:p>
      <w:pPr>
        <w:pStyle w:val="Normal"/>
        <w:spacing w:lineRule="auto" w:line="360" w:before="0" w:after="20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sz w:val="24"/>
          <w:szCs w:val="24"/>
        </w:rPr>
        <w:t>ZADANIA WSPÓLNE DLA WSZYSTKICH KOMÓREK ORGANIZACYJNYCH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22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Komórki organizacyjne Urzędu Miasta i Gminy Jutrosin w warunkach zewnętrznego zagrożenia bezpieczeństwa państwa i w czasie wojny prowadzą sprawy wynikające </w:t>
        <w:br/>
        <w:t>z Planu Operacyjnego Funkcjonowania Urzędu Miasta i Gminy Jutrosin oraz z regulaminu organizacyjnego Urzędu Miasta i Gminy Jutrosin, poszerzone o następujące zadania:</w:t>
      </w:r>
    </w:p>
    <w:p>
      <w:pPr>
        <w:pStyle w:val="ListParagraph"/>
        <w:numPr>
          <w:ilvl w:val="0"/>
          <w:numId w:val="2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zakresie spraw ogólno - obronnych, </w:t>
      </w:r>
    </w:p>
    <w:p>
      <w:pPr>
        <w:pStyle w:val="ListParagraph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organizowanie i realizacja zadań na rzecz powszechnego obowiązku obrony;  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realizowanie planu świadczeń osobistych i rzeczowych na potrzeby Sił Zbrojnych </w:t>
        <w:br/>
        <w:t>i innych jednostek organizacyjnych;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współuczestniczenie w kwalifikacji wojskowej;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utrzymywanie w stałej aktualności dokumentacji akcji kurierskiej 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aktualizowanie planów oraz sprawdzenie gotowości do akcji natychmiastowego doręczania  kart powołania do Sił Zbrojnych RP oraz jednostek organizacyjnych podległych lub nadzorowanych przez ministra właściwego do spraw wewnętrznych;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uruchomienie akcji natychmiastowego doręczenia kart powołania do Sił Zbrojnych RP oraz do jednostek organizacyjnych podległych lub nadzorowanych przez ministra właściwego do spraw wewnętrznych;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sprawowanie nadzoru nad prawidłowym wykonywaniem zadań obronnych przez jednostki podległe i podporządkowane;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realizowanie zadań wynikających z Planu operacyjnego funkcjonowania urzędu;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realizowanie zadań wynikających z wykazu przedsięwzięć i procedur systemu zarządzania kryzysowego w zakresie gminy;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realizowanie zadań wynikajacych z Planu przygotowania podmiotów leczniczych na potrzeby obronne państwa;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realizowanie zadań  wynikających z Planu Obrony Cywilnej MiG Jutrosin;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organizowanie  i koordynacja realizacji zadań określonych przez Wojewodę </w:t>
        <w:br/>
        <w:t>w sprawach obrony cywilnej;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realizacja zadań związanych z działaniem systemu powszechnego ostrzegania </w:t>
        <w:br/>
        <w:t>i alarmowania ludności, a także systemu wykrywania skażeń;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planowanie i organizowanie szkolenia obronnego i obrony cywilnej wg skróconych planów szkolenia, zintensyfikowanie szkolenia ludności w zakresie powszechnej samoobrony;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sprawowanie nadzoru nad techniczno-organizacyjnymi przygotowaniami do przyjęcia ewakuowanej  ludności;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realizowanie przedsięwzięć związanych z pomocą socjalno-bytową dla poszkodowanej  ludności;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współpracowanie z właściwą terytorialnie jednostką Państwowej Straży Pożarnej </w:t>
        <w:br/>
        <w:t>w zakresie monitoringu i przeciwdziałania sytuacjom kryzysowym w warunkach zewnętrznego zagrożenia bezpieczeństwa państwa i w czasie wojny;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prowadzenie rejestru zniszczeń wojennych;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współdziałanie z Kuratorium Oświaty w procesie organizacji sieci szkół dla dzieci ewakuowanych z rejonów zagrożonych i działalności dydaktyczno-wychowawczej;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koordynowanie wychowania przedszkolnego oraz nadzoru pedagogicznego </w:t>
      </w:r>
    </w:p>
    <w:p>
      <w:pPr>
        <w:pStyle w:val="Normal"/>
        <w:spacing w:lineRule="auto" w:line="360" w:before="0" w:after="160"/>
        <w:ind w:left="72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warunkach zewnętrznego zagrożenia bezpieczenstwa państwa i w czasie wojny.</w:t>
      </w:r>
    </w:p>
    <w:p>
      <w:pPr>
        <w:pStyle w:val="Normal"/>
        <w:numPr>
          <w:ilvl w:val="0"/>
          <w:numId w:val="19"/>
        </w:numPr>
        <w:spacing w:lineRule="auto" w:line="360" w:before="0" w:after="20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sporządzanie bilansu wody pitnej i przemysłowej do celów technicznych, przeciwpożarowych i likwidacji skażeń;</w:t>
      </w:r>
    </w:p>
    <w:p>
      <w:pPr>
        <w:pStyle w:val="ListParagraph"/>
        <w:numPr>
          <w:ilvl w:val="0"/>
          <w:numId w:val="2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Realizowanie zadań wynikających z kompetencji burmistrza,</w:t>
      </w:r>
    </w:p>
    <w:p>
      <w:pPr>
        <w:pStyle w:val="Normal"/>
        <w:numPr>
          <w:ilvl w:val="0"/>
          <w:numId w:val="10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uczestniczenie w aktualizacji Planu Operacyjnego Funkcjonowania Miasta                         i Gminy Jutrosin w warunkach zewnętrznego zagrożenia bezpieczeństwa państwa i w czasie wojny,</w:t>
      </w:r>
    </w:p>
    <w:p>
      <w:pPr>
        <w:pStyle w:val="Normal"/>
        <w:numPr>
          <w:ilvl w:val="0"/>
          <w:numId w:val="10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aktualizacja kart realizacji zadań operacyjnych oraz podjęcie przygotowań organizacyjno-administracyjnych do ich uruchomienia,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zależności od potrzeb i rozwoju sytuacji wzmocnienie obsady osobowej stałego dyżuru burmistrza,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sprawowanie nadzoru nad działalnością podległych i podporządkowanych  jednostek organizacyjnych wg ustaleń prawnych obowiązujących w warunkach zewnętrznego zagrożenia bezpieczeństwa państwa i w czasie wojny,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przygotowywanie projektów rozporządzeń, zarządzeń, decyzji i wytycznych wydawanych przez  burmistrza,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podejmowanie działań w zakresie utrzymania porządku publicznego, zapobieganie sytuacjom kryzysowym i uczestniczenie w usuwaniu ich skutków,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utrzymywanie w stałej aktualności planu obsady personalnej referatu, samodzielnych stanowisk i szczegółowego zakresu obowiązków poszczególnych pracowników w warunkach zewnętrznego zagrożenia bezpieczeństwa państwa i w czasie wojny,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współuczestniczenie w utrzymaniu w stałej aktualności dokumentacji dotyczącej osiągania wyższych stanów gotowości obronnej państwa w gminie,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wykonywanie zadań wynikających z bieżącej działalności urzędu w zakresie</w:t>
        <w:br/>
        <w:t xml:space="preserve">spraw obronnych, obrony cywilnej i systemu zarządzania kryzysowego </w:t>
        <w:br/>
        <w:t>wg kompetencji referatów, samodzielnych stanowisk,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przygotowywanie danych do projektów planów realizacji zadań obronnych </w:t>
        <w:br/>
        <w:t>w ramach wydatków na obronę i bezpieczeństwo państwa na terenie gminy,</w:t>
      </w:r>
    </w:p>
    <w:p>
      <w:pPr>
        <w:pStyle w:val="Normal"/>
        <w:numPr>
          <w:ilvl w:val="0"/>
          <w:numId w:val="10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przygotowywanie oceny sytuacji gospodarczej gminy wraz z wnioskami  wymagającymi decyzji burmistrza;</w:t>
      </w:r>
    </w:p>
    <w:p>
      <w:pPr>
        <w:pStyle w:val="ListParagraph"/>
        <w:numPr>
          <w:ilvl w:val="0"/>
          <w:numId w:val="2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zakresie obrony cywilnej:</w:t>
      </w:r>
    </w:p>
    <w:p>
      <w:pPr>
        <w:pStyle w:val="Normal"/>
        <w:numPr>
          <w:ilvl w:val="0"/>
          <w:numId w:val="11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opracowywanie i utrzymywanie w stałej aktualności planów zapewniających realizację zadań zawartych w Planie Obrony Cywilnej Miasta i Gminy Jutrosin;</w:t>
      </w:r>
    </w:p>
    <w:p>
      <w:pPr>
        <w:pStyle w:val="Normal"/>
        <w:numPr>
          <w:ilvl w:val="0"/>
          <w:numId w:val="11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współdziałanie z Wydziałem Bezpieczeństwa i  Zarządzania Kryzysowego Wielkopolskiego Urzędu Wojewódzkiego oraz Biurem Bezpieczeństwa </w:t>
        <w:br/>
        <w:t>i Zarzadzania Kryzysowego Starostwa Powiatowego w Rawiczu;</w:t>
      </w:r>
    </w:p>
    <w:p>
      <w:pPr>
        <w:pStyle w:val="ListParagraph"/>
        <w:numPr>
          <w:ilvl w:val="0"/>
          <w:numId w:val="23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zakresie spraw gospodarczo-obronnych:</w:t>
      </w:r>
    </w:p>
    <w:p>
      <w:pPr>
        <w:pStyle w:val="Normal"/>
        <w:numPr>
          <w:ilvl w:val="0"/>
          <w:numId w:val="12"/>
        </w:numPr>
        <w:spacing w:lineRule="auto" w:line="360"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systematyczne dokonywanie oceny sytuacji gospodarczej gminy,</w:t>
      </w:r>
    </w:p>
    <w:p>
      <w:pPr>
        <w:pStyle w:val="Normal"/>
        <w:numPr>
          <w:ilvl w:val="0"/>
          <w:numId w:val="12"/>
        </w:numPr>
        <w:spacing w:lineRule="auto" w:line="360" w:before="0" w:after="12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opracowywanie i przedstawianie wniosków wymagających decyzji burmistrza;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 O Z D Z I A Ł   V</w:t>
      </w:r>
    </w:p>
    <w:p>
      <w:pPr>
        <w:pStyle w:val="Normal"/>
        <w:spacing w:lineRule="auto" w:line="360" w:before="0" w:after="0"/>
        <w:ind w:left="426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  <w:t>ZADANIA KOMÓREK ORGANIZACYJNYCH URZĘDU</w:t>
      </w:r>
    </w:p>
    <w:p>
      <w:pPr>
        <w:pStyle w:val="Normal"/>
        <w:spacing w:lineRule="auto" w:line="360" w:before="0" w:after="0"/>
        <w:ind w:left="426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23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Referat Organizacyjny</w:t>
      </w:r>
      <w:r>
        <w:rPr>
          <w:rFonts w:eastAsia="Calibri" w:cs="Times New Roman" w:ascii="Times New Roman" w:hAnsi="Times New Roman"/>
          <w:sz w:val="24"/>
        </w:rPr>
        <w:t xml:space="preserve"> w warunkach zewnętrznego zagrożenia bezpieczeństwa państwa </w:t>
        <w:br/>
        <w:t xml:space="preserve">i w czasie wojny prowadzi sprawy wynikające z Planu Operacyjnego Funkcjonowania Miasta i  Gminy Jutrosin w warunkach zewnętrznego zagrożenia bezpieczeństwa państwa i w czasie wojny oraz z Regulaminu Organizacyjnego Urzędu  Miasta i Gminy Jutrosin, poszerzone o następujące zadania: 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koordynowanie w jednostkach organizacyjnych dla których burmistrz pełni funkcję organu założycielskiego oraz wszystkich innych jednostkach działających na terenie gminy bez względu na ich podporządkowanie, przedsięwzięć w zakresie realizacji zadań obronnych w warunkach zewnętrznego zagrożenia bezpieczeństwa państwa i w czasie wojny;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prowadzenie spraw z zakresu organizacji i funkcjonowania urzędu, kadrowych, </w:t>
      </w:r>
    </w:p>
    <w:p>
      <w:pPr>
        <w:pStyle w:val="Normal"/>
        <w:spacing w:lineRule="auto" w:line="36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a także planowanie pracy urzędu podczas podwyższania stanów gotowości obronnej państwa i w czasie wojny;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prowadzenie ewidencji osób zatrudnionych w urzędzie podlegających obowiązkowi służby wojskowej oraz spraw związanych ze zwalnianiem od obowiązku pełnienia czynnej służby wojskowej (reklamowania) żołnierzy rezerwy objętych reklamacją </w:t>
        <w:br/>
        <w:t>z urzędu i na wniosek;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 </w:t>
      </w:r>
      <w:r>
        <w:rPr>
          <w:rFonts w:eastAsia="Calibri" w:cs="Times New Roman" w:ascii="Times New Roman" w:hAnsi="Times New Roman"/>
          <w:sz w:val="24"/>
        </w:rPr>
        <w:t>utrzymywanie gotowości do odwołania z urlopów pracowników, wprowadzenia zakazu ich udzielania jak również ograniczenia do niezbędnych potrzeb delegacji służbowych;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ograniczenie do niezbędnego minimum rozwiązywania umów o pracę;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prowadzenie polityki informacyjnej burmistrza i organizowanie współpracy ze środkami masowego przekazu w celu realizacji przedsięwzięć zapewniających kształtowanie wśród pracowników i obywateli pożądanych postaw i zachowań;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zapewnienie obsługi organizacyjnej kierownictwa urzędu na stanowiskach  kierowania;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uczestniczenie w przygotowaniu stanowisk kierowania burmistrza w DMP i ZMP zgodnie z planami przemieszczenia urzędu;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 </w:t>
      </w:r>
      <w:r>
        <w:rPr>
          <w:rFonts w:eastAsia="Calibri" w:cs="Times New Roman" w:ascii="Times New Roman" w:hAnsi="Times New Roman"/>
          <w:sz w:val="24"/>
        </w:rPr>
        <w:t>wydawanie zaświadczeń reklamacyjnych dla pracowników - żołnierzy rezerwy podlegających zwolnieniu od obowiązku pełnienia czynnej służby wojskowej (reklamowanych) w razie ogłoszenia mobilizacji i w czasie wojny;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w razie wprowadzenia przez Prezydenta RP stanu wojennego zarządzenie  zawieszenia działalności referatu, samodzielnego stanowiska (jeśli zachodzi taka potrzeba), a pracowników podporządkowanie kierownikowi innej komórki organizacyjnej;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uaktualnienie etatów i wykazów obsady stanowisk pracy w warunkach zewnętrznego zagrożenia bezpieczeństwa państwa i w czasie wojny oraz zakresów obowiązków poszczególnych pracowników;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organizowanie współpracy burmistrza z Wojewodą Wielkopolskim;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prowadzenie spraw organizacji i funkcjonowania urzędu, spraw kadrowych i szkolenia pracowników, a także planowanie pracy urzędu podczas podwyższania stanów gotowości obronnej państwa i w czasie wojny.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prowadzenie polityki informacyjnej Burmistrza i organizowanie współpracy ze środkami masowego przekazu w celu realizacji przedsięwzięć zapewniających kształtowanie wśród obywateli pracowników pożądanych postaw i zachowań;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 </w:t>
      </w:r>
      <w:r>
        <w:rPr>
          <w:rFonts w:eastAsia="Calibri" w:cs="Times New Roman" w:ascii="Times New Roman" w:hAnsi="Times New Roman"/>
          <w:sz w:val="24"/>
        </w:rPr>
        <w:t xml:space="preserve">zapewnienie podawania do publicznej wiadomości niezbędnych informacji </w:t>
        <w:br/>
        <w:t>o skutkach obowiązywania stanu wojennego w sferze praw i obowiązków obywateli (pracowników);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współuczestniczenie w przygotowaniu stanowisk kierowania w swojej stałej siedzibie i w ZMP zgodnie z planem przemieszczania urzędu;</w:t>
      </w:r>
    </w:p>
    <w:p>
      <w:pPr>
        <w:pStyle w:val="Normal"/>
        <w:numPr>
          <w:ilvl w:val="0"/>
          <w:numId w:val="17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utrzymywanie obiektów DMP w stałej gotowości techniczno-eksploatacyjnej;</w:t>
      </w:r>
    </w:p>
    <w:p>
      <w:pPr>
        <w:pStyle w:val="Normal"/>
        <w:numPr>
          <w:ilvl w:val="0"/>
          <w:numId w:val="17"/>
        </w:numPr>
        <w:spacing w:lineRule="auto" w:line="360" w:before="0" w:after="200"/>
        <w:contextualSpacing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utrzymywanie w stałej gotowości niezbędnego sprzętu i urządzeń zapewniających funkcjonowanie Stałego Dyżuru Burmistrza Gminy  w DMP i ZMP;</w:t>
      </w:r>
    </w:p>
    <w:p>
      <w:pPr>
        <w:pStyle w:val="Normal"/>
        <w:spacing w:lineRule="auto" w:line="360" w:before="0" w:after="0"/>
        <w:ind w:left="720" w:hanging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24</w:t>
      </w:r>
    </w:p>
    <w:p>
      <w:pPr>
        <w:pStyle w:val="Normal"/>
        <w:spacing w:lineRule="auto" w:line="36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Referat Finansów</w:t>
      </w:r>
      <w:r>
        <w:rPr>
          <w:rFonts w:eastAsia="Calibri" w:cs="Times New Roman" w:ascii="Times New Roman" w:hAnsi="Times New Roman"/>
          <w:sz w:val="24"/>
        </w:rPr>
        <w:t xml:space="preserve"> w warunkach zewnętrznego zagrożenia bezpieczeństwa państwa i w czasie wojny prowadzi sprawy wynikające z Planu Operacyjnego Funkcjonowania MiG Jutrosin  w warunkach zewnętrznego zagrożenia bezpieczeństwa państwa i w czasie wojny oraz z Regulaminu Organizacyjnego Urzędu MiG Jutrosin, poszerzone o następujące zadania: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18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przygotowywanie dokumentacji księgowej niezbędnej do zachowania ciągłości pracy urzędu w warunkach zewnętrznego zagrożenia bezpieczeństwa państwa i w czasie wojny;</w:t>
      </w:r>
    </w:p>
    <w:p>
      <w:pPr>
        <w:pStyle w:val="Normal"/>
        <w:numPr>
          <w:ilvl w:val="0"/>
          <w:numId w:val="18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prowadzenie obsługi finansowo- księgowej urzędu w części dotyczącej obronności </w:t>
        <w:br/>
        <w:t>z zachowaniem ciągłości pracy w czasie podwyższania gotowości obronnej;</w:t>
      </w:r>
    </w:p>
    <w:p>
      <w:pPr>
        <w:pStyle w:val="Normal"/>
        <w:numPr>
          <w:ilvl w:val="0"/>
          <w:numId w:val="18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weryfikowanie budżetu gminy w kierunknku zaniechania przedsięwzięć, których kontynuowanie stało się niecelowe i przeniesienia środków na realizację zadań obronnych;</w:t>
      </w:r>
    </w:p>
    <w:p>
      <w:pPr>
        <w:pStyle w:val="Normal"/>
        <w:numPr>
          <w:ilvl w:val="0"/>
          <w:numId w:val="18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przedkładanie propozycji zapotrzebowań na środki finansowe, wnioskowanie </w:t>
        <w:br/>
        <w:t xml:space="preserve">o przydział dodatkowych środków finansowych niezbędnych do realizacji zadań obronnych oraz zapewnienie środków finansowych na pokrycie planowanych zadań obronnych realizowanych przez gminę; </w:t>
      </w:r>
    </w:p>
    <w:p>
      <w:pPr>
        <w:pStyle w:val="Normal"/>
        <w:numPr>
          <w:ilvl w:val="0"/>
          <w:numId w:val="18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realizowanie wyodrębnionych zadań obronnych w warunkach zewnętrznego zagrożenia bezpieczeństwa państwa i w czasie wojny; </w:t>
      </w:r>
    </w:p>
    <w:p>
      <w:pPr>
        <w:pStyle w:val="Normal"/>
        <w:numPr>
          <w:ilvl w:val="0"/>
          <w:numId w:val="18"/>
        </w:numPr>
        <w:spacing w:lineRule="auto" w:line="360" w:before="0" w:after="20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realizowanie zadań związanych z finansowaniem zaopatrzenia materiałowo- technicznego stanowisk kierowania podczas podwyższania stanów gotowości obronnej państwa i w czasie wojny;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25</w:t>
      </w:r>
    </w:p>
    <w:p>
      <w:pPr>
        <w:pStyle w:val="Normal"/>
        <w:spacing w:lineRule="auto" w:line="360" w:before="0" w:after="0"/>
        <w:ind w:left="708" w:hanging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Referat Inwestycji ochrony środowiska i gospodarki nieruchomościami</w:t>
      </w:r>
      <w:r>
        <w:rPr>
          <w:rFonts w:eastAsia="Calibri" w:cs="Times New Roman" w:ascii="Times New Roman" w:hAnsi="Times New Roman"/>
          <w:sz w:val="24"/>
        </w:rPr>
        <w:t xml:space="preserve">                                  w warunkach zewnętrznego zagrożenia bezpieczeństwa państwa i w czasie wojny prowadzi sprawy wynikające z Planu Operacyjnego Funkcjonowania MiG Jutrosin w warunkach zewnętrznego zagrożenia bezpieczeństwa państwa i w czasie wojny oraz z Regulaminu Organizacyjnego Urzędu MiG Jutrosin, poszerzone o następujące zadania: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zapewnienie nadzoru nad realizacją inwestycji własnych oraz realizowanie zadań zleconych przez Wojewodę z uwzględnieniem aspektów obronnych;</w:t>
      </w:r>
    </w:p>
    <w:p>
      <w:pPr>
        <w:pStyle w:val="Normal"/>
        <w:numPr>
          <w:ilvl w:val="0"/>
          <w:numId w:val="20"/>
        </w:numPr>
        <w:spacing w:lineRule="auto" w:line="360" w:before="0" w:after="200"/>
        <w:contextualSpacing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prowadzenie spraw dotyczących przygotowania infrastruktury drogownictwa oraz inicjowanie przedsięwzięć w przedmiocie organizacji i zarządzania ruchem drogowym, ustawianiem znaków drogowych, oświetleniem; 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ustalanie szczegółowych zadań dla właściwych jednostek organizacyjnych                                    dot. zabezpieczenia ciągłości produkcji rolnej;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realizacja przedsięwzięć w zakresie dostosowania produkcji rolnej i hodowlanej do potrzeb wojennych;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prowadzenie spraw związanych z przygotowaniem przejścia na wojenny systemu skupu produktów rolnych;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przygotowanie do wprowadzenia obowiązku dostaw produktów rolnych na rzecz państwa;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realizowanie zadań związanych z  utrzymaniem, konserwacją, ochroną i odbudową urządzeń wodnych i systemów melioracyjnych oraz zaopatrzenia w wodę pitną, do gaszenia pożarów i prowadzenia zabiegów specjalnych; 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sporządzanie bilansu wody pitnej i przemysłowej do celów technologicznych, 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 </w:t>
      </w:r>
      <w:r>
        <w:rPr>
          <w:rFonts w:eastAsia="Calibri" w:cs="Times New Roman" w:ascii="Times New Roman" w:hAnsi="Times New Roman"/>
          <w:sz w:val="24"/>
        </w:rPr>
        <w:t>przeciwpożarowych i likwidacji skażeń;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przygotowanie do działań służby weterynaryjnej; 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przygotowanie punktów utylizacji padłej zwierzyny i ich zabezpieczenie;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prognozowanie działań w zakresie ochrony środowiska;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zabezpieczenie znajdującej się w urzędzie dokumentacji geodezyjno-kartograficznej </w:t>
        <w:br/>
        <w:t>i zasobów geodezyjnych;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przygotowanie materiałów i map tematycznych dot. gleb służących do programowania na czas wojny produkcji rolnej i zwierzęcej;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prowadzenie mapy prognoz i zniszczeń infrastruktury dla potrzeb obronności;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 xml:space="preserve">współdziałanie z Wielkopolskim Urzędem Wojewódzkim w sprawach związanych </w:t>
        <w:br/>
        <w:t>z gospodarką gruntami w warunkach zewnętrznego zagrożenia bezpieczeństwa państwa i w czasie wojny;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współdziałanie z Wojewodą Wielkopolskim w sprawach związanych z gospodarką nieruchomościami i gospodarką gruntami.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prowadzenie spraw ujmowania zagadnień obronnych w planach przestrzennego zagospodarowania terenu, a w szczególności:</w:t>
      </w:r>
    </w:p>
    <w:p>
      <w:pPr>
        <w:pStyle w:val="Normal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zapewnienie, w porozumieniu ze Starostwem Powiatowym w terenowych planach zagospodarowania przestrzennego miejsc przeznaczonych na budowle ochronne dla ludności,</w:t>
      </w:r>
    </w:p>
    <w:p>
      <w:pPr>
        <w:pStyle w:val="Normal"/>
        <w:numPr>
          <w:ilvl w:val="0"/>
          <w:numId w:val="2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sprawowanie nadzoru techniczno-budowlanego w zakresie budowli ochronnych, punktów zabiegów sanitarnych i likwidacji skażeń.</w:t>
      </w:r>
    </w:p>
    <w:p>
      <w:pPr>
        <w:pStyle w:val="Normal"/>
        <w:numPr>
          <w:ilvl w:val="0"/>
          <w:numId w:val="20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  <w:t>dokonywanie analiz potencjalnych zagrożeń, których źródłem mogą być obiekty budowlane, przeciwdziałanie tym zagrożeniom oraz prowadzenie działań profilaktycznych w tym zakresie, a także dokonywanie ocen zniszczeń obiektów budowlanych i możliwości ich odbudowy, ze szczególnym uwzględnieniem obiektów budowlanych infrastruktury krytycznej;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ROZDZIAŁ   VI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  <w:t>OCHRONA INFORMACJI NIEJAWNYCH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26</w:t>
      </w:r>
    </w:p>
    <w:p>
      <w:pPr>
        <w:pStyle w:val="Normal"/>
        <w:numPr>
          <w:ilvl w:val="0"/>
          <w:numId w:val="13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pl-PL"/>
        </w:rPr>
        <w:t xml:space="preserve">Stanowisko ds. obronnych </w:t>
      </w: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warunkach zewnętrznego zagrożenia bezpieczeństwa państwa i w czasie wojny prowadzi sprawy wynikające z odrębnych przepisów.</w:t>
      </w:r>
    </w:p>
    <w:p>
      <w:pPr>
        <w:pStyle w:val="Normal"/>
        <w:numPr>
          <w:ilvl w:val="0"/>
          <w:numId w:val="13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urzędzie funkcjonuje Pełnomocnik ds. Ochrony Informacji Niejawnych zajmujący się ochroną informacji niejawnych.</w:t>
      </w:r>
    </w:p>
    <w:p>
      <w:pPr>
        <w:pStyle w:val="Normal"/>
        <w:numPr>
          <w:ilvl w:val="0"/>
          <w:numId w:val="13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Zasady i sposób postępowania z materiałami zawierającymi informacje niejawne </w:t>
        <w:br/>
        <w:t>w warunkach zewnętrznego zagrożenia bezpieczeństwa państwa i w czasie wojny określa Plan Ochrony Informacji Niejawnych.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709" w:leader="none"/>
        </w:tabs>
        <w:spacing w:lineRule="auto" w:line="360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ROZDZIAŁ   VII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ORGANIZACJA DZIAŁALNOŚCI KONTROLNEJ W URZĘDZIE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27</w:t>
      </w:r>
    </w:p>
    <w:p>
      <w:pPr>
        <w:pStyle w:val="Normal"/>
        <w:numPr>
          <w:ilvl w:val="0"/>
          <w:numId w:val="14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W warunkach zewnętrznego zagrożenia bezpieczeństwa państwa i w czasie wojny organizacja działalności kontrolnej w urzędzie odbywa się na zasadach  określonych </w:t>
        <w:br/>
        <w:t xml:space="preserve">w Regulaminie Organizacyjnym Urzędu Miasta i Gminy Jutrosin. </w:t>
      </w:r>
    </w:p>
    <w:p>
      <w:pPr>
        <w:pStyle w:val="Normal"/>
        <w:numPr>
          <w:ilvl w:val="0"/>
          <w:numId w:val="14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W zakresie realizacji zadań obronnych działalność kontrolna w jednostkach podległych i podporządkowanych burmistrzowi odbywa się zgodnie z rozporządzeniem Rady Ministrów z dnia 13 stycznia 2004 r. </w:t>
      </w:r>
      <w:r>
        <w:rPr>
          <w:rFonts w:eastAsia="Times New Roman" w:cs="Times New Roman" w:ascii="Times New Roman" w:hAnsi="Times New Roman"/>
          <w:bCs/>
          <w:sz w:val="24"/>
          <w:szCs w:val="20"/>
          <w:lang w:eastAsia="pl-PL"/>
        </w:rPr>
        <w:t>w sprawie kontroli wykonywania zadań obronnych</w:t>
      </w: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 xml:space="preserve"> (</w:t>
      </w:r>
      <w:r>
        <w:rPr>
          <w:rFonts w:eastAsia="Times New Roman" w:cs="Times New Roman" w:ascii="Times New Roman" w:hAnsi="Times New Roman"/>
          <w:bCs/>
          <w:sz w:val="24"/>
          <w:szCs w:val="20"/>
          <w:lang w:eastAsia="pl-PL"/>
        </w:rPr>
        <w:t>Dz.U. Nr 16. poz.151 z późn. zm).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709" w:leader="none"/>
        </w:tabs>
        <w:spacing w:lineRule="auto" w:line="360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709" w:leader="none"/>
        </w:tabs>
        <w:spacing w:lineRule="auto" w:line="360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709" w:leader="none"/>
        </w:tabs>
        <w:spacing w:lineRule="auto" w:line="360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709" w:leader="none"/>
        </w:tabs>
        <w:spacing w:lineRule="auto" w:line="360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709" w:leader="none"/>
        </w:tabs>
        <w:spacing w:lineRule="auto" w:line="360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709" w:leader="none"/>
        </w:tabs>
        <w:spacing w:lineRule="auto" w:line="360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142" w:leader="none"/>
          <w:tab w:val="left" w:pos="426" w:leader="none"/>
          <w:tab w:val="left" w:pos="567" w:leader="none"/>
          <w:tab w:val="left" w:pos="709" w:leader="none"/>
        </w:tabs>
        <w:spacing w:lineRule="auto" w:line="360"/>
        <w:ind w:firstLine="567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 O Z D Z I A Ł   VIII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PRZYJMOWANIE, ROZPATRYWANIE I ZAŁATWIANIE PETYCJI, SKARG, WNIOSKÓW I LISTÓW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</w:rPr>
        <w:t>§ 28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Przyjmowanie, rozpatrywanie i załatwianie petycji, skarg, wniosków i listów odbywa się na zasadach określonych w Regulaminie Organizacyjnym Urzędu Miasta i Gminy Jutrosin przy uwzględnieniu przepisów prawa obowiązujących w warunkach zewnętrznego zagrożenia bezpieczeństwa państwa i w czasie wojny.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ROZDZIAŁ   IX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ZASADY PLANOWANIA PRACY W URZĘDZIE 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29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warunkach zewnętrznego zagrożenia bezpieczeństwa państwa i w czasie wojny zasady planowania pracy w urzędzie określa Regulamin Organizacyjny Urzędu Miasta i Gminy Jutrosin.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ROZDZIAŁ   X</w:t>
      </w:r>
    </w:p>
    <w:p>
      <w:pPr>
        <w:pStyle w:val="Normal"/>
        <w:spacing w:lineRule="auto" w:line="360" w:before="0" w:after="0"/>
        <w:ind w:hanging="284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ZASADY WYKONYWANIA FUNKCJI KIEROWNICZYCH W URZĘDZIE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30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Zasady wykonywania funkcji kierowniczych w urzędzie w warunkach zewnętrznego zagrożenia bezpieczeństwa państwa i w czasie wojny określa Regulamin Organizacyjny Urzędu Miasta i Gminy Jutrosin.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ROZDZIAŁ XI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ZASADY PODPISYWANIA AKTÓW PRAWNYCH, DECYZJI I PISM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31</w:t>
      </w:r>
    </w:p>
    <w:p>
      <w:pPr>
        <w:pStyle w:val="Normal"/>
        <w:numPr>
          <w:ilvl w:val="0"/>
          <w:numId w:val="15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Do podpisu Burmistrza zastrzeżone są sprawy wymienione w § 11 regulaminu.</w:t>
      </w:r>
    </w:p>
    <w:p>
      <w:pPr>
        <w:pStyle w:val="Normal"/>
        <w:numPr>
          <w:ilvl w:val="0"/>
          <w:numId w:val="15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W pozostałych sprawach stosuje się odpowiednio przepisy Regulaminu Organizacyjnego Urzędu Miasta i Gminy Jutrosin.</w:t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smallCaps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mallCaps/>
          <w:sz w:val="24"/>
          <w:szCs w:val="20"/>
          <w:lang w:eastAsia="pl-PL"/>
        </w:rPr>
        <w:t>ROZDZIAŁ XII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center"/>
        <w:outlineLvl w:val="7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POSTANOWIENIA KOŃCOWE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  <w:t>§ 32</w:t>
      </w:r>
    </w:p>
    <w:p>
      <w:pPr>
        <w:pStyle w:val="Normal"/>
        <w:numPr>
          <w:ilvl w:val="0"/>
          <w:numId w:val="1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Regulamin Organizacyjny Urzędu Miasta i Gminy w warunkach zewnętrznego zagrożenia bezpieczeństwa państwa i w czasie wojny jest aktem normatywnym, który wprowadza burmistrz w celu kontynuowania na administrowanym przez siebie obszarze działalności administracyjnej, gospodarczo-obronnej i obrony cywilnej.</w:t>
      </w:r>
    </w:p>
    <w:p>
      <w:pPr>
        <w:pStyle w:val="Normal"/>
        <w:numPr>
          <w:ilvl w:val="0"/>
          <w:numId w:val="1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Działalność urzędu podporządkowana jest nadrzędnemu zadaniu, jakim jest obrona Rzeczypospolitej Polskiej.</w:t>
      </w:r>
    </w:p>
    <w:p>
      <w:pPr>
        <w:pStyle w:val="Normal"/>
        <w:numPr>
          <w:ilvl w:val="0"/>
          <w:numId w:val="16"/>
        </w:numPr>
        <w:spacing w:lineRule="auto" w:line="360" w:before="80" w:after="24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Czas pracy urzędu w zależności od sytuacji ustalony będzie w odrębnym trybie.</w:t>
      </w:r>
    </w:p>
    <w:p>
      <w:pPr>
        <w:pStyle w:val="Normal"/>
        <w:spacing w:lineRule="auto" w:line="360" w:before="0" w:after="200"/>
        <w:ind w:left="284" w:hanging="284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200"/>
        <w:ind w:left="284" w:hanging="284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p>
      <w:pPr>
        <w:pStyle w:val="Normal"/>
        <w:spacing w:lineRule="auto" w:line="360" w:before="80" w:after="240"/>
        <w:ind w:left="426" w:hanging="0"/>
        <w:jc w:val="both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tabs>
          <w:tab w:val="clear" w:pos="708"/>
          <w:tab w:val="left" w:pos="6240" w:leader="none"/>
        </w:tabs>
        <w:spacing w:lineRule="auto" w:line="360" w:before="0" w:after="200"/>
        <w:rPr>
          <w:rFonts w:ascii="Times New Roman" w:hAnsi="Times New Roman" w:eastAsia="Calibri" w:cs="Times New Roman"/>
          <w:sz w:val="28"/>
        </w:rPr>
      </w:pPr>
      <w:r>
        <w:rPr>
          <w:rFonts w:eastAsia="Calibri" w:cs="Times New Roman"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ndalu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3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3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3" w:hanging="18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7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3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7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13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33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3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0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93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b0930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b093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72ad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7b09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t" w:customStyle="1">
    <w:name w:val="lit"/>
    <w:qFormat/>
    <w:rsid w:val="007b0930"/>
    <w:pPr>
      <w:widowControl/>
      <w:numPr>
        <w:ilvl w:val="0"/>
        <w:numId w:val="7"/>
      </w:numPr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pl-PL" w:val="pl-PL" w:bidi="ar-SA"/>
    </w:rPr>
  </w:style>
  <w:style w:type="paragraph" w:styleId="Zmw" w:customStyle="1">
    <w:name w:val="zm_w_§_§"/>
    <w:basedOn w:val="Normal"/>
    <w:autoRedefine/>
    <w:qFormat/>
    <w:rsid w:val="007b0930"/>
    <w:pPr>
      <w:numPr>
        <w:ilvl w:val="0"/>
        <w:numId w:val="1"/>
      </w:num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Gwka">
    <w:name w:val="Header"/>
    <w:basedOn w:val="Normal"/>
    <w:link w:val="NagwekZnak"/>
    <w:uiPriority w:val="99"/>
    <w:unhideWhenUsed/>
    <w:rsid w:val="007b09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72ad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14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B2FB-3995-45F8-816E-EFCD4F6D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Application>LibreOffice/7.2.4.1$Windows_X86_64 LibreOffice_project/27d75539669ac387bb498e35313b970b7fe9c4f9</Application>
  <AppVersion>15.0000</AppVersion>
  <Pages>20</Pages>
  <Words>3754</Words>
  <Characters>25563</Characters>
  <CharactersWithSpaces>29777</CharactersWithSpaces>
  <Paragraphs>277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2021-09-24T05:42:00Z</dcterms:created>
  <dc:creator>Kazimierz Wojciechowski</dc:creator>
  <dc:description/>
  <dc:language>pl-PL</dc:language>
  <cp:lastModifiedBy/>
  <cp:lastPrinted>2021-09-24T10:05:00Z</cp:lastPrinted>
  <dcterms:modified xsi:type="dcterms:W3CDTF">2022-01-17T09:09:16Z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