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18" w:rsidRDefault="00556818" w:rsidP="00556818">
      <w:pPr>
        <w:autoSpaceDN w:val="0"/>
        <w:spacing w:line="360" w:lineRule="auto"/>
        <w:jc w:val="center"/>
        <w:textAlignment w:val="baseline"/>
        <w:rPr>
          <w:rFonts w:eastAsia="SimSun"/>
          <w:b/>
          <w:kern w:val="3"/>
          <w:lang w:eastAsia="en-US"/>
        </w:rPr>
      </w:pPr>
      <w:r>
        <w:rPr>
          <w:rFonts w:eastAsia="SimSun"/>
          <w:b/>
          <w:kern w:val="3"/>
          <w:lang w:eastAsia="en-US"/>
        </w:rPr>
        <w:t xml:space="preserve">UZASADNIENIE </w:t>
      </w:r>
    </w:p>
    <w:p w:rsidR="00556818" w:rsidRDefault="00556818" w:rsidP="00556818">
      <w:pPr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:rsidR="00556818" w:rsidRDefault="00556818" w:rsidP="00556818">
      <w:pPr>
        <w:autoSpaceDN w:val="0"/>
        <w:spacing w:after="200"/>
        <w:ind w:firstLine="709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Zapewnienie opieki bezdomnym zwierzętom należy do zadań własnych gminy na podstawie art. 11a ustawy z dnia 21 sierpnia 1997 r. o ochronie zwierząt (Dz. U. z 2020 r., poz. 638 ze zm.). Zgodnie z art.11a ust. 1 ww. ustawy Rada Miejska w Jutrosinie zobowiązana jest corocznie do dnia 31 marca określić w drodze uchwały program opieki nad zwierzętami bezdomnymi oraz zapobiegania bezdomności zwierząt.</w:t>
      </w:r>
    </w:p>
    <w:p w:rsidR="00556818" w:rsidRDefault="00556818" w:rsidP="00556818">
      <w:pPr>
        <w:autoSpaceDN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Mając na uwadze zakres obligatoryjny i fakultatywny programu określony w art. 11 a ust. 2, 3 i 3a ustawy o ochronie zwierząt, w opracowanym projekcie programu uwzględnione zostały następujące działania:</w:t>
      </w:r>
    </w:p>
    <w:p w:rsidR="00556818" w:rsidRDefault="00556818" w:rsidP="00556818">
      <w:pPr>
        <w:autoSpaceDN w:val="0"/>
        <w:jc w:val="both"/>
        <w:textAlignment w:val="baseline"/>
        <w:rPr>
          <w:rFonts w:eastAsia="Calibri"/>
          <w:lang w:eastAsia="en-US"/>
        </w:rPr>
      </w:pPr>
    </w:p>
    <w:p w:rsidR="00556818" w:rsidRDefault="00556818" w:rsidP="00556818">
      <w:pPr>
        <w:autoSpaceDN w:val="0"/>
        <w:jc w:val="both"/>
        <w:textAlignment w:val="baseline"/>
        <w:rPr>
          <w:lang w:eastAsia="pl-PL"/>
        </w:rPr>
      </w:pPr>
      <w:r>
        <w:rPr>
          <w:lang w:eastAsia="pl-PL"/>
        </w:rPr>
        <w:t>1) zapewnienie bezdomnym zwierzętom miejsca w schronisku dla zwierząt;</w:t>
      </w:r>
    </w:p>
    <w:p w:rsidR="00556818" w:rsidRDefault="00556818" w:rsidP="00556818">
      <w:pPr>
        <w:autoSpaceDN w:val="0"/>
        <w:jc w:val="both"/>
        <w:textAlignment w:val="baseline"/>
        <w:rPr>
          <w:lang w:eastAsia="pl-PL"/>
        </w:rPr>
      </w:pPr>
      <w:r>
        <w:rPr>
          <w:lang w:eastAsia="pl-PL"/>
        </w:rPr>
        <w:t>2) opiekę nad wolno żyjącymi kotami, w tym ich dokarmianie;</w:t>
      </w:r>
    </w:p>
    <w:p w:rsidR="00556818" w:rsidRDefault="00556818" w:rsidP="00556818">
      <w:pPr>
        <w:autoSpaceDN w:val="0"/>
        <w:jc w:val="both"/>
        <w:textAlignment w:val="baseline"/>
        <w:rPr>
          <w:lang w:eastAsia="pl-PL"/>
        </w:rPr>
      </w:pPr>
      <w:r>
        <w:rPr>
          <w:lang w:eastAsia="pl-PL"/>
        </w:rPr>
        <w:t>3) odławianie bezdomnych zwierząt;</w:t>
      </w:r>
    </w:p>
    <w:p w:rsidR="00556818" w:rsidRDefault="00556818" w:rsidP="00556818">
      <w:pPr>
        <w:tabs>
          <w:tab w:val="left" w:pos="142"/>
          <w:tab w:val="left" w:pos="284"/>
        </w:tabs>
        <w:autoSpaceDN w:val="0"/>
        <w:ind w:left="284" w:hanging="284"/>
        <w:jc w:val="both"/>
        <w:textAlignment w:val="baseline"/>
        <w:rPr>
          <w:lang w:eastAsia="pl-PL"/>
        </w:rPr>
      </w:pPr>
      <w:r>
        <w:rPr>
          <w:lang w:eastAsia="pl-PL"/>
        </w:rPr>
        <w:t>4) poszukiwanie właścicieli dla bezdomnych zwierząt, zmniejszenie populacji bezdomnych zwierząt poprzez sterylizację albo kastrację oraz usypianie ślepych miotów;</w:t>
      </w:r>
    </w:p>
    <w:p w:rsidR="00556818" w:rsidRDefault="00556818" w:rsidP="00556818">
      <w:pPr>
        <w:tabs>
          <w:tab w:val="left" w:pos="284"/>
        </w:tabs>
        <w:autoSpaceDN w:val="0"/>
        <w:ind w:left="284" w:hanging="284"/>
        <w:jc w:val="both"/>
        <w:textAlignment w:val="baseline"/>
        <w:rPr>
          <w:lang w:eastAsia="pl-PL"/>
        </w:rPr>
      </w:pPr>
      <w:r>
        <w:rPr>
          <w:lang w:eastAsia="pl-PL"/>
        </w:rPr>
        <w:t>5) współdziałanie z gospodarstwem rolnym, w celu zapewnienia miejsca dla zwierząt gospodarskich;</w:t>
      </w:r>
    </w:p>
    <w:p w:rsidR="00556818" w:rsidRDefault="00556818" w:rsidP="00556818">
      <w:pPr>
        <w:autoSpaceDN w:val="0"/>
        <w:ind w:left="284" w:hanging="284"/>
        <w:jc w:val="both"/>
        <w:textAlignment w:val="baseline"/>
        <w:rPr>
          <w:lang w:eastAsia="pl-PL"/>
        </w:rPr>
      </w:pPr>
      <w:r>
        <w:rPr>
          <w:lang w:eastAsia="pl-PL"/>
        </w:rPr>
        <w:t>6) zapewnienie całodobowej opieki weterynaryjnej w przypadkach zdarzeń drogowych z udziałem zwierząt bezdomnych;</w:t>
      </w:r>
    </w:p>
    <w:p w:rsidR="00556818" w:rsidRDefault="00556818" w:rsidP="00556818">
      <w:pPr>
        <w:autoSpaceDN w:val="0"/>
        <w:jc w:val="both"/>
        <w:textAlignment w:val="baseline"/>
        <w:rPr>
          <w:lang w:eastAsia="pl-PL"/>
        </w:rPr>
      </w:pPr>
      <w:r>
        <w:rPr>
          <w:lang w:eastAsia="pl-PL"/>
        </w:rPr>
        <w:t>7) edukację mieszkańców gminy w zakresie humanitarnego traktowania zwierząt.</w:t>
      </w:r>
    </w:p>
    <w:p w:rsidR="00556818" w:rsidRDefault="00556818" w:rsidP="00556818">
      <w:pPr>
        <w:autoSpaceDN w:val="0"/>
        <w:ind w:firstLine="708"/>
        <w:jc w:val="both"/>
        <w:textAlignment w:val="baseline"/>
        <w:rPr>
          <w:lang w:eastAsia="pl-PL"/>
        </w:rPr>
      </w:pPr>
    </w:p>
    <w:p w:rsidR="00556818" w:rsidRDefault="00556818" w:rsidP="00556818">
      <w:pPr>
        <w:autoSpaceDN w:val="0"/>
        <w:jc w:val="both"/>
        <w:textAlignment w:val="baseline"/>
        <w:rPr>
          <w:lang w:eastAsia="pl-PL"/>
        </w:rPr>
      </w:pPr>
      <w:r>
        <w:rPr>
          <w:lang w:eastAsia="pl-PL"/>
        </w:rPr>
        <w:t>Program zgodnie z wymogami ustawy został przekazany do zaopiniowania Powiatowemu Lekarzowi Weterynarii, a także zarządcom i dzierżawcom obwodów łowieckich działających na terenie gminy Jutrosin.</w:t>
      </w:r>
    </w:p>
    <w:p w:rsidR="00556818" w:rsidRDefault="00556818" w:rsidP="00556818">
      <w:pPr>
        <w:autoSpaceDN w:val="0"/>
        <w:jc w:val="both"/>
        <w:textAlignment w:val="baseline"/>
        <w:rPr>
          <w:lang w:eastAsia="pl-PL"/>
        </w:rPr>
      </w:pPr>
      <w:r>
        <w:rPr>
          <w:lang w:eastAsia="pl-PL"/>
        </w:rPr>
        <w:t xml:space="preserve">W wyznaczonym ustawowo terminie 21 dni, Powiatowy Lekarz Weterynarii, a także zarządcy i dzierżawcy obwodów łowieckich działających na terenie gminy Jutrosin nie wnieśli uwag do przesłanego projektu uchwały. </w:t>
      </w:r>
    </w:p>
    <w:p w:rsidR="00556818" w:rsidRDefault="00556818" w:rsidP="00556818">
      <w:pPr>
        <w:autoSpaceDN w:val="0"/>
        <w:jc w:val="both"/>
        <w:textAlignment w:val="baseline"/>
        <w:rPr>
          <w:lang w:eastAsia="pl-PL"/>
        </w:rPr>
      </w:pPr>
      <w:r>
        <w:rPr>
          <w:lang w:eastAsia="pl-PL"/>
        </w:rPr>
        <w:t xml:space="preserve"> Gmina Jutrosin w budżecie na rok 2021, na realizacje zadań związanych z zapobieganiem bezdomności zwierząt, w tym realizację działań wynikających z porozumienia z Miastem Leszno w sprawie korzystania z Międzygminnego schroniska dla bezdomnych zwierząt w Henrykowie, zapewnia środki finansowe w wysokości 32 000 zł.</w:t>
      </w:r>
    </w:p>
    <w:p w:rsidR="00556818" w:rsidRDefault="00556818" w:rsidP="00556818">
      <w:pPr>
        <w:autoSpaceDN w:val="0"/>
        <w:jc w:val="both"/>
        <w:textAlignment w:val="baseline"/>
        <w:rPr>
          <w:lang w:eastAsia="pl-PL"/>
        </w:rPr>
      </w:pPr>
    </w:p>
    <w:p w:rsidR="00556818" w:rsidRDefault="00556818" w:rsidP="00556818">
      <w:pPr>
        <w:jc w:val="both"/>
        <w:rPr>
          <w:rFonts w:eastAsia="Lucida Sans Unicode" w:cs="Mangal"/>
          <w:kern w:val="2"/>
          <w:lang w:eastAsia="zh-CN" w:bidi="hi-IN"/>
        </w:rPr>
      </w:pPr>
    </w:p>
    <w:p w:rsidR="00556818" w:rsidRDefault="00556818" w:rsidP="00556818">
      <w:pPr>
        <w:tabs>
          <w:tab w:val="left" w:pos="6795"/>
        </w:tabs>
      </w:pPr>
      <w:r>
        <w:tab/>
      </w:r>
    </w:p>
    <w:p w:rsidR="00DF6207" w:rsidRPr="00556818" w:rsidRDefault="00556818" w:rsidP="00556818">
      <w:bookmarkStart w:id="0" w:name="_GoBack"/>
      <w:bookmarkEnd w:id="0"/>
    </w:p>
    <w:sectPr w:rsidR="00DF6207" w:rsidRPr="0055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2A"/>
    <w:rsid w:val="0037639A"/>
    <w:rsid w:val="0050028A"/>
    <w:rsid w:val="00556818"/>
    <w:rsid w:val="007917C5"/>
    <w:rsid w:val="00965C2A"/>
    <w:rsid w:val="00AB4795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D0D3-AB3C-4582-96BC-008DFE49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2</cp:revision>
  <dcterms:created xsi:type="dcterms:W3CDTF">2021-03-03T08:07:00Z</dcterms:created>
  <dcterms:modified xsi:type="dcterms:W3CDTF">2021-03-03T08:12:00Z</dcterms:modified>
</cp:coreProperties>
</file>