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535F7" w14:textId="77777777" w:rsidR="00534DF1" w:rsidRDefault="00534DF1" w:rsidP="002437A1">
      <w:pPr>
        <w:rPr>
          <w:b/>
        </w:rPr>
      </w:pPr>
    </w:p>
    <w:p w14:paraId="6D88EA8E" w14:textId="77777777" w:rsidR="00534DF1" w:rsidRDefault="00534DF1" w:rsidP="00B5091F">
      <w:pPr>
        <w:jc w:val="center"/>
        <w:rPr>
          <w:b/>
        </w:rPr>
      </w:pPr>
    </w:p>
    <w:p w14:paraId="3756A88C" w14:textId="77777777" w:rsidR="00534DF1" w:rsidRDefault="00534DF1" w:rsidP="00B5091F">
      <w:pPr>
        <w:jc w:val="center"/>
        <w:rPr>
          <w:b/>
        </w:rPr>
      </w:pPr>
    </w:p>
    <w:p w14:paraId="381F189B" w14:textId="6A1FFD17" w:rsidR="00B5091F" w:rsidRPr="0001004E" w:rsidRDefault="00454B8D" w:rsidP="00454B8D">
      <w:pPr>
        <w:pStyle w:val="Nagwek1"/>
        <w:spacing w:before="86" w:line="362" w:lineRule="auto"/>
        <w:ind w:right="1366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</w:t>
      </w:r>
      <w:r w:rsidR="00B5091F" w:rsidRPr="0001004E">
        <w:rPr>
          <w:b w:val="0"/>
          <w:bCs w:val="0"/>
          <w:sz w:val="22"/>
          <w:szCs w:val="22"/>
        </w:rPr>
        <w:t>Załącznik do Zarządzenia Nr 0050.4.2021</w:t>
      </w:r>
    </w:p>
    <w:p w14:paraId="1BFFC781" w14:textId="683D3EDC" w:rsidR="00B5091F" w:rsidRPr="0001004E" w:rsidRDefault="00454B8D" w:rsidP="00454B8D">
      <w:pPr>
        <w:spacing w:before="1" w:line="362" w:lineRule="auto"/>
        <w:ind w:left="4395" w:right="1380" w:hanging="4395"/>
      </w:pPr>
      <w:r>
        <w:t xml:space="preserve">                                                                               </w:t>
      </w:r>
      <w:r w:rsidR="00B5091F" w:rsidRPr="0001004E">
        <w:t xml:space="preserve">Burmistrza Miasta i Gminy Jutrosin </w:t>
      </w:r>
      <w:r>
        <w:t xml:space="preserve">                </w:t>
      </w:r>
      <w:r w:rsidR="00B5091F" w:rsidRPr="0001004E">
        <w:t>z dnia 26.01.2021 r.</w:t>
      </w:r>
    </w:p>
    <w:p w14:paraId="3E95677F" w14:textId="77777777" w:rsidR="00B5091F" w:rsidRDefault="00B5091F" w:rsidP="00B5091F">
      <w:pPr>
        <w:pStyle w:val="Tekstpodstawowy"/>
        <w:rPr>
          <w:b/>
          <w:sz w:val="26"/>
        </w:rPr>
      </w:pPr>
    </w:p>
    <w:p w14:paraId="04B03F7E" w14:textId="77777777" w:rsidR="00B5091F" w:rsidRDefault="00B5091F" w:rsidP="00B5091F">
      <w:pPr>
        <w:pStyle w:val="Tekstpodstawowy"/>
        <w:rPr>
          <w:b/>
          <w:sz w:val="26"/>
        </w:rPr>
      </w:pPr>
    </w:p>
    <w:p w14:paraId="78807BC5" w14:textId="77777777" w:rsidR="00B5091F" w:rsidRDefault="00B5091F" w:rsidP="00B5091F">
      <w:pPr>
        <w:pStyle w:val="Tekstpodstawowy"/>
        <w:rPr>
          <w:b/>
          <w:sz w:val="26"/>
        </w:rPr>
      </w:pPr>
    </w:p>
    <w:p w14:paraId="74191AD7" w14:textId="77777777" w:rsidR="00B5091F" w:rsidRDefault="00B5091F" w:rsidP="00B5091F">
      <w:pPr>
        <w:pStyle w:val="Tekstpodstawowy"/>
        <w:rPr>
          <w:b/>
          <w:sz w:val="26"/>
        </w:rPr>
      </w:pPr>
    </w:p>
    <w:p w14:paraId="0227A810" w14:textId="77777777" w:rsidR="00B5091F" w:rsidRDefault="00B5091F" w:rsidP="00B5091F">
      <w:pPr>
        <w:pStyle w:val="Tekstpodstawowy"/>
        <w:rPr>
          <w:b/>
          <w:sz w:val="26"/>
        </w:rPr>
      </w:pPr>
    </w:p>
    <w:p w14:paraId="46672E53" w14:textId="77777777" w:rsidR="00B5091F" w:rsidRDefault="00B5091F" w:rsidP="00B5091F">
      <w:pPr>
        <w:pStyle w:val="Tekstpodstawowy"/>
        <w:rPr>
          <w:b/>
          <w:sz w:val="26"/>
        </w:rPr>
      </w:pPr>
    </w:p>
    <w:p w14:paraId="7F690F0D" w14:textId="77777777" w:rsidR="00B5091F" w:rsidRDefault="00B5091F" w:rsidP="00B5091F">
      <w:pPr>
        <w:pStyle w:val="Tekstpodstawowy"/>
        <w:spacing w:before="4"/>
        <w:rPr>
          <w:b/>
          <w:sz w:val="27"/>
        </w:rPr>
      </w:pPr>
    </w:p>
    <w:p w14:paraId="7C7361F3" w14:textId="77777777" w:rsidR="00B5091F" w:rsidRDefault="00B5091F" w:rsidP="00B5091F">
      <w:pPr>
        <w:ind w:left="897" w:right="902"/>
        <w:jc w:val="center"/>
        <w:rPr>
          <w:b/>
          <w:sz w:val="48"/>
        </w:rPr>
      </w:pPr>
      <w:r>
        <w:rPr>
          <w:b/>
          <w:sz w:val="48"/>
        </w:rPr>
        <w:t>Plan wykorzystania gminnego zasobu nieruchomości Gminy Jutrosin na lata 2021-2023</w:t>
      </w:r>
    </w:p>
    <w:p w14:paraId="7181ADC5" w14:textId="77777777" w:rsidR="00B5091F" w:rsidRDefault="00B5091F" w:rsidP="00B5091F">
      <w:pPr>
        <w:jc w:val="center"/>
        <w:rPr>
          <w:sz w:val="48"/>
        </w:rPr>
        <w:sectPr w:rsidR="00B5091F">
          <w:footerReference w:type="default" r:id="rId8"/>
          <w:pgSz w:w="11910" w:h="16840"/>
          <w:pgMar w:top="1580" w:right="1200" w:bottom="420" w:left="1200" w:header="0" w:footer="230" w:gutter="0"/>
          <w:cols w:space="708"/>
        </w:sectPr>
      </w:pPr>
    </w:p>
    <w:p w14:paraId="16F46092" w14:textId="678CB875" w:rsidR="00B5091F" w:rsidRPr="00084DDE" w:rsidRDefault="00B5091F" w:rsidP="00AB3131">
      <w:pPr>
        <w:pStyle w:val="Nagwek1"/>
        <w:spacing w:before="67" w:line="242" w:lineRule="auto"/>
        <w:ind w:right="214"/>
      </w:pPr>
      <w:r w:rsidRPr="00084DDE">
        <w:lastRenderedPageBreak/>
        <w:t>Podstawa prawna opracowania planu wykorzystania zasobu nieruchomości Gminy Jutrosin.</w:t>
      </w:r>
    </w:p>
    <w:p w14:paraId="38297A36" w14:textId="3447B808" w:rsidR="00B5091F" w:rsidRPr="00084DDE" w:rsidRDefault="00B5091F" w:rsidP="00B5091F">
      <w:pPr>
        <w:pStyle w:val="Tekstpodstawowy"/>
        <w:spacing w:before="4" w:line="242" w:lineRule="auto"/>
        <w:ind w:left="215" w:right="213"/>
        <w:jc w:val="both"/>
      </w:pPr>
      <w:r w:rsidRPr="00084DDE">
        <w:t>Podstawę prawną sporządz</w:t>
      </w:r>
      <w:r w:rsidR="00F43B6B">
        <w:t>enia</w:t>
      </w:r>
      <w:r w:rsidRPr="00084DDE">
        <w:t xml:space="preserve"> planu wykorzystania zasobu stanowią przepisy art.</w:t>
      </w:r>
      <w:r w:rsidR="00564549">
        <w:t xml:space="preserve"> </w:t>
      </w:r>
      <w:r w:rsidRPr="00084DDE">
        <w:t xml:space="preserve">25 ust. 1, 2 i 2a ustawy z dnia 21 sierpnia 1997 </w:t>
      </w:r>
      <w:r w:rsidRPr="00084DDE">
        <w:rPr>
          <w:spacing w:val="-7"/>
        </w:rPr>
        <w:t xml:space="preserve">r. </w:t>
      </w:r>
      <w:r w:rsidRPr="00084DDE">
        <w:t xml:space="preserve">o gospodarce nieruchomościami (Dz. U.  z 2020 </w:t>
      </w:r>
      <w:r w:rsidRPr="00084DDE">
        <w:rPr>
          <w:spacing w:val="-7"/>
        </w:rPr>
        <w:t xml:space="preserve">r. </w:t>
      </w:r>
      <w:r w:rsidRPr="00084DDE">
        <w:t xml:space="preserve">poz. </w:t>
      </w:r>
      <w:r w:rsidR="0001004E">
        <w:t>1990 ze zm</w:t>
      </w:r>
      <w:r w:rsidR="00F43B6B">
        <w:t>.</w:t>
      </w:r>
      <w:r w:rsidRPr="00084DDE">
        <w:t>).</w:t>
      </w:r>
    </w:p>
    <w:p w14:paraId="2A4233CC" w14:textId="77777777" w:rsidR="00B5091F" w:rsidRDefault="00B5091F" w:rsidP="00B5091F">
      <w:pPr>
        <w:pStyle w:val="Tekstpodstawowy"/>
        <w:spacing w:before="1"/>
      </w:pPr>
    </w:p>
    <w:p w14:paraId="48C9EC34" w14:textId="4196D585" w:rsidR="00B5091F" w:rsidRDefault="00B5091F" w:rsidP="00B5091F">
      <w:pPr>
        <w:pStyle w:val="Tekstpodstawowy"/>
        <w:spacing w:before="1"/>
        <w:ind w:left="215"/>
        <w:jc w:val="both"/>
      </w:pPr>
      <w:r>
        <w:t>Plan wykorzystania zasobu opracowuje się na okres 3 lat</w:t>
      </w:r>
      <w:r w:rsidR="00534DF1">
        <w:t>. P</w:t>
      </w:r>
      <w:r>
        <w:t>lan zawiera w szczególności:</w:t>
      </w:r>
    </w:p>
    <w:p w14:paraId="05777198" w14:textId="5DD0B111" w:rsidR="00B5091F" w:rsidRDefault="00534DF1" w:rsidP="00534DF1">
      <w:pPr>
        <w:pStyle w:val="Akapitzlist"/>
        <w:numPr>
          <w:ilvl w:val="0"/>
          <w:numId w:val="6"/>
        </w:numPr>
        <w:tabs>
          <w:tab w:val="left" w:pos="936"/>
        </w:tabs>
        <w:spacing w:line="242" w:lineRule="auto"/>
        <w:ind w:right="214"/>
        <w:jc w:val="both"/>
        <w:rPr>
          <w:sz w:val="24"/>
        </w:rPr>
      </w:pPr>
      <w:r>
        <w:rPr>
          <w:sz w:val="24"/>
        </w:rPr>
        <w:t>z</w:t>
      </w:r>
      <w:r w:rsidR="00B5091F">
        <w:rPr>
          <w:sz w:val="24"/>
        </w:rPr>
        <w:t>estawienie powierzchni nieruchomości zasobu</w:t>
      </w:r>
      <w:r w:rsidR="00F43B6B" w:rsidRPr="00F43B6B">
        <w:t xml:space="preserve"> </w:t>
      </w:r>
      <w:r w:rsidR="0037751B" w:rsidRPr="0037751B">
        <w:t xml:space="preserve">Gminy Jutrosin </w:t>
      </w:r>
      <w:r w:rsidR="00B5091F">
        <w:rPr>
          <w:sz w:val="24"/>
        </w:rPr>
        <w:t>oraz nieruchomości oddanych w użytkowanie</w:t>
      </w:r>
      <w:r w:rsidR="00B5091F">
        <w:rPr>
          <w:spacing w:val="5"/>
          <w:sz w:val="24"/>
        </w:rPr>
        <w:t xml:space="preserve"> </w:t>
      </w:r>
      <w:r w:rsidR="00B5091F">
        <w:rPr>
          <w:sz w:val="24"/>
        </w:rPr>
        <w:t>wieczyste</w:t>
      </w:r>
      <w:r>
        <w:rPr>
          <w:sz w:val="24"/>
        </w:rPr>
        <w:t>;</w:t>
      </w:r>
    </w:p>
    <w:p w14:paraId="524D7A82" w14:textId="3D62710A" w:rsidR="00B5091F" w:rsidRDefault="00534DF1" w:rsidP="00B5091F">
      <w:pPr>
        <w:pStyle w:val="Akapitzlist"/>
        <w:numPr>
          <w:ilvl w:val="0"/>
          <w:numId w:val="6"/>
        </w:numPr>
        <w:tabs>
          <w:tab w:val="left" w:pos="936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p</w:t>
      </w:r>
      <w:r w:rsidR="00B5091F">
        <w:rPr>
          <w:sz w:val="24"/>
        </w:rPr>
        <w:t>rognozę dotyczącą:</w:t>
      </w:r>
    </w:p>
    <w:p w14:paraId="0161A01A" w14:textId="77777777" w:rsidR="00B5091F" w:rsidRDefault="00B5091F" w:rsidP="00B5091F">
      <w:pPr>
        <w:pStyle w:val="Akapitzlist"/>
        <w:numPr>
          <w:ilvl w:val="1"/>
          <w:numId w:val="6"/>
        </w:numPr>
        <w:tabs>
          <w:tab w:val="left" w:pos="1296"/>
        </w:tabs>
        <w:jc w:val="both"/>
        <w:rPr>
          <w:sz w:val="24"/>
        </w:rPr>
      </w:pPr>
      <w:r>
        <w:rPr>
          <w:sz w:val="24"/>
        </w:rPr>
        <w:t>udostępniania nieruchomości z zasobu oraz nabywania nieruchomości do</w:t>
      </w:r>
      <w:r>
        <w:rPr>
          <w:spacing w:val="-4"/>
          <w:sz w:val="24"/>
        </w:rPr>
        <w:t xml:space="preserve"> </w:t>
      </w:r>
      <w:r>
        <w:rPr>
          <w:sz w:val="24"/>
        </w:rPr>
        <w:t>zasobu,</w:t>
      </w:r>
    </w:p>
    <w:p w14:paraId="1947B4E1" w14:textId="13C3F07C" w:rsidR="00B5091F" w:rsidRDefault="00534DF1" w:rsidP="00B5091F">
      <w:pPr>
        <w:pStyle w:val="Akapitzlist"/>
        <w:numPr>
          <w:ilvl w:val="1"/>
          <w:numId w:val="6"/>
        </w:numPr>
        <w:tabs>
          <w:tab w:val="left" w:pos="1296"/>
        </w:tabs>
        <w:spacing w:before="3" w:line="242" w:lineRule="auto"/>
        <w:ind w:right="214"/>
        <w:jc w:val="both"/>
        <w:rPr>
          <w:sz w:val="24"/>
        </w:rPr>
      </w:pPr>
      <w:r>
        <w:rPr>
          <w:sz w:val="24"/>
        </w:rPr>
        <w:t>poziomu wydatków</w:t>
      </w:r>
      <w:r w:rsidR="00B5091F">
        <w:rPr>
          <w:sz w:val="24"/>
        </w:rPr>
        <w:t xml:space="preserve"> związanych z udostępnianiem nieruchomości   zasobu   oraz nabywaniem nieruchomości do</w:t>
      </w:r>
      <w:r w:rsidR="00B5091F">
        <w:rPr>
          <w:spacing w:val="6"/>
          <w:sz w:val="24"/>
        </w:rPr>
        <w:t xml:space="preserve"> </w:t>
      </w:r>
      <w:r w:rsidR="00B5091F">
        <w:rPr>
          <w:sz w:val="24"/>
        </w:rPr>
        <w:t>zasobu,</w:t>
      </w:r>
    </w:p>
    <w:p w14:paraId="6EF2CE63" w14:textId="49EB20C2" w:rsidR="00B5091F" w:rsidRDefault="00B5091F" w:rsidP="00B5091F">
      <w:pPr>
        <w:pStyle w:val="Akapitzlist"/>
        <w:numPr>
          <w:ilvl w:val="1"/>
          <w:numId w:val="6"/>
        </w:numPr>
        <w:tabs>
          <w:tab w:val="left" w:pos="1296"/>
        </w:tabs>
        <w:spacing w:before="0" w:line="242" w:lineRule="auto"/>
        <w:ind w:right="214"/>
        <w:jc w:val="both"/>
        <w:rPr>
          <w:sz w:val="24"/>
        </w:rPr>
      </w:pPr>
      <w:r>
        <w:rPr>
          <w:sz w:val="24"/>
        </w:rPr>
        <w:t>wpływów osiąganych z opłat z tytułu użytkowania wieczystego nieruchomości Gminy Jutrosin oddanych w użytkowanie wieczyste oraz opłat z tytułu trwałego zarządu nieruchomości Gminy</w:t>
      </w:r>
      <w:r>
        <w:rPr>
          <w:spacing w:val="7"/>
          <w:sz w:val="24"/>
        </w:rPr>
        <w:t xml:space="preserve"> </w:t>
      </w:r>
      <w:r>
        <w:rPr>
          <w:sz w:val="24"/>
        </w:rPr>
        <w:t>Jutrosin,</w:t>
      </w:r>
    </w:p>
    <w:p w14:paraId="73E4AF93" w14:textId="5B0112A3" w:rsidR="00B5091F" w:rsidRDefault="00B5091F" w:rsidP="00B5091F">
      <w:pPr>
        <w:pStyle w:val="Akapitzlist"/>
        <w:numPr>
          <w:ilvl w:val="1"/>
          <w:numId w:val="6"/>
        </w:numPr>
        <w:tabs>
          <w:tab w:val="left" w:pos="1296"/>
        </w:tabs>
        <w:spacing w:before="0" w:line="242" w:lineRule="auto"/>
        <w:ind w:right="214"/>
        <w:jc w:val="both"/>
        <w:rPr>
          <w:sz w:val="24"/>
        </w:rPr>
      </w:pPr>
      <w:r>
        <w:rPr>
          <w:sz w:val="24"/>
        </w:rPr>
        <w:t>aktualizacji opłat z tytułu użytkowania wieczystego nieruchomości Gminy Jutrosin oddanych w użytkowanie wieczyste oraz opłat z tytułu trwałego zarządu nieruchomości Gminy</w:t>
      </w:r>
      <w:r>
        <w:rPr>
          <w:spacing w:val="5"/>
          <w:sz w:val="24"/>
        </w:rPr>
        <w:t xml:space="preserve"> </w:t>
      </w:r>
      <w:r>
        <w:rPr>
          <w:sz w:val="24"/>
        </w:rPr>
        <w:t>Jutrosin.</w:t>
      </w:r>
    </w:p>
    <w:p w14:paraId="27308986" w14:textId="771B756B" w:rsidR="00B5091F" w:rsidRDefault="00534DF1" w:rsidP="00B5091F">
      <w:pPr>
        <w:pStyle w:val="Akapitzlist"/>
        <w:numPr>
          <w:ilvl w:val="0"/>
          <w:numId w:val="6"/>
        </w:numPr>
        <w:tabs>
          <w:tab w:val="left" w:pos="936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p</w:t>
      </w:r>
      <w:r w:rsidR="00B5091F">
        <w:rPr>
          <w:sz w:val="24"/>
        </w:rPr>
        <w:t>rogram zagospodarowania nieruchomości</w:t>
      </w:r>
      <w:r w:rsidR="00B5091F">
        <w:rPr>
          <w:spacing w:val="4"/>
          <w:sz w:val="24"/>
        </w:rPr>
        <w:t xml:space="preserve"> </w:t>
      </w:r>
      <w:r w:rsidR="00B5091F">
        <w:rPr>
          <w:sz w:val="24"/>
        </w:rPr>
        <w:t>zasobu.</w:t>
      </w:r>
    </w:p>
    <w:p w14:paraId="0C189B8C" w14:textId="77777777" w:rsidR="00B5091F" w:rsidRDefault="00B5091F" w:rsidP="00B5091F">
      <w:pPr>
        <w:pStyle w:val="Tekstpodstawowy"/>
        <w:spacing w:before="3"/>
      </w:pPr>
    </w:p>
    <w:p w14:paraId="2713F060" w14:textId="7D875911" w:rsidR="00B5091F" w:rsidRDefault="00B5091F" w:rsidP="00B5091F">
      <w:pPr>
        <w:pStyle w:val="Tekstpodstawowy"/>
        <w:spacing w:line="242" w:lineRule="auto"/>
        <w:ind w:left="215" w:right="213"/>
        <w:jc w:val="both"/>
      </w:pPr>
      <w:r>
        <w:t xml:space="preserve">Gminnym zasobem nieruchomości gospodaruje Burmistrz Miasta i Gminy Jutrosin zgodnie </w:t>
      </w:r>
      <w:r w:rsidR="002B0CCD">
        <w:t xml:space="preserve">             </w:t>
      </w:r>
      <w:r>
        <w:t xml:space="preserve">z zasadami racjonalnej gospodarki, na podstawie obowiązujących przepisów prawa, uwzględniając w pierwszej kolejności potrzeby społeczności lokalnej i realizację zadań publicznych. Gminny zasób   nieruchomości   może zostać   wykorzystany   na cele   rozwojowe   </w:t>
      </w:r>
      <w:r w:rsidR="0037751B">
        <w:t>G</w:t>
      </w:r>
      <w:r>
        <w:t>miny i zorganizowanej działalności inwestycyjnej, a także na realizację innych celów</w:t>
      </w:r>
      <w:r>
        <w:rPr>
          <w:spacing w:val="6"/>
        </w:rPr>
        <w:t xml:space="preserve"> </w:t>
      </w:r>
      <w:r>
        <w:t>publicznych.</w:t>
      </w:r>
    </w:p>
    <w:p w14:paraId="42F9544A" w14:textId="5AE8153D" w:rsidR="00B5091F" w:rsidRDefault="00B5091F" w:rsidP="00B5091F">
      <w:pPr>
        <w:pStyle w:val="Tekstpodstawowy"/>
        <w:spacing w:line="242" w:lineRule="auto"/>
        <w:ind w:left="215" w:right="213"/>
        <w:jc w:val="both"/>
      </w:pPr>
      <w:r>
        <w:t>Wykorzystanie zasobu Gminy Jutrosin będzie zgodne z wiążącymi Burmistrza Miasta i Gminy Jutrosin ustaleniami, które będą wynikać z uchwał podejmowanych przez Radę Miejską</w:t>
      </w:r>
      <w:r w:rsidR="00534DF1">
        <w:t xml:space="preserve"> </w:t>
      </w:r>
      <w:r w:rsidR="002B0CCD">
        <w:t xml:space="preserve">                     </w:t>
      </w:r>
      <w:r w:rsidR="00534DF1">
        <w:t>w</w:t>
      </w:r>
      <w:r>
        <w:t xml:space="preserve"> Jutrosin</w:t>
      </w:r>
      <w:r w:rsidR="00534DF1">
        <w:t>ie</w:t>
      </w:r>
      <w:r>
        <w:t>, w tym w szczególności uchwał budżetowych.</w:t>
      </w:r>
    </w:p>
    <w:p w14:paraId="7223644F" w14:textId="77777777" w:rsidR="00B5091F" w:rsidRDefault="00B5091F" w:rsidP="00B5091F">
      <w:pPr>
        <w:pStyle w:val="Tekstpodstawowy"/>
        <w:spacing w:before="6"/>
        <w:rPr>
          <w:sz w:val="23"/>
        </w:rPr>
      </w:pPr>
    </w:p>
    <w:p w14:paraId="52CC2B33" w14:textId="5ABF87C5" w:rsidR="00B5091F" w:rsidRDefault="00B5091F" w:rsidP="00E01FE7">
      <w:pPr>
        <w:pStyle w:val="Nagwek1"/>
        <w:numPr>
          <w:ilvl w:val="0"/>
          <w:numId w:val="7"/>
        </w:numPr>
        <w:spacing w:line="242" w:lineRule="auto"/>
        <w:ind w:right="214"/>
      </w:pPr>
      <w:r>
        <w:t>Zestawienie powierzchni nieruchomości zasobu oraz nieruchomości Gminy Jutrosin oddanych w użytkowanie wieczyste</w:t>
      </w:r>
      <w:r w:rsidR="0037751B">
        <w:t>.</w:t>
      </w:r>
    </w:p>
    <w:p w14:paraId="7DA23125" w14:textId="77777777" w:rsidR="00B5091F" w:rsidRDefault="00B5091F" w:rsidP="00B5091F">
      <w:pPr>
        <w:pStyle w:val="Tekstpodstawowy"/>
        <w:spacing w:before="1"/>
        <w:rPr>
          <w:b/>
        </w:rPr>
      </w:pPr>
    </w:p>
    <w:p w14:paraId="52444EAD" w14:textId="1D29B337" w:rsidR="00B5091F" w:rsidRPr="0001004E" w:rsidRDefault="00B5091F" w:rsidP="00B5091F">
      <w:pPr>
        <w:spacing w:before="1" w:after="14" w:line="242" w:lineRule="auto"/>
        <w:ind w:left="215" w:right="215"/>
        <w:jc w:val="both"/>
        <w:rPr>
          <w:bCs/>
          <w:sz w:val="24"/>
          <w:szCs w:val="24"/>
        </w:rPr>
      </w:pPr>
      <w:r w:rsidRPr="0001004E">
        <w:rPr>
          <w:bCs/>
          <w:sz w:val="24"/>
          <w:szCs w:val="24"/>
        </w:rPr>
        <w:t xml:space="preserve">Na dzień 31 grudnia 2020 r. Gmina Jutrosin była właścicielem i współwłaścicielem gruntów </w:t>
      </w:r>
      <w:r w:rsidR="002B0CCD">
        <w:rPr>
          <w:bCs/>
          <w:sz w:val="24"/>
          <w:szCs w:val="24"/>
        </w:rPr>
        <w:t xml:space="preserve">            </w:t>
      </w:r>
      <w:r w:rsidRPr="0001004E">
        <w:rPr>
          <w:bCs/>
          <w:sz w:val="24"/>
          <w:szCs w:val="24"/>
        </w:rPr>
        <w:t xml:space="preserve">o powierzchni łącznej </w:t>
      </w:r>
      <w:r w:rsidR="00F17121" w:rsidRPr="00F17121">
        <w:rPr>
          <w:bCs/>
          <w:sz w:val="24"/>
          <w:szCs w:val="24"/>
        </w:rPr>
        <w:t>266,773</w:t>
      </w:r>
      <w:r w:rsidRPr="00F17121">
        <w:rPr>
          <w:bCs/>
          <w:sz w:val="24"/>
          <w:szCs w:val="24"/>
        </w:rPr>
        <w:t xml:space="preserve"> m</w:t>
      </w:r>
      <w:r w:rsidRPr="00F17121">
        <w:rPr>
          <w:bCs/>
          <w:position w:val="7"/>
          <w:sz w:val="24"/>
          <w:szCs w:val="24"/>
        </w:rPr>
        <w:t>2</w:t>
      </w:r>
      <w:r w:rsidRPr="00F17121">
        <w:rPr>
          <w:bCs/>
          <w:sz w:val="24"/>
          <w:szCs w:val="24"/>
        </w:rPr>
        <w:t>,</w:t>
      </w:r>
      <w:r w:rsidRPr="0001004E">
        <w:rPr>
          <w:bCs/>
          <w:sz w:val="24"/>
          <w:szCs w:val="24"/>
        </w:rPr>
        <w:t xml:space="preserve"> w tym: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458"/>
        <w:gridCol w:w="3068"/>
      </w:tblGrid>
      <w:tr w:rsidR="00B5091F" w14:paraId="3DF3CCCF" w14:textId="77777777" w:rsidTr="002F3526">
        <w:trPr>
          <w:trHeight w:val="556"/>
        </w:trPr>
        <w:tc>
          <w:tcPr>
            <w:tcW w:w="653" w:type="dxa"/>
          </w:tcPr>
          <w:p w14:paraId="218B34F7" w14:textId="77777777" w:rsidR="00B5091F" w:rsidRDefault="00B5091F" w:rsidP="002F3526">
            <w:pPr>
              <w:pStyle w:val="TableParagraph"/>
              <w:spacing w:before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L.p.</w:t>
            </w:r>
            <w:proofErr w:type="spellEnd"/>
          </w:p>
        </w:tc>
        <w:tc>
          <w:tcPr>
            <w:tcW w:w="5458" w:type="dxa"/>
          </w:tcPr>
          <w:p w14:paraId="747BB3B4" w14:textId="77777777" w:rsidR="00B5091F" w:rsidRDefault="00B5091F" w:rsidP="002F3526">
            <w:pPr>
              <w:pStyle w:val="TableParagraph"/>
              <w:spacing w:before="124"/>
              <w:ind w:left="13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Sposób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zagospodarowania</w:t>
            </w:r>
            <w:proofErr w:type="spellEnd"/>
          </w:p>
        </w:tc>
        <w:tc>
          <w:tcPr>
            <w:tcW w:w="3068" w:type="dxa"/>
          </w:tcPr>
          <w:p w14:paraId="48AA07A3" w14:textId="77777777" w:rsidR="00B5091F" w:rsidRDefault="00B5091F" w:rsidP="002F3526">
            <w:pPr>
              <w:pStyle w:val="TableParagraph"/>
              <w:spacing w:before="124"/>
              <w:ind w:left="543" w:right="5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Powierzchnia</w:t>
            </w:r>
            <w:proofErr w:type="spellEnd"/>
            <w:r>
              <w:rPr>
                <w:b/>
                <w:sz w:val="24"/>
              </w:rPr>
              <w:t xml:space="preserve"> w ha</w:t>
            </w:r>
          </w:p>
        </w:tc>
      </w:tr>
      <w:tr w:rsidR="00B5091F" w14:paraId="16AB8A4D" w14:textId="77777777" w:rsidTr="002F3526">
        <w:trPr>
          <w:trHeight w:val="556"/>
        </w:trPr>
        <w:tc>
          <w:tcPr>
            <w:tcW w:w="653" w:type="dxa"/>
          </w:tcPr>
          <w:p w14:paraId="4D04FDCF" w14:textId="77777777" w:rsidR="00B5091F" w:rsidRDefault="00B5091F" w:rsidP="002F3526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58" w:type="dxa"/>
          </w:tcPr>
          <w:p w14:paraId="5389DB85" w14:textId="77777777" w:rsidR="00B5091F" w:rsidRDefault="00B5091F" w:rsidP="002F3526">
            <w:pPr>
              <w:pStyle w:val="TableParagraph"/>
              <w:spacing w:before="129"/>
              <w:rPr>
                <w:sz w:val="24"/>
              </w:rPr>
            </w:pPr>
            <w:proofErr w:type="spellStart"/>
            <w:r>
              <w:rPr>
                <w:sz w:val="24"/>
              </w:rPr>
              <w:t>Grunty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niezabudowane</w:t>
            </w:r>
            <w:proofErr w:type="spellEnd"/>
          </w:p>
        </w:tc>
        <w:tc>
          <w:tcPr>
            <w:tcW w:w="3068" w:type="dxa"/>
          </w:tcPr>
          <w:p w14:paraId="6AB757AD" w14:textId="77777777" w:rsidR="00B5091F" w:rsidRDefault="00B5091F" w:rsidP="002F3526">
            <w:pPr>
              <w:pStyle w:val="TableParagraph"/>
              <w:spacing w:before="129"/>
              <w:ind w:left="540" w:right="541"/>
              <w:jc w:val="center"/>
              <w:rPr>
                <w:sz w:val="15"/>
              </w:rPr>
            </w:pPr>
            <w:r>
              <w:rPr>
                <w:sz w:val="24"/>
              </w:rPr>
              <w:t>40 ha 619 m</w:t>
            </w:r>
            <w:r>
              <w:rPr>
                <w:position w:val="7"/>
                <w:sz w:val="15"/>
              </w:rPr>
              <w:t>2</w:t>
            </w:r>
          </w:p>
        </w:tc>
      </w:tr>
      <w:tr w:rsidR="00B5091F" w14:paraId="2D14D988" w14:textId="77777777" w:rsidTr="002F3526">
        <w:trPr>
          <w:trHeight w:val="470"/>
        </w:trPr>
        <w:tc>
          <w:tcPr>
            <w:tcW w:w="653" w:type="dxa"/>
          </w:tcPr>
          <w:p w14:paraId="4DE56884" w14:textId="77777777" w:rsidR="00B5091F" w:rsidRDefault="00B5091F" w:rsidP="002F3526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58" w:type="dxa"/>
          </w:tcPr>
          <w:p w14:paraId="74E760CC" w14:textId="77777777" w:rsidR="00B5091F" w:rsidRDefault="00B5091F" w:rsidP="002F3526">
            <w:pPr>
              <w:pStyle w:val="TableParagraph"/>
              <w:spacing w:before="85"/>
              <w:rPr>
                <w:sz w:val="24"/>
              </w:rPr>
            </w:pPr>
            <w:proofErr w:type="spellStart"/>
            <w:r>
              <w:rPr>
                <w:sz w:val="24"/>
              </w:rPr>
              <w:t>Zabudowane</w:t>
            </w:r>
            <w:proofErr w:type="spellEnd"/>
          </w:p>
        </w:tc>
        <w:tc>
          <w:tcPr>
            <w:tcW w:w="3068" w:type="dxa"/>
          </w:tcPr>
          <w:p w14:paraId="6B7971EF" w14:textId="77777777" w:rsidR="00B5091F" w:rsidRDefault="00B5091F" w:rsidP="002F3526">
            <w:pPr>
              <w:pStyle w:val="TableParagraph"/>
              <w:spacing w:before="85"/>
              <w:ind w:left="540" w:right="541"/>
              <w:jc w:val="center"/>
              <w:rPr>
                <w:sz w:val="15"/>
              </w:rPr>
            </w:pPr>
            <w:r>
              <w:rPr>
                <w:sz w:val="24"/>
              </w:rPr>
              <w:t>29 ha 636 m</w:t>
            </w:r>
            <w:r>
              <w:rPr>
                <w:position w:val="7"/>
                <w:sz w:val="15"/>
              </w:rPr>
              <w:t>2</w:t>
            </w:r>
          </w:p>
        </w:tc>
      </w:tr>
      <w:tr w:rsidR="00B5091F" w14:paraId="35AC397A" w14:textId="77777777" w:rsidTr="002F3526">
        <w:trPr>
          <w:trHeight w:val="484"/>
        </w:trPr>
        <w:tc>
          <w:tcPr>
            <w:tcW w:w="653" w:type="dxa"/>
          </w:tcPr>
          <w:p w14:paraId="13EA0C0D" w14:textId="77777777" w:rsidR="00B5091F" w:rsidRDefault="00B5091F" w:rsidP="002F3526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58" w:type="dxa"/>
          </w:tcPr>
          <w:p w14:paraId="14DD19CE" w14:textId="77777777" w:rsidR="00B5091F" w:rsidRDefault="00B5091F" w:rsidP="002F3526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Drogi</w:t>
            </w:r>
            <w:proofErr w:type="spellEnd"/>
          </w:p>
        </w:tc>
        <w:tc>
          <w:tcPr>
            <w:tcW w:w="3068" w:type="dxa"/>
          </w:tcPr>
          <w:p w14:paraId="0133A777" w14:textId="77777777" w:rsidR="00B5091F" w:rsidRDefault="00B5091F" w:rsidP="002F3526">
            <w:pPr>
              <w:pStyle w:val="TableParagraph"/>
              <w:spacing w:before="90"/>
              <w:ind w:left="540" w:right="541"/>
              <w:jc w:val="center"/>
              <w:rPr>
                <w:sz w:val="15"/>
              </w:rPr>
            </w:pPr>
            <w:r>
              <w:rPr>
                <w:sz w:val="24"/>
              </w:rPr>
              <w:t>186 ha 3595 m</w:t>
            </w:r>
            <w:r>
              <w:rPr>
                <w:position w:val="7"/>
                <w:sz w:val="15"/>
              </w:rPr>
              <w:t>2</w:t>
            </w:r>
          </w:p>
        </w:tc>
      </w:tr>
      <w:tr w:rsidR="00B5091F" w14:paraId="6A4E6926" w14:textId="77777777" w:rsidTr="002F3526">
        <w:trPr>
          <w:trHeight w:val="556"/>
        </w:trPr>
        <w:tc>
          <w:tcPr>
            <w:tcW w:w="653" w:type="dxa"/>
          </w:tcPr>
          <w:p w14:paraId="2B25CE78" w14:textId="77777777" w:rsidR="00B5091F" w:rsidRDefault="00B5091F" w:rsidP="002F3526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58" w:type="dxa"/>
          </w:tcPr>
          <w:p w14:paraId="646EAC08" w14:textId="77777777" w:rsidR="00B5091F" w:rsidRPr="00B5091F" w:rsidRDefault="00B5091F" w:rsidP="002F3526">
            <w:pPr>
              <w:pStyle w:val="TableParagraph"/>
              <w:spacing w:before="129"/>
              <w:rPr>
                <w:sz w:val="24"/>
                <w:lang w:val="pl-PL"/>
              </w:rPr>
            </w:pPr>
            <w:r w:rsidRPr="00B5091F">
              <w:rPr>
                <w:sz w:val="24"/>
                <w:lang w:val="pl-PL"/>
              </w:rPr>
              <w:t>Grunty oddane w użytkowanie wieczyste</w:t>
            </w:r>
          </w:p>
        </w:tc>
        <w:tc>
          <w:tcPr>
            <w:tcW w:w="3068" w:type="dxa"/>
          </w:tcPr>
          <w:p w14:paraId="04CA91F7" w14:textId="77777777" w:rsidR="00B5091F" w:rsidRDefault="00B5091F" w:rsidP="002F3526">
            <w:pPr>
              <w:pStyle w:val="TableParagraph"/>
              <w:spacing w:before="129"/>
              <w:ind w:left="543" w:right="541"/>
              <w:jc w:val="center"/>
              <w:rPr>
                <w:sz w:val="15"/>
              </w:rPr>
            </w:pPr>
            <w:r>
              <w:rPr>
                <w:sz w:val="24"/>
              </w:rPr>
              <w:t>10 ha 1585 m</w:t>
            </w:r>
            <w:r>
              <w:rPr>
                <w:position w:val="7"/>
                <w:sz w:val="15"/>
              </w:rPr>
              <w:t>2</w:t>
            </w:r>
          </w:p>
        </w:tc>
      </w:tr>
      <w:tr w:rsidR="00B5091F" w14:paraId="155A4605" w14:textId="77777777" w:rsidTr="002F3526">
        <w:trPr>
          <w:trHeight w:val="407"/>
        </w:trPr>
        <w:tc>
          <w:tcPr>
            <w:tcW w:w="6111" w:type="dxa"/>
            <w:gridSpan w:val="2"/>
          </w:tcPr>
          <w:p w14:paraId="5D24CE64" w14:textId="77777777" w:rsidR="00B5091F" w:rsidRDefault="00B5091F" w:rsidP="002F3526">
            <w:pPr>
              <w:pStyle w:val="TableParagraph"/>
              <w:spacing w:before="52"/>
              <w:ind w:left="2759" w:right="2754"/>
              <w:jc w:val="center"/>
              <w:rPr>
                <w:sz w:val="24"/>
              </w:rPr>
            </w:pPr>
            <w:r>
              <w:rPr>
                <w:sz w:val="24"/>
              </w:rPr>
              <w:t>Suma</w:t>
            </w:r>
          </w:p>
        </w:tc>
        <w:tc>
          <w:tcPr>
            <w:tcW w:w="3068" w:type="dxa"/>
          </w:tcPr>
          <w:p w14:paraId="680EA845" w14:textId="77777777" w:rsidR="00B5091F" w:rsidRPr="0001004E" w:rsidRDefault="00B5091F" w:rsidP="002F3526">
            <w:pPr>
              <w:pStyle w:val="TableParagraph"/>
              <w:spacing w:before="52"/>
              <w:ind w:left="543" w:right="541"/>
              <w:jc w:val="center"/>
              <w:rPr>
                <w:sz w:val="15"/>
                <w:highlight w:val="yellow"/>
              </w:rPr>
            </w:pPr>
            <w:r w:rsidRPr="00F17121">
              <w:rPr>
                <w:sz w:val="24"/>
              </w:rPr>
              <w:t>266 ha 773 m</w:t>
            </w:r>
            <w:r w:rsidRPr="00F17121">
              <w:rPr>
                <w:position w:val="7"/>
                <w:sz w:val="15"/>
              </w:rPr>
              <w:t>2</w:t>
            </w:r>
          </w:p>
        </w:tc>
      </w:tr>
    </w:tbl>
    <w:p w14:paraId="433CF752" w14:textId="77777777" w:rsidR="00B5091F" w:rsidRDefault="00B5091F" w:rsidP="00B5091F">
      <w:pPr>
        <w:jc w:val="center"/>
        <w:rPr>
          <w:sz w:val="15"/>
        </w:rPr>
        <w:sectPr w:rsidR="00B5091F">
          <w:footerReference w:type="default" r:id="rId9"/>
          <w:pgSz w:w="11910" w:h="16840"/>
          <w:pgMar w:top="1320" w:right="1200" w:bottom="420" w:left="1200" w:header="0" w:footer="230" w:gutter="0"/>
          <w:pgNumType w:start="2"/>
          <w:cols w:space="708"/>
        </w:sectPr>
      </w:pPr>
    </w:p>
    <w:p w14:paraId="14E8E5E6" w14:textId="77777777" w:rsidR="00B5091F" w:rsidRPr="00F17121" w:rsidRDefault="00B5091F" w:rsidP="00B5091F">
      <w:pPr>
        <w:pStyle w:val="Tekstpodstawowy"/>
        <w:spacing w:before="7"/>
        <w:rPr>
          <w:sz w:val="23"/>
        </w:rPr>
      </w:pPr>
    </w:p>
    <w:p w14:paraId="45C86B9E" w14:textId="17C9E20B" w:rsidR="00B5091F" w:rsidRPr="00F17121" w:rsidRDefault="00B5091F" w:rsidP="00B5091F">
      <w:pPr>
        <w:spacing w:before="1"/>
        <w:ind w:left="215"/>
        <w:jc w:val="both"/>
        <w:rPr>
          <w:b/>
          <w:sz w:val="24"/>
        </w:rPr>
      </w:pPr>
      <w:r w:rsidRPr="00F17121">
        <w:rPr>
          <w:b/>
          <w:sz w:val="24"/>
        </w:rPr>
        <w:t>Rozdysponowanie nieruchomości:</w:t>
      </w:r>
    </w:p>
    <w:p w14:paraId="34D555AE" w14:textId="77777777" w:rsidR="00B5091F" w:rsidRPr="00F17121" w:rsidRDefault="00B5091F" w:rsidP="00B5091F">
      <w:pPr>
        <w:pStyle w:val="Tekstpodstawowy"/>
        <w:spacing w:before="1"/>
        <w:rPr>
          <w:b/>
          <w:sz w:val="19"/>
        </w:rPr>
      </w:pPr>
    </w:p>
    <w:p w14:paraId="7744C069" w14:textId="3A0906DB" w:rsidR="00B5091F" w:rsidRPr="00084DDE" w:rsidRDefault="00B5091F" w:rsidP="00B5091F">
      <w:pPr>
        <w:pStyle w:val="Akapitzlist"/>
        <w:numPr>
          <w:ilvl w:val="0"/>
          <w:numId w:val="5"/>
        </w:numPr>
        <w:tabs>
          <w:tab w:val="left" w:pos="1066"/>
        </w:tabs>
        <w:spacing w:before="90" w:line="242" w:lineRule="auto"/>
        <w:ind w:right="213"/>
        <w:jc w:val="both"/>
        <w:rPr>
          <w:sz w:val="24"/>
          <w:szCs w:val="24"/>
        </w:rPr>
      </w:pPr>
      <w:r w:rsidRPr="00084DDE">
        <w:rPr>
          <w:sz w:val="24"/>
          <w:szCs w:val="24"/>
        </w:rPr>
        <w:t xml:space="preserve">Trwały zarząd – nieruchomości </w:t>
      </w:r>
      <w:r w:rsidR="002F11F3">
        <w:rPr>
          <w:sz w:val="24"/>
          <w:szCs w:val="24"/>
        </w:rPr>
        <w:t xml:space="preserve">o pow. </w:t>
      </w:r>
      <w:r w:rsidR="002F11F3" w:rsidRPr="002F11F3">
        <w:rPr>
          <w:sz w:val="24"/>
          <w:szCs w:val="24"/>
        </w:rPr>
        <w:t xml:space="preserve">4 ha 7875 m2 </w:t>
      </w:r>
      <w:r w:rsidRPr="002F11F3">
        <w:rPr>
          <w:sz w:val="24"/>
          <w:szCs w:val="24"/>
        </w:rPr>
        <w:t>oddane jednostkom organizacyjnym nieposiadającym osobowości prawnej</w:t>
      </w:r>
      <w:r w:rsidR="002F11F3" w:rsidRPr="002F11F3">
        <w:rPr>
          <w:sz w:val="24"/>
          <w:szCs w:val="24"/>
        </w:rPr>
        <w:t>,</w:t>
      </w:r>
      <w:r w:rsidRPr="002F11F3">
        <w:rPr>
          <w:sz w:val="24"/>
          <w:szCs w:val="24"/>
        </w:rPr>
        <w:t xml:space="preserve"> zabudowane obiektami oświatowymi</w:t>
      </w:r>
      <w:r w:rsidR="002F11F3">
        <w:rPr>
          <w:sz w:val="24"/>
          <w:szCs w:val="24"/>
        </w:rPr>
        <w:t xml:space="preserve"> i budynkami przynależnymi</w:t>
      </w:r>
      <w:r w:rsidRPr="00084DDE">
        <w:rPr>
          <w:sz w:val="24"/>
          <w:szCs w:val="24"/>
        </w:rPr>
        <w:t xml:space="preserve">. </w:t>
      </w:r>
    </w:p>
    <w:p w14:paraId="239671EF" w14:textId="0DB058B4" w:rsidR="00B5091F" w:rsidRPr="00084DDE" w:rsidRDefault="00B5091F" w:rsidP="0037751B">
      <w:pPr>
        <w:pStyle w:val="Akapitzlist"/>
        <w:numPr>
          <w:ilvl w:val="0"/>
          <w:numId w:val="5"/>
        </w:numPr>
        <w:tabs>
          <w:tab w:val="left" w:pos="1066"/>
        </w:tabs>
        <w:spacing w:before="0"/>
        <w:ind w:left="1066" w:right="215" w:hanging="425"/>
        <w:jc w:val="both"/>
        <w:rPr>
          <w:sz w:val="24"/>
          <w:szCs w:val="24"/>
        </w:rPr>
      </w:pPr>
      <w:r w:rsidRPr="00084DDE">
        <w:rPr>
          <w:sz w:val="24"/>
          <w:szCs w:val="24"/>
        </w:rPr>
        <w:t xml:space="preserve">Najem – w zasobie </w:t>
      </w:r>
      <w:r w:rsidR="0037751B">
        <w:rPr>
          <w:sz w:val="24"/>
          <w:szCs w:val="24"/>
        </w:rPr>
        <w:t>G</w:t>
      </w:r>
      <w:r w:rsidRPr="00084DDE">
        <w:rPr>
          <w:sz w:val="24"/>
          <w:szCs w:val="24"/>
        </w:rPr>
        <w:t xml:space="preserve">miny znajdują się również nieruchomości zabudowane budynkami komunalnymi z lokalami mieszkalnymi oddanymi w najem. Nieruchomości </w:t>
      </w:r>
      <w:r w:rsidR="0037751B">
        <w:rPr>
          <w:sz w:val="24"/>
          <w:szCs w:val="24"/>
        </w:rPr>
        <w:t>zabudowane</w:t>
      </w:r>
      <w:r w:rsidRPr="00084DDE">
        <w:rPr>
          <w:sz w:val="24"/>
          <w:szCs w:val="24"/>
        </w:rPr>
        <w:t xml:space="preserve"> o funkcji mieszkaniowej obejmują łącznie powierzchnię</w:t>
      </w:r>
      <w:r w:rsidR="0037751B">
        <w:rPr>
          <w:sz w:val="24"/>
          <w:szCs w:val="24"/>
        </w:rPr>
        <w:t xml:space="preserve"> </w:t>
      </w:r>
      <w:r w:rsidRPr="00084DDE">
        <w:rPr>
          <w:sz w:val="24"/>
          <w:szCs w:val="24"/>
        </w:rPr>
        <w:t>gruntu wynoszącą 4249,48</w:t>
      </w:r>
      <w:r w:rsidRPr="00084DDE">
        <w:rPr>
          <w:spacing w:val="7"/>
          <w:sz w:val="24"/>
          <w:szCs w:val="24"/>
        </w:rPr>
        <w:t xml:space="preserve"> </w:t>
      </w:r>
      <w:r w:rsidRPr="00084DDE">
        <w:rPr>
          <w:sz w:val="24"/>
          <w:szCs w:val="24"/>
        </w:rPr>
        <w:t>m</w:t>
      </w:r>
      <w:r w:rsidRPr="00084DDE">
        <w:rPr>
          <w:position w:val="7"/>
          <w:sz w:val="24"/>
          <w:szCs w:val="24"/>
        </w:rPr>
        <w:t>2</w:t>
      </w:r>
      <w:r w:rsidRPr="00084DDE">
        <w:rPr>
          <w:sz w:val="24"/>
          <w:szCs w:val="24"/>
        </w:rPr>
        <w:t>.</w:t>
      </w:r>
    </w:p>
    <w:p w14:paraId="5D9DA5FB" w14:textId="7E7DC55A" w:rsidR="00B5091F" w:rsidRPr="00084DDE" w:rsidRDefault="00B5091F" w:rsidP="00B5091F">
      <w:pPr>
        <w:pStyle w:val="Akapitzlist"/>
        <w:numPr>
          <w:ilvl w:val="0"/>
          <w:numId w:val="5"/>
        </w:numPr>
        <w:tabs>
          <w:tab w:val="left" w:pos="1066"/>
        </w:tabs>
        <w:spacing w:before="0" w:line="275" w:lineRule="exact"/>
        <w:jc w:val="both"/>
        <w:rPr>
          <w:sz w:val="24"/>
          <w:szCs w:val="24"/>
        </w:rPr>
      </w:pPr>
      <w:r w:rsidRPr="00084DDE">
        <w:rPr>
          <w:sz w:val="24"/>
          <w:szCs w:val="24"/>
        </w:rPr>
        <w:t>Dzierżawa, w tym dzierżawa wieloletnia (powyżej 3</w:t>
      </w:r>
      <w:r w:rsidRPr="00084DDE">
        <w:rPr>
          <w:spacing w:val="11"/>
          <w:sz w:val="24"/>
          <w:szCs w:val="24"/>
        </w:rPr>
        <w:t xml:space="preserve"> </w:t>
      </w:r>
      <w:r w:rsidRPr="00084DDE">
        <w:rPr>
          <w:sz w:val="24"/>
          <w:szCs w:val="24"/>
        </w:rPr>
        <w:t>lat).</w:t>
      </w:r>
      <w:r w:rsidR="00797B92">
        <w:rPr>
          <w:sz w:val="24"/>
          <w:szCs w:val="24"/>
        </w:rPr>
        <w:t xml:space="preserve"> </w:t>
      </w:r>
    </w:p>
    <w:p w14:paraId="03F564F4" w14:textId="00DB7756" w:rsidR="00B5091F" w:rsidRPr="00084DDE" w:rsidRDefault="00B5091F" w:rsidP="00B5091F">
      <w:pPr>
        <w:pStyle w:val="Akapitzlist"/>
        <w:numPr>
          <w:ilvl w:val="0"/>
          <w:numId w:val="5"/>
        </w:numPr>
        <w:tabs>
          <w:tab w:val="left" w:pos="1066"/>
        </w:tabs>
        <w:spacing w:before="1"/>
        <w:jc w:val="both"/>
        <w:rPr>
          <w:sz w:val="24"/>
          <w:szCs w:val="24"/>
        </w:rPr>
      </w:pPr>
      <w:r w:rsidRPr="00084DDE">
        <w:rPr>
          <w:sz w:val="24"/>
          <w:szCs w:val="24"/>
        </w:rPr>
        <w:t>Użyczenie.</w:t>
      </w:r>
      <w:r w:rsidR="00797B92">
        <w:rPr>
          <w:sz w:val="24"/>
          <w:szCs w:val="24"/>
        </w:rPr>
        <w:t xml:space="preserve"> </w:t>
      </w:r>
    </w:p>
    <w:p w14:paraId="782EA527" w14:textId="77777777" w:rsidR="00B5091F" w:rsidRPr="00084DDE" w:rsidRDefault="00B5091F" w:rsidP="00B5091F">
      <w:pPr>
        <w:pStyle w:val="Tekstpodstawowy"/>
      </w:pPr>
    </w:p>
    <w:p w14:paraId="20F61B68" w14:textId="602DA497" w:rsidR="00B5091F" w:rsidRPr="001F73E9" w:rsidRDefault="00AB3131" w:rsidP="00AB3131">
      <w:pPr>
        <w:pStyle w:val="Nagwek1"/>
        <w:numPr>
          <w:ilvl w:val="0"/>
          <w:numId w:val="7"/>
        </w:numPr>
        <w:spacing w:before="9" w:line="242" w:lineRule="auto"/>
        <w:jc w:val="left"/>
        <w:rPr>
          <w:sz w:val="22"/>
        </w:rPr>
      </w:pPr>
      <w:r>
        <w:t>1.</w:t>
      </w:r>
      <w:r w:rsidR="00F17121">
        <w:t xml:space="preserve"> </w:t>
      </w:r>
      <w:r w:rsidR="001F73E9">
        <w:t>Prognoza dotycząca nabywania nieruchomości do zasobu oraz udostępniania nieruchomości z zasobu</w:t>
      </w:r>
      <w:r w:rsidR="009E4FDD">
        <w:t>.</w:t>
      </w:r>
      <w:r w:rsidR="00B5091F">
        <w:t xml:space="preserve"> </w:t>
      </w:r>
    </w:p>
    <w:p w14:paraId="423AB484" w14:textId="77777777" w:rsidR="001F73E9" w:rsidRPr="001F73E9" w:rsidRDefault="001F73E9" w:rsidP="001F73E9">
      <w:pPr>
        <w:pStyle w:val="Nagwek1"/>
        <w:spacing w:before="9" w:line="242" w:lineRule="auto"/>
        <w:ind w:left="284"/>
        <w:jc w:val="left"/>
        <w:rPr>
          <w:sz w:val="22"/>
        </w:rPr>
      </w:pPr>
    </w:p>
    <w:p w14:paraId="1C862778" w14:textId="57E8BF22" w:rsidR="00B5091F" w:rsidRPr="00AB3131" w:rsidRDefault="00B5091F" w:rsidP="00AB3131">
      <w:pPr>
        <w:rPr>
          <w:b/>
          <w:sz w:val="24"/>
          <w:szCs w:val="24"/>
        </w:rPr>
      </w:pPr>
      <w:r w:rsidRPr="00AB3131">
        <w:rPr>
          <w:b/>
          <w:sz w:val="24"/>
          <w:szCs w:val="24"/>
        </w:rPr>
        <w:t>Nabywanie nieruchomości do zasobu</w:t>
      </w:r>
    </w:p>
    <w:p w14:paraId="61A4F365" w14:textId="77777777" w:rsidR="00B5091F" w:rsidRDefault="00B5091F" w:rsidP="00B5091F">
      <w:pPr>
        <w:pStyle w:val="Tekstpodstawowy"/>
        <w:spacing w:before="2"/>
        <w:rPr>
          <w:b/>
          <w:sz w:val="17"/>
        </w:rPr>
      </w:pPr>
    </w:p>
    <w:p w14:paraId="101A4A81" w14:textId="77777777" w:rsidR="00B5091F" w:rsidRDefault="00B5091F" w:rsidP="00B5091F">
      <w:pPr>
        <w:pStyle w:val="Tekstpodstawowy"/>
        <w:spacing w:before="90" w:line="242" w:lineRule="auto"/>
        <w:ind w:left="215" w:right="213"/>
        <w:jc w:val="both"/>
      </w:pPr>
      <w:r>
        <w:t>Nabywanie nieruchomości na rzecz Gminy Jutrosin w latach 2021-2023 będzie następowało poprzez:</w:t>
      </w:r>
    </w:p>
    <w:p w14:paraId="5BA8DE0D" w14:textId="5F48A257" w:rsidR="00B5091F" w:rsidRDefault="00797B92" w:rsidP="00797B92">
      <w:pPr>
        <w:pStyle w:val="Akapitzlist"/>
        <w:numPr>
          <w:ilvl w:val="0"/>
          <w:numId w:val="4"/>
        </w:numPr>
        <w:tabs>
          <w:tab w:val="left" w:pos="936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z</w:t>
      </w:r>
      <w:r w:rsidR="00B5091F">
        <w:rPr>
          <w:sz w:val="24"/>
        </w:rPr>
        <w:t>akup, zamianę,</w:t>
      </w:r>
      <w:r w:rsidR="00B5091F">
        <w:rPr>
          <w:spacing w:val="7"/>
          <w:sz w:val="24"/>
        </w:rPr>
        <w:t xml:space="preserve"> </w:t>
      </w:r>
      <w:r w:rsidR="00B5091F">
        <w:rPr>
          <w:sz w:val="24"/>
        </w:rPr>
        <w:t>darowiznę</w:t>
      </w:r>
      <w:r>
        <w:rPr>
          <w:sz w:val="24"/>
        </w:rPr>
        <w:t>;</w:t>
      </w:r>
    </w:p>
    <w:p w14:paraId="785B727C" w14:textId="30E89147" w:rsidR="00B5091F" w:rsidRDefault="00797B92" w:rsidP="00B5091F">
      <w:pPr>
        <w:pStyle w:val="Akapitzlist"/>
        <w:numPr>
          <w:ilvl w:val="0"/>
          <w:numId w:val="4"/>
        </w:numPr>
        <w:tabs>
          <w:tab w:val="left" w:pos="936"/>
        </w:tabs>
        <w:spacing w:before="3" w:line="242" w:lineRule="auto"/>
        <w:ind w:right="213"/>
        <w:jc w:val="both"/>
        <w:rPr>
          <w:sz w:val="24"/>
        </w:rPr>
      </w:pPr>
      <w:r>
        <w:rPr>
          <w:sz w:val="24"/>
        </w:rPr>
        <w:t>k</w:t>
      </w:r>
      <w:r w:rsidR="00B5091F">
        <w:rPr>
          <w:sz w:val="24"/>
        </w:rPr>
        <w:t xml:space="preserve">omunalizację - nabycie własności nieruchomości z mocy prawa lub na wniosek na podstawie ustawy z dnia 10 maja 1990 </w:t>
      </w:r>
      <w:r w:rsidR="00B5091F">
        <w:rPr>
          <w:spacing w:val="-7"/>
          <w:sz w:val="24"/>
        </w:rPr>
        <w:t>r.</w:t>
      </w:r>
      <w:r w:rsidR="00BF69B4">
        <w:rPr>
          <w:spacing w:val="-7"/>
          <w:sz w:val="24"/>
        </w:rPr>
        <w:t xml:space="preserve"> </w:t>
      </w:r>
      <w:r w:rsidR="00B5091F">
        <w:rPr>
          <w:spacing w:val="-7"/>
          <w:sz w:val="24"/>
        </w:rPr>
        <w:t xml:space="preserve"> </w:t>
      </w:r>
      <w:r w:rsidR="00B5091F">
        <w:rPr>
          <w:sz w:val="24"/>
        </w:rPr>
        <w:t xml:space="preserve">Przepisy wprowadzające ustawę </w:t>
      </w:r>
      <w:r w:rsidR="002B0CCD">
        <w:rPr>
          <w:sz w:val="24"/>
        </w:rPr>
        <w:t xml:space="preserve">                               </w:t>
      </w:r>
      <w:r w:rsidR="00B5091F">
        <w:rPr>
          <w:sz w:val="24"/>
        </w:rPr>
        <w:t xml:space="preserve">o samorządzie terytorialnym i ustawę o pracownikach samorządowych (Dz.  U.  z 1990 </w:t>
      </w:r>
      <w:r w:rsidR="00B5091F">
        <w:rPr>
          <w:spacing w:val="-7"/>
          <w:sz w:val="24"/>
        </w:rPr>
        <w:t xml:space="preserve">r. </w:t>
      </w:r>
      <w:r w:rsidR="00B5091F">
        <w:rPr>
          <w:sz w:val="24"/>
        </w:rPr>
        <w:t>Nr 32 poz. 191 ze</w:t>
      </w:r>
      <w:r w:rsidR="00B5091F">
        <w:rPr>
          <w:spacing w:val="26"/>
          <w:sz w:val="24"/>
        </w:rPr>
        <w:t xml:space="preserve"> </w:t>
      </w:r>
      <w:r w:rsidR="00B5091F">
        <w:rPr>
          <w:sz w:val="24"/>
        </w:rPr>
        <w:t>zm.)</w:t>
      </w:r>
      <w:r>
        <w:rPr>
          <w:sz w:val="24"/>
        </w:rPr>
        <w:t>;</w:t>
      </w:r>
    </w:p>
    <w:p w14:paraId="6743F01D" w14:textId="118DF5A2" w:rsidR="00B5091F" w:rsidRDefault="00797B92" w:rsidP="00B5091F">
      <w:pPr>
        <w:pStyle w:val="Akapitzlist"/>
        <w:numPr>
          <w:ilvl w:val="0"/>
          <w:numId w:val="4"/>
        </w:numPr>
        <w:tabs>
          <w:tab w:val="left" w:pos="936"/>
        </w:tabs>
        <w:spacing w:before="0" w:line="242" w:lineRule="auto"/>
        <w:ind w:right="213"/>
        <w:jc w:val="both"/>
        <w:rPr>
          <w:sz w:val="24"/>
        </w:rPr>
      </w:pPr>
      <w:r>
        <w:rPr>
          <w:sz w:val="24"/>
        </w:rPr>
        <w:t>n</w:t>
      </w:r>
      <w:r w:rsidR="00B5091F">
        <w:rPr>
          <w:sz w:val="24"/>
        </w:rPr>
        <w:t xml:space="preserve">abywanie na podstawie decyzji administracyjnych – wydanych w sprawie nabywania gruntów m.in.: pod drogi zgodnie z art. 73 ustawy z dnia 13 października 1998 </w:t>
      </w:r>
      <w:r w:rsidR="00B5091F">
        <w:rPr>
          <w:spacing w:val="-7"/>
          <w:sz w:val="24"/>
        </w:rPr>
        <w:t>r.</w:t>
      </w:r>
      <w:r w:rsidR="00B5091F">
        <w:rPr>
          <w:spacing w:val="46"/>
          <w:sz w:val="24"/>
        </w:rPr>
        <w:t xml:space="preserve"> </w:t>
      </w:r>
      <w:r w:rsidR="00B5091F">
        <w:rPr>
          <w:sz w:val="24"/>
        </w:rPr>
        <w:t xml:space="preserve">Przepisy wprowadzające ustawy reformujące   administrację   publiczną (Dz.  U.  z 1998 </w:t>
      </w:r>
      <w:r w:rsidR="00B5091F">
        <w:rPr>
          <w:spacing w:val="-7"/>
          <w:sz w:val="24"/>
        </w:rPr>
        <w:t>r.</w:t>
      </w:r>
      <w:r w:rsidR="00B5091F">
        <w:rPr>
          <w:spacing w:val="46"/>
          <w:sz w:val="24"/>
        </w:rPr>
        <w:t xml:space="preserve"> </w:t>
      </w:r>
      <w:r w:rsidR="00B5091F">
        <w:rPr>
          <w:sz w:val="24"/>
        </w:rPr>
        <w:t xml:space="preserve">Nr 133 poz.  872 ze zm.), na podst.  art.  98 ustawy z dnia   21 sierpnia 1997 </w:t>
      </w:r>
      <w:r w:rsidR="00B5091F">
        <w:rPr>
          <w:spacing w:val="-7"/>
          <w:sz w:val="24"/>
        </w:rPr>
        <w:t>r.</w:t>
      </w:r>
      <w:r w:rsidR="002B0CCD">
        <w:rPr>
          <w:spacing w:val="-7"/>
          <w:sz w:val="24"/>
        </w:rPr>
        <w:t xml:space="preserve">                           </w:t>
      </w:r>
      <w:r w:rsidR="00B5091F">
        <w:rPr>
          <w:spacing w:val="-7"/>
          <w:sz w:val="24"/>
        </w:rPr>
        <w:t xml:space="preserve"> </w:t>
      </w:r>
      <w:r w:rsidR="00B5091F">
        <w:rPr>
          <w:sz w:val="24"/>
        </w:rPr>
        <w:t xml:space="preserve">o gospodarce nieruchomościami (Dz. U. z 2020 </w:t>
      </w:r>
      <w:r w:rsidR="00B5091F">
        <w:rPr>
          <w:spacing w:val="-7"/>
          <w:sz w:val="24"/>
        </w:rPr>
        <w:t xml:space="preserve">r. </w:t>
      </w:r>
      <w:r w:rsidR="00B5091F">
        <w:rPr>
          <w:sz w:val="24"/>
        </w:rPr>
        <w:t>poz.</w:t>
      </w:r>
      <w:r w:rsidR="0001004E">
        <w:rPr>
          <w:sz w:val="24"/>
        </w:rPr>
        <w:t>1990 ze zm.</w:t>
      </w:r>
      <w:r w:rsidR="00B5091F">
        <w:rPr>
          <w:sz w:val="24"/>
        </w:rPr>
        <w:t xml:space="preserve">), na podst. art. 12 ust. 4 ustawy z dnia 10 kwietnia 2003 </w:t>
      </w:r>
      <w:r w:rsidR="00B5091F">
        <w:rPr>
          <w:spacing w:val="-7"/>
          <w:sz w:val="24"/>
        </w:rPr>
        <w:t xml:space="preserve">r. </w:t>
      </w:r>
      <w:r w:rsidR="00B5091F">
        <w:rPr>
          <w:sz w:val="24"/>
        </w:rPr>
        <w:t>o szczególnych zasadach przygotowania</w:t>
      </w:r>
      <w:r w:rsidR="002B0CCD">
        <w:rPr>
          <w:sz w:val="24"/>
        </w:rPr>
        <w:t xml:space="preserve">                        </w:t>
      </w:r>
      <w:r w:rsidR="00B5091F">
        <w:rPr>
          <w:sz w:val="24"/>
        </w:rPr>
        <w:t xml:space="preserve"> i realizacji inwestycji w zakresie dróg publicznych (Dz. U. z 20</w:t>
      </w:r>
      <w:r w:rsidR="0098142D">
        <w:rPr>
          <w:sz w:val="24"/>
        </w:rPr>
        <w:t>20</w:t>
      </w:r>
      <w:r w:rsidR="00B5091F">
        <w:rPr>
          <w:sz w:val="24"/>
        </w:rPr>
        <w:t xml:space="preserve"> </w:t>
      </w:r>
      <w:r w:rsidR="00B5091F">
        <w:rPr>
          <w:spacing w:val="-7"/>
          <w:sz w:val="24"/>
        </w:rPr>
        <w:t xml:space="preserve">r. </w:t>
      </w:r>
      <w:r w:rsidR="00B5091F">
        <w:rPr>
          <w:sz w:val="24"/>
        </w:rPr>
        <w:t>poz. 1</w:t>
      </w:r>
      <w:r w:rsidR="0098142D">
        <w:rPr>
          <w:sz w:val="24"/>
        </w:rPr>
        <w:t>363</w:t>
      </w:r>
      <w:r w:rsidR="00B5091F">
        <w:rPr>
          <w:sz w:val="24"/>
        </w:rPr>
        <w:t xml:space="preserve"> ze</w:t>
      </w:r>
      <w:r w:rsidR="00B5091F">
        <w:rPr>
          <w:spacing w:val="7"/>
          <w:sz w:val="24"/>
        </w:rPr>
        <w:t xml:space="preserve"> </w:t>
      </w:r>
      <w:r w:rsidR="00B5091F">
        <w:rPr>
          <w:sz w:val="24"/>
        </w:rPr>
        <w:t>zm.).</w:t>
      </w:r>
    </w:p>
    <w:p w14:paraId="345F661F" w14:textId="30B13475" w:rsidR="00B5091F" w:rsidRDefault="00B562F1" w:rsidP="00B5091F">
      <w:pPr>
        <w:pStyle w:val="Akapitzlist"/>
        <w:numPr>
          <w:ilvl w:val="0"/>
          <w:numId w:val="4"/>
        </w:numPr>
        <w:tabs>
          <w:tab w:val="left" w:pos="936"/>
        </w:tabs>
        <w:spacing w:before="0" w:line="273" w:lineRule="exact"/>
        <w:ind w:hanging="361"/>
        <w:jc w:val="both"/>
        <w:rPr>
          <w:sz w:val="24"/>
        </w:rPr>
      </w:pPr>
      <w:r>
        <w:rPr>
          <w:sz w:val="24"/>
        </w:rPr>
        <w:t>i</w:t>
      </w:r>
      <w:r w:rsidR="00B5091F">
        <w:rPr>
          <w:sz w:val="24"/>
        </w:rPr>
        <w:t>nne czynności prawne jak np. pierwokup,</w:t>
      </w:r>
      <w:r w:rsidR="00B5091F">
        <w:rPr>
          <w:spacing w:val="12"/>
          <w:sz w:val="24"/>
        </w:rPr>
        <w:t xml:space="preserve"> </w:t>
      </w:r>
      <w:r w:rsidR="00B5091F">
        <w:rPr>
          <w:sz w:val="24"/>
        </w:rPr>
        <w:t>zasiedzenie.</w:t>
      </w:r>
    </w:p>
    <w:p w14:paraId="4ADD8815" w14:textId="77777777" w:rsidR="00B5091F" w:rsidRDefault="00B5091F" w:rsidP="00B5091F">
      <w:pPr>
        <w:pStyle w:val="Tekstpodstawowy"/>
        <w:rPr>
          <w:sz w:val="26"/>
        </w:rPr>
      </w:pPr>
    </w:p>
    <w:p w14:paraId="2FBA58C9" w14:textId="77777777" w:rsidR="00B5091F" w:rsidRDefault="00B5091F" w:rsidP="00B5091F">
      <w:pPr>
        <w:pStyle w:val="Tekstpodstawowy"/>
        <w:spacing w:before="6"/>
        <w:rPr>
          <w:sz w:val="22"/>
        </w:rPr>
      </w:pPr>
    </w:p>
    <w:p w14:paraId="1AECD19E" w14:textId="52F7787E" w:rsidR="00B5091F" w:rsidRDefault="00B5091F" w:rsidP="00B5091F">
      <w:pPr>
        <w:pStyle w:val="Tekstpodstawowy"/>
        <w:spacing w:line="242" w:lineRule="auto"/>
        <w:ind w:left="215" w:right="214"/>
        <w:jc w:val="both"/>
      </w:pPr>
      <w:r>
        <w:t xml:space="preserve">Do gminnego zasobu będą nabywane nieruchomości służące realizacji zadań własnych oraz nieruchomości, </w:t>
      </w:r>
      <w:r w:rsidRPr="00BF69B4">
        <w:t>które podlegają przejęciu na rzecz Gminy Jutrosin z mocy</w:t>
      </w:r>
      <w:r w:rsidRPr="00BF69B4">
        <w:rPr>
          <w:spacing w:val="1"/>
        </w:rPr>
        <w:t xml:space="preserve"> </w:t>
      </w:r>
      <w:r w:rsidRPr="00BF69B4">
        <w:t>prawa.</w:t>
      </w:r>
    </w:p>
    <w:p w14:paraId="47219934" w14:textId="06AD5B3A" w:rsidR="00B5091F" w:rsidRDefault="00B5091F" w:rsidP="00E01FE7">
      <w:pPr>
        <w:pStyle w:val="Tekstpodstawowy"/>
        <w:spacing w:line="242" w:lineRule="auto"/>
        <w:ind w:left="215" w:right="214"/>
        <w:jc w:val="both"/>
        <w:sectPr w:rsidR="00B5091F" w:rsidSect="0037751B">
          <w:pgSz w:w="11910" w:h="16840"/>
          <w:pgMar w:top="1320" w:right="1200" w:bottom="709" w:left="1200" w:header="0" w:footer="230" w:gutter="0"/>
          <w:cols w:space="708"/>
        </w:sectPr>
      </w:pPr>
      <w:r>
        <w:t>Na powiększenie majątku gminnego wpływ mają również planowane do realizacji inwestycje. Przewiduje się, że w wyniku systematycznie prowadzonej regulacji stanów prawnych nieruchomości, w szczególności będących we władaniu</w:t>
      </w:r>
      <w:r w:rsidR="0037751B">
        <w:t>,</w:t>
      </w:r>
      <w:r>
        <w:t xml:space="preserve"> bądź samoistnym posiadaniu Gminy Jutrosin</w:t>
      </w:r>
      <w:r w:rsidR="00E01FE7">
        <w:t>,</w:t>
      </w:r>
      <w:r>
        <w:t xml:space="preserve"> powierzchnia gruntów wchodzących w skład zasobu w latach 2021-2023 </w:t>
      </w:r>
      <w:r w:rsidRPr="00BF69B4">
        <w:t>będzie się powiększać.</w:t>
      </w:r>
      <w:r>
        <w:t xml:space="preserve"> Trudna do określenia jest powierzchnia nieruchomości, jaka w</w:t>
      </w:r>
      <w:r>
        <w:rPr>
          <w:spacing w:val="28"/>
        </w:rPr>
        <w:t xml:space="preserve"> </w:t>
      </w:r>
      <w:r>
        <w:t>cią</w:t>
      </w:r>
      <w:r w:rsidR="0037751B">
        <w:t>gu</w:t>
      </w:r>
      <w:r w:rsidR="002B0CCD" w:rsidRPr="002B0CCD">
        <w:t xml:space="preserve"> najbliższych trzech lat obowiązywania planu może wejść do zasobu, zależy to m.in. od czasu trwania postępowań prowadzonych przez Wielkopolski Urząd Wojewódzki w Poznaniu, sądy oraz od zaplanowanych środków w budżecie Gminy</w:t>
      </w:r>
      <w:r w:rsidR="002B0CCD">
        <w:t>.</w:t>
      </w:r>
    </w:p>
    <w:p w14:paraId="462E0D10" w14:textId="30D7E6CE" w:rsidR="00B5091F" w:rsidRPr="00E01FE7" w:rsidRDefault="00B5091F" w:rsidP="00AB3131">
      <w:pPr>
        <w:pStyle w:val="Nagwek1"/>
        <w:spacing w:line="504" w:lineRule="auto"/>
        <w:ind w:left="0" w:right="1366"/>
        <w:jc w:val="left"/>
      </w:pPr>
      <w:r w:rsidRPr="00E01FE7">
        <w:lastRenderedPageBreak/>
        <w:t>Zbywanie nieruchomości</w:t>
      </w:r>
    </w:p>
    <w:p w14:paraId="6FB7FA72" w14:textId="10D3CE00" w:rsidR="00B5091F" w:rsidRDefault="00B5091F" w:rsidP="00AB3131">
      <w:pPr>
        <w:pStyle w:val="Tekstpodstawowy"/>
        <w:spacing w:before="7" w:line="242" w:lineRule="auto"/>
        <w:ind w:right="213"/>
        <w:jc w:val="both"/>
      </w:pPr>
      <w:r>
        <w:t xml:space="preserve">Nieruchomości, które nie będą zagospodarowane na cele niezbędne do realizacji zadań </w:t>
      </w:r>
      <w:r w:rsidR="00FD6197">
        <w:t>G</w:t>
      </w:r>
      <w:r>
        <w:t>miny lub inwestycyjne</w:t>
      </w:r>
      <w:r w:rsidR="00030C62">
        <w:t>,</w:t>
      </w:r>
      <w:r>
        <w:t xml:space="preserve"> mogą być przedmiotem obrotu, w szczególności mogą one być przedmiotem zbycia, oddania w dzierżawę, najem lub użyczenie. Nieruchomość należące do zasobu mogą być także przekazywane do zarządzania jednostkom organizacyjnym </w:t>
      </w:r>
      <w:r w:rsidR="00030C62">
        <w:t>G</w:t>
      </w:r>
      <w:r>
        <w:t>miny w celu realizacji ich zadań</w:t>
      </w:r>
      <w:r>
        <w:rPr>
          <w:spacing w:val="7"/>
        </w:rPr>
        <w:t xml:space="preserve"> </w:t>
      </w:r>
      <w:r>
        <w:t>statutowych.</w:t>
      </w:r>
    </w:p>
    <w:p w14:paraId="000FED3D" w14:textId="28929039" w:rsidR="00B5091F" w:rsidRDefault="00B5091F" w:rsidP="00AB3131">
      <w:pPr>
        <w:pStyle w:val="Tekstpodstawowy"/>
        <w:spacing w:line="242" w:lineRule="auto"/>
        <w:ind w:right="213"/>
        <w:jc w:val="both"/>
      </w:pPr>
      <w:r>
        <w:t>Zbywanie nieruchomości gminnych odbywać się będzie w drodze przetargu oraz w drodze bezprzetargowej (w ramach realizacji składanych wniosków w przypadku spełnienia warunków przewidzianych prawem) za zgodą Rady Miejskiej</w:t>
      </w:r>
      <w:r w:rsidR="00F17121">
        <w:t xml:space="preserve"> w</w:t>
      </w:r>
      <w:r>
        <w:t xml:space="preserve"> Jutrosin</w:t>
      </w:r>
      <w:r w:rsidR="00F17121">
        <w:t>ie</w:t>
      </w:r>
      <w:r w:rsidR="00030C62">
        <w:t>,</w:t>
      </w:r>
      <w:r>
        <w:t xml:space="preserve"> wyrażoną w odrębnych uchwałach.</w:t>
      </w:r>
    </w:p>
    <w:p w14:paraId="7E0D0084" w14:textId="77777777" w:rsidR="00B5091F" w:rsidRDefault="00B5091F" w:rsidP="00AB3131">
      <w:pPr>
        <w:pStyle w:val="Tekstpodstawowy"/>
        <w:spacing w:line="242" w:lineRule="auto"/>
        <w:ind w:right="213"/>
        <w:jc w:val="both"/>
      </w:pPr>
      <w:r>
        <w:t>W latach 2021-2023 przewiduje się podobne dochody budżetowe z tytułu gospodarowania gminnym zasobem nieruchomości</w:t>
      </w:r>
      <w:r w:rsidRPr="00BF69B4">
        <w:t>, w porównaniu do okresu 2018-2020.</w:t>
      </w:r>
    </w:p>
    <w:p w14:paraId="53D9D378" w14:textId="728770E7" w:rsidR="00B5091F" w:rsidRDefault="00B5091F" w:rsidP="00AB3131">
      <w:pPr>
        <w:pStyle w:val="Tekstpodstawowy"/>
        <w:spacing w:line="242" w:lineRule="auto"/>
        <w:ind w:right="213"/>
        <w:jc w:val="both"/>
      </w:pPr>
      <w:r>
        <w:t>Ewentualne różnice zależne będą głównie od intensywności procesu sprzedaży, zainteresowania na rynku oraz liczby wniosków o przekształcenie prawa użytkowania wieczystego w prawo własności.</w:t>
      </w:r>
    </w:p>
    <w:p w14:paraId="510353D0" w14:textId="77777777" w:rsidR="00A278A7" w:rsidRDefault="00A278A7" w:rsidP="00AB3131">
      <w:pPr>
        <w:pStyle w:val="Tekstpodstawowy"/>
        <w:spacing w:line="242" w:lineRule="auto"/>
        <w:ind w:right="213"/>
        <w:jc w:val="both"/>
      </w:pPr>
    </w:p>
    <w:p w14:paraId="200999FA" w14:textId="07B3432F" w:rsidR="00B5091F" w:rsidRDefault="00B5091F" w:rsidP="00A278A7">
      <w:pPr>
        <w:pStyle w:val="Tekstpodstawowy"/>
        <w:spacing w:line="275" w:lineRule="exact"/>
        <w:jc w:val="both"/>
      </w:pPr>
      <w:r>
        <w:t>W latach 2021-2023 planuje się zbycie następujących nieruchomości:</w:t>
      </w:r>
    </w:p>
    <w:p w14:paraId="2B64CEE2" w14:textId="032515C7" w:rsidR="00B5091F" w:rsidRPr="00F17121" w:rsidRDefault="00CD7942" w:rsidP="00F17121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spacing w:before="0"/>
        <w:rPr>
          <w:sz w:val="24"/>
        </w:rPr>
      </w:pPr>
      <w:r>
        <w:rPr>
          <w:sz w:val="24"/>
        </w:rPr>
        <w:t xml:space="preserve">budynek mieszkalny </w:t>
      </w:r>
      <w:r w:rsidRPr="00CD7942">
        <w:rPr>
          <w:sz w:val="24"/>
        </w:rPr>
        <w:t xml:space="preserve">o pow. 68,99 m2 </w:t>
      </w:r>
      <w:r>
        <w:rPr>
          <w:sz w:val="24"/>
        </w:rPr>
        <w:t xml:space="preserve">położony pod adresem </w:t>
      </w:r>
      <w:r w:rsidRPr="00CD7942">
        <w:rPr>
          <w:sz w:val="24"/>
        </w:rPr>
        <w:t>Zaborowo 20/1</w:t>
      </w:r>
      <w:r>
        <w:rPr>
          <w:sz w:val="24"/>
        </w:rPr>
        <w:t>,</w:t>
      </w:r>
      <w:r w:rsidRPr="00CD7942">
        <w:rPr>
          <w:sz w:val="24"/>
        </w:rPr>
        <w:t xml:space="preserve"> </w:t>
      </w:r>
      <w:r w:rsidR="00B5091F" w:rsidRPr="00F17121">
        <w:rPr>
          <w:sz w:val="24"/>
        </w:rPr>
        <w:t>dz. nr 53/2</w:t>
      </w:r>
      <w:r w:rsidR="00A137C7">
        <w:rPr>
          <w:sz w:val="24"/>
        </w:rPr>
        <w:t>,</w:t>
      </w:r>
      <w:r w:rsidR="00B5091F" w:rsidRPr="00F17121">
        <w:rPr>
          <w:sz w:val="24"/>
        </w:rPr>
        <w:t xml:space="preserve"> obręb</w:t>
      </w:r>
      <w:r w:rsidR="00B5091F" w:rsidRPr="00F17121">
        <w:rPr>
          <w:spacing w:val="32"/>
          <w:sz w:val="24"/>
        </w:rPr>
        <w:t xml:space="preserve"> </w:t>
      </w:r>
      <w:r>
        <w:rPr>
          <w:sz w:val="24"/>
        </w:rPr>
        <w:t>Zaborowo</w:t>
      </w:r>
      <w:r w:rsidR="00F17121">
        <w:rPr>
          <w:sz w:val="24"/>
        </w:rPr>
        <w:t>;</w:t>
      </w:r>
    </w:p>
    <w:p w14:paraId="55617D61" w14:textId="64516CAE" w:rsidR="00B5091F" w:rsidRDefault="00CD7942" w:rsidP="00B5091F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spacing w:before="3"/>
        <w:ind w:hanging="433"/>
        <w:rPr>
          <w:sz w:val="24"/>
        </w:rPr>
      </w:pPr>
      <w:r w:rsidRPr="00CD7942">
        <w:rPr>
          <w:sz w:val="24"/>
        </w:rPr>
        <w:t xml:space="preserve">budynek mieszkalny o pow. 46,53 m2 położony pod adresem </w:t>
      </w:r>
      <w:r w:rsidR="00B5091F">
        <w:rPr>
          <w:sz w:val="24"/>
        </w:rPr>
        <w:t>Płaczkowo 31/8</w:t>
      </w:r>
      <w:r>
        <w:rPr>
          <w:sz w:val="24"/>
        </w:rPr>
        <w:t xml:space="preserve">, </w:t>
      </w:r>
      <w:r w:rsidRPr="00CD7942">
        <w:rPr>
          <w:sz w:val="24"/>
        </w:rPr>
        <w:t>dz. nr 216/5</w:t>
      </w:r>
      <w:r w:rsidR="00A137C7">
        <w:rPr>
          <w:sz w:val="24"/>
        </w:rPr>
        <w:t>,</w:t>
      </w:r>
      <w:r w:rsidRPr="00CD7942">
        <w:rPr>
          <w:sz w:val="24"/>
        </w:rPr>
        <w:t xml:space="preserve"> </w:t>
      </w:r>
      <w:r w:rsidR="00B5091F">
        <w:rPr>
          <w:sz w:val="24"/>
        </w:rPr>
        <w:t xml:space="preserve">  obręb</w:t>
      </w:r>
      <w:r w:rsidR="00B5091F">
        <w:rPr>
          <w:spacing w:val="17"/>
          <w:sz w:val="24"/>
        </w:rPr>
        <w:t xml:space="preserve"> </w:t>
      </w:r>
      <w:r>
        <w:rPr>
          <w:sz w:val="24"/>
        </w:rPr>
        <w:t>Płaczkowo</w:t>
      </w:r>
      <w:r w:rsidR="00F17121">
        <w:rPr>
          <w:sz w:val="24"/>
        </w:rPr>
        <w:t>;</w:t>
      </w:r>
    </w:p>
    <w:p w14:paraId="1813E4CE" w14:textId="20331FA3" w:rsidR="00B5091F" w:rsidRDefault="00A137C7" w:rsidP="00B5091F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ind w:hanging="433"/>
        <w:rPr>
          <w:sz w:val="24"/>
        </w:rPr>
      </w:pPr>
      <w:r w:rsidRPr="00A137C7">
        <w:rPr>
          <w:sz w:val="24"/>
        </w:rPr>
        <w:t xml:space="preserve">budynek mieszkalny o pow. 41,80 m2 położony pod adresem </w:t>
      </w:r>
      <w:r w:rsidR="00B5091F">
        <w:rPr>
          <w:sz w:val="24"/>
        </w:rPr>
        <w:t>Płaczkowo 30/4</w:t>
      </w:r>
      <w:r>
        <w:rPr>
          <w:sz w:val="24"/>
        </w:rPr>
        <w:t xml:space="preserve">, </w:t>
      </w:r>
      <w:r w:rsidRPr="00A137C7">
        <w:rPr>
          <w:sz w:val="24"/>
        </w:rPr>
        <w:t>dz. nr 214/3</w:t>
      </w:r>
      <w:r>
        <w:rPr>
          <w:sz w:val="24"/>
        </w:rPr>
        <w:t>,</w:t>
      </w:r>
      <w:r w:rsidRPr="00A137C7">
        <w:rPr>
          <w:sz w:val="24"/>
        </w:rPr>
        <w:t xml:space="preserve"> </w:t>
      </w:r>
      <w:r w:rsidR="00B5091F">
        <w:rPr>
          <w:sz w:val="24"/>
        </w:rPr>
        <w:t xml:space="preserve">  obręb</w:t>
      </w:r>
      <w:r w:rsidR="00B5091F">
        <w:rPr>
          <w:spacing w:val="32"/>
          <w:sz w:val="24"/>
        </w:rPr>
        <w:t xml:space="preserve"> </w:t>
      </w:r>
      <w:r>
        <w:rPr>
          <w:sz w:val="24"/>
        </w:rPr>
        <w:t>Płaczkowo</w:t>
      </w:r>
      <w:r w:rsidR="00F17121">
        <w:rPr>
          <w:sz w:val="24"/>
        </w:rPr>
        <w:t>;</w:t>
      </w:r>
    </w:p>
    <w:p w14:paraId="4E3D8242" w14:textId="644F0E63" w:rsidR="00B5091F" w:rsidRDefault="00A137C7" w:rsidP="00B5091F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spacing w:before="3"/>
        <w:ind w:hanging="433"/>
        <w:rPr>
          <w:sz w:val="24"/>
        </w:rPr>
      </w:pPr>
      <w:r w:rsidRPr="00A137C7">
        <w:rPr>
          <w:sz w:val="24"/>
        </w:rPr>
        <w:t>budynek mieszkalny o pow.31,83 m2 położony pod adresem ul</w:t>
      </w:r>
      <w:r>
        <w:rPr>
          <w:sz w:val="24"/>
        </w:rPr>
        <w:t>.</w:t>
      </w:r>
      <w:r w:rsidRPr="00A137C7">
        <w:rPr>
          <w:sz w:val="24"/>
        </w:rPr>
        <w:t xml:space="preserve"> Sportowa 12/1</w:t>
      </w:r>
      <w:r>
        <w:rPr>
          <w:sz w:val="24"/>
        </w:rPr>
        <w:t xml:space="preserve">, </w:t>
      </w:r>
      <w:r w:rsidR="00B5091F">
        <w:rPr>
          <w:sz w:val="24"/>
        </w:rPr>
        <w:t>dz. nr 257/8</w:t>
      </w:r>
      <w:r>
        <w:rPr>
          <w:sz w:val="24"/>
        </w:rPr>
        <w:t>,</w:t>
      </w:r>
      <w:r w:rsidR="00B5091F">
        <w:rPr>
          <w:sz w:val="24"/>
        </w:rPr>
        <w:t xml:space="preserve"> </w:t>
      </w:r>
      <w:r>
        <w:rPr>
          <w:sz w:val="24"/>
        </w:rPr>
        <w:t>obręb Jutrosin</w:t>
      </w:r>
      <w:r w:rsidR="00F17121">
        <w:rPr>
          <w:sz w:val="24"/>
        </w:rPr>
        <w:t>;</w:t>
      </w:r>
    </w:p>
    <w:p w14:paraId="28BB0C7F" w14:textId="38383EB7" w:rsidR="00B5091F" w:rsidRDefault="00A137C7" w:rsidP="00B5091F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ind w:hanging="433"/>
        <w:rPr>
          <w:sz w:val="24"/>
        </w:rPr>
      </w:pPr>
      <w:r w:rsidRPr="00A137C7">
        <w:rPr>
          <w:sz w:val="24"/>
        </w:rPr>
        <w:t>budynek mieszkalny</w:t>
      </w:r>
      <w:r w:rsidRPr="00A137C7">
        <w:t xml:space="preserve"> </w:t>
      </w:r>
      <w:r w:rsidRPr="00A137C7">
        <w:rPr>
          <w:sz w:val="24"/>
        </w:rPr>
        <w:t>o pow.37,00 m2 położony pod adresem ul. Sportowa 12/2</w:t>
      </w:r>
      <w:r w:rsidR="00393412">
        <w:rPr>
          <w:sz w:val="24"/>
        </w:rPr>
        <w:t xml:space="preserve">, </w:t>
      </w:r>
      <w:r w:rsidR="00B5091F">
        <w:rPr>
          <w:sz w:val="24"/>
        </w:rPr>
        <w:t>dz. nr 257/8</w:t>
      </w:r>
      <w:r w:rsidR="00393412">
        <w:rPr>
          <w:sz w:val="24"/>
        </w:rPr>
        <w:t xml:space="preserve">, </w:t>
      </w:r>
      <w:r w:rsidR="00B5091F">
        <w:rPr>
          <w:sz w:val="24"/>
        </w:rPr>
        <w:t>obrę</w:t>
      </w:r>
      <w:r w:rsidR="00393412">
        <w:rPr>
          <w:sz w:val="24"/>
        </w:rPr>
        <w:t>b Jutrosin</w:t>
      </w:r>
      <w:r w:rsidR="00F17121">
        <w:rPr>
          <w:sz w:val="24"/>
        </w:rPr>
        <w:t>;</w:t>
      </w:r>
    </w:p>
    <w:p w14:paraId="2ADB3AE8" w14:textId="0FFDD6DC" w:rsidR="00B5091F" w:rsidRDefault="00A137C7" w:rsidP="00B5091F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spacing w:before="3"/>
        <w:ind w:hanging="433"/>
        <w:rPr>
          <w:sz w:val="24"/>
        </w:rPr>
      </w:pPr>
      <w:r w:rsidRPr="00A137C7">
        <w:rPr>
          <w:sz w:val="24"/>
        </w:rPr>
        <w:t xml:space="preserve">budynek mieszkalny </w:t>
      </w:r>
      <w:r w:rsidR="00393412" w:rsidRPr="00393412">
        <w:rPr>
          <w:sz w:val="24"/>
        </w:rPr>
        <w:t>o pow.100 m2</w:t>
      </w:r>
      <w:r w:rsidR="00393412" w:rsidRPr="00393412">
        <w:t xml:space="preserve"> </w:t>
      </w:r>
      <w:r w:rsidR="00393412" w:rsidRPr="00393412">
        <w:rPr>
          <w:sz w:val="24"/>
        </w:rPr>
        <w:t>położony pod adresem Szkaradowo 108</w:t>
      </w:r>
      <w:r w:rsidR="00393412">
        <w:rPr>
          <w:sz w:val="24"/>
        </w:rPr>
        <w:t xml:space="preserve">, </w:t>
      </w:r>
      <w:r w:rsidR="00B5091F">
        <w:rPr>
          <w:sz w:val="24"/>
        </w:rPr>
        <w:t xml:space="preserve">dz. nr 902 obręb </w:t>
      </w:r>
      <w:r w:rsidR="00393412">
        <w:rPr>
          <w:sz w:val="24"/>
        </w:rPr>
        <w:t>Szkaradowo</w:t>
      </w:r>
      <w:r w:rsidR="00F17121">
        <w:rPr>
          <w:sz w:val="24"/>
        </w:rPr>
        <w:t>;</w:t>
      </w:r>
    </w:p>
    <w:p w14:paraId="376F96CC" w14:textId="10E4E57F" w:rsidR="00B5091F" w:rsidRDefault="00B5091F" w:rsidP="00B5091F">
      <w:pPr>
        <w:pStyle w:val="Akapitzlist"/>
        <w:numPr>
          <w:ilvl w:val="0"/>
          <w:numId w:val="3"/>
        </w:numPr>
        <w:tabs>
          <w:tab w:val="left" w:pos="639"/>
        </w:tabs>
        <w:spacing w:line="242" w:lineRule="auto"/>
        <w:ind w:right="213"/>
        <w:rPr>
          <w:sz w:val="24"/>
        </w:rPr>
      </w:pPr>
      <w:r>
        <w:rPr>
          <w:sz w:val="24"/>
        </w:rPr>
        <w:t xml:space="preserve">inne działki, dla których Rada Miejska </w:t>
      </w:r>
      <w:r w:rsidR="00F17121">
        <w:rPr>
          <w:sz w:val="24"/>
        </w:rPr>
        <w:t xml:space="preserve">w </w:t>
      </w:r>
      <w:r>
        <w:rPr>
          <w:sz w:val="24"/>
        </w:rPr>
        <w:t>Jutrosin</w:t>
      </w:r>
      <w:r w:rsidR="00F17121">
        <w:rPr>
          <w:sz w:val="24"/>
        </w:rPr>
        <w:t>ie</w:t>
      </w:r>
      <w:r>
        <w:rPr>
          <w:sz w:val="24"/>
        </w:rPr>
        <w:t xml:space="preserve"> podejmie odrębn</w:t>
      </w:r>
      <w:r w:rsidR="00030C62">
        <w:rPr>
          <w:sz w:val="24"/>
        </w:rPr>
        <w:t>e</w:t>
      </w:r>
      <w:r>
        <w:rPr>
          <w:sz w:val="24"/>
        </w:rPr>
        <w:t xml:space="preserve"> uchwał</w:t>
      </w:r>
      <w:r w:rsidR="00030C62">
        <w:rPr>
          <w:sz w:val="24"/>
        </w:rPr>
        <w:t xml:space="preserve">y </w:t>
      </w:r>
      <w:r>
        <w:rPr>
          <w:sz w:val="24"/>
        </w:rPr>
        <w:t>wyrażając</w:t>
      </w:r>
      <w:r w:rsidR="00030C62">
        <w:rPr>
          <w:sz w:val="24"/>
        </w:rPr>
        <w:t>e</w:t>
      </w:r>
      <w:r>
        <w:rPr>
          <w:sz w:val="24"/>
        </w:rPr>
        <w:t xml:space="preserve"> zgodę na zbycie</w:t>
      </w:r>
      <w:r>
        <w:rPr>
          <w:spacing w:val="2"/>
          <w:sz w:val="24"/>
        </w:rPr>
        <w:t xml:space="preserve"> </w:t>
      </w:r>
      <w:r>
        <w:rPr>
          <w:sz w:val="24"/>
        </w:rPr>
        <w:t>nieruchomości.</w:t>
      </w:r>
    </w:p>
    <w:p w14:paraId="07D673B9" w14:textId="77777777" w:rsidR="00AB3131" w:rsidRDefault="00AB3131" w:rsidP="00AB3131">
      <w:pPr>
        <w:pStyle w:val="Nagwek1"/>
        <w:spacing w:line="247" w:lineRule="auto"/>
        <w:ind w:left="0" w:right="2974"/>
        <w:jc w:val="left"/>
      </w:pPr>
    </w:p>
    <w:p w14:paraId="0C585031" w14:textId="6107EB30" w:rsidR="00F17121" w:rsidRPr="001F73E9" w:rsidRDefault="00B5091F" w:rsidP="00AB3131">
      <w:pPr>
        <w:pStyle w:val="Nagwek1"/>
        <w:spacing w:line="247" w:lineRule="auto"/>
        <w:ind w:left="0" w:right="2974"/>
        <w:jc w:val="left"/>
        <w:rPr>
          <w:b w:val="0"/>
        </w:rPr>
      </w:pPr>
      <w:r>
        <w:t>Pozostałe formy udostępniania nieruchomości zasobu</w:t>
      </w:r>
    </w:p>
    <w:p w14:paraId="194373AA" w14:textId="77777777" w:rsidR="001F73E9" w:rsidRPr="00F17121" w:rsidRDefault="001F73E9" w:rsidP="001F73E9">
      <w:pPr>
        <w:pStyle w:val="Nagwek1"/>
        <w:spacing w:line="247" w:lineRule="auto"/>
        <w:ind w:left="0" w:right="2974"/>
        <w:jc w:val="left"/>
        <w:rPr>
          <w:b w:val="0"/>
        </w:rPr>
      </w:pPr>
    </w:p>
    <w:p w14:paraId="3AB5E92C" w14:textId="3A3CAFC6" w:rsidR="00B5091F" w:rsidRPr="001F73E9" w:rsidRDefault="001F73E9" w:rsidP="001F73E9">
      <w:pPr>
        <w:pStyle w:val="Nagwek1"/>
        <w:spacing w:line="247" w:lineRule="auto"/>
        <w:ind w:left="0" w:right="2974"/>
        <w:jc w:val="left"/>
        <w:rPr>
          <w:b w:val="0"/>
        </w:rPr>
      </w:pPr>
      <w:r>
        <w:t>O</w:t>
      </w:r>
      <w:r w:rsidR="00B5091F" w:rsidRPr="001F73E9">
        <w:t>ddanie w dzierżawę</w:t>
      </w:r>
    </w:p>
    <w:p w14:paraId="6FBEFFAB" w14:textId="0A91BB94" w:rsidR="00B5091F" w:rsidRPr="00A61463" w:rsidRDefault="00B5091F" w:rsidP="001F73E9">
      <w:pPr>
        <w:pStyle w:val="Tekstpodstawowy"/>
        <w:spacing w:line="242" w:lineRule="auto"/>
        <w:ind w:right="444"/>
      </w:pPr>
      <w:r w:rsidRPr="00A61463">
        <w:t>Na dzień 31 grudnia 2020 roku w dzierżawie znajdowały się grunty o łącznej powierzchni   33 ha 376 m</w:t>
      </w:r>
      <w:r w:rsidRPr="00A61463">
        <w:rPr>
          <w:position w:val="7"/>
        </w:rPr>
        <w:t>2</w:t>
      </w:r>
      <w:r w:rsidRPr="00A61463">
        <w:t>.</w:t>
      </w:r>
    </w:p>
    <w:p w14:paraId="0D63364A" w14:textId="07AB0F82" w:rsidR="00B5091F" w:rsidRPr="00A61463" w:rsidRDefault="00B5091F" w:rsidP="001F73E9">
      <w:pPr>
        <w:pStyle w:val="Tekstpodstawowy"/>
        <w:spacing w:line="242" w:lineRule="auto"/>
        <w:ind w:right="284"/>
      </w:pPr>
      <w:r w:rsidRPr="00A61463">
        <w:t>Nie przewiduje się znacznych zmian w liczbie oddanych w dzierżawę gruntów komunalnych w latach 2021-2023. Zmiana możne nastąpić poprzez zawarcie nowych umów dzierżawy</w:t>
      </w:r>
      <w:r w:rsidR="001F73E9">
        <w:t>.</w:t>
      </w:r>
    </w:p>
    <w:p w14:paraId="32266F67" w14:textId="77777777" w:rsidR="00B5091F" w:rsidRPr="001F73E9" w:rsidRDefault="00B5091F" w:rsidP="00B5091F">
      <w:pPr>
        <w:pStyle w:val="Tekstpodstawowy"/>
        <w:rPr>
          <w:bCs/>
          <w:sz w:val="23"/>
        </w:rPr>
      </w:pPr>
    </w:p>
    <w:p w14:paraId="078C96F1" w14:textId="03EA541E" w:rsidR="00B5091F" w:rsidRPr="001F73E9" w:rsidRDefault="001F73E9" w:rsidP="001F73E9">
      <w:pPr>
        <w:spacing w:before="1"/>
        <w:jc w:val="both"/>
        <w:rPr>
          <w:b/>
          <w:sz w:val="24"/>
        </w:rPr>
      </w:pPr>
      <w:r w:rsidRPr="001F73E9">
        <w:rPr>
          <w:b/>
          <w:sz w:val="24"/>
        </w:rPr>
        <w:t>N</w:t>
      </w:r>
      <w:r w:rsidR="00B5091F" w:rsidRPr="001F73E9">
        <w:rPr>
          <w:b/>
          <w:sz w:val="24"/>
        </w:rPr>
        <w:t>ajem lokali użytkowych</w:t>
      </w:r>
    </w:p>
    <w:p w14:paraId="37874AD5" w14:textId="624CA96D" w:rsidR="00B5091F" w:rsidRDefault="00B5091F" w:rsidP="001F73E9">
      <w:pPr>
        <w:pStyle w:val="Tekstpodstawowy"/>
        <w:spacing w:before="7" w:line="242" w:lineRule="auto"/>
        <w:ind w:right="214"/>
        <w:jc w:val="both"/>
      </w:pPr>
      <w:r>
        <w:t xml:space="preserve">Na dzień 31 grudnia 2020 roku </w:t>
      </w:r>
      <w:r w:rsidR="00A621DF">
        <w:t>G</w:t>
      </w:r>
      <w:r>
        <w:t>mina posiadała 22 zawart</w:t>
      </w:r>
      <w:r w:rsidR="001F73E9">
        <w:t>e</w:t>
      </w:r>
      <w:r>
        <w:t xml:space="preserve"> um</w:t>
      </w:r>
      <w:r w:rsidR="001F73E9">
        <w:t xml:space="preserve">owy </w:t>
      </w:r>
      <w:r>
        <w:t xml:space="preserve">najmu lokali użytkowych o łącznej </w:t>
      </w:r>
      <w:r>
        <w:rPr>
          <w:spacing w:val="-4"/>
        </w:rPr>
        <w:t xml:space="preserve">pow. </w:t>
      </w:r>
      <w:r>
        <w:t>użytkowej 763,490 m</w:t>
      </w:r>
      <w:r>
        <w:rPr>
          <w:position w:val="7"/>
          <w:sz w:val="15"/>
        </w:rPr>
        <w:t>2</w:t>
      </w:r>
      <w:r>
        <w:t>.  Umowy te dotyczą lokali użytkowych położonych w Gminie Jutrosin</w:t>
      </w:r>
      <w:r>
        <w:rPr>
          <w:spacing w:val="2"/>
        </w:rPr>
        <w:t xml:space="preserve"> </w:t>
      </w:r>
      <w:r>
        <w:t>przy:</w:t>
      </w:r>
    </w:p>
    <w:p w14:paraId="5C4E9875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sz w:val="24"/>
          <w:szCs w:val="24"/>
        </w:rPr>
        <w:t>-</w:t>
      </w:r>
      <w:r w:rsidRPr="00A61463">
        <w:rPr>
          <w:color w:val="000000"/>
          <w:sz w:val="24"/>
          <w:szCs w:val="24"/>
          <w:lang w:eastAsia="pl-PL"/>
        </w:rPr>
        <w:t>ul. Wrocławska 25a, Jutrosin</w:t>
      </w:r>
    </w:p>
    <w:p w14:paraId="4E3B9A7E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sz w:val="24"/>
          <w:szCs w:val="24"/>
        </w:rPr>
        <w:t>-</w:t>
      </w:r>
      <w:r w:rsidRPr="00A61463">
        <w:rPr>
          <w:color w:val="000000"/>
          <w:sz w:val="24"/>
          <w:szCs w:val="24"/>
          <w:lang w:eastAsia="pl-PL"/>
        </w:rPr>
        <w:t>ul. Rynek 9, Jutrosin</w:t>
      </w:r>
    </w:p>
    <w:p w14:paraId="5FA2B361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Polna 2, Jutrosin</w:t>
      </w:r>
    </w:p>
    <w:p w14:paraId="7FC887BF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Polna 2, Jutrosin</w:t>
      </w:r>
    </w:p>
    <w:p w14:paraId="4B0C9FB9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-Rogożewo 1B-sklep</w:t>
      </w:r>
    </w:p>
    <w:p w14:paraId="3E58676E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-Rogożewo 54</w:t>
      </w:r>
    </w:p>
    <w:p w14:paraId="6084BE07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A. Mickiewicza 12, Jutrosin</w:t>
      </w:r>
    </w:p>
    <w:p w14:paraId="5F7AEEEE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A. Mickiewicza 2, Jutrosin</w:t>
      </w:r>
    </w:p>
    <w:p w14:paraId="0A2CF8E1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lastRenderedPageBreak/>
        <w:t>-ul. A. Mickiewicza 2, Jutrosin</w:t>
      </w:r>
    </w:p>
    <w:p w14:paraId="7A549019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Kościuszki 14, Jutrosin</w:t>
      </w:r>
    </w:p>
    <w:p w14:paraId="19291069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Polna 2, Jutrosin</w:t>
      </w:r>
    </w:p>
    <w:p w14:paraId="57675366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Wrocławska 34, Jutrosin</w:t>
      </w:r>
    </w:p>
    <w:p w14:paraId="31F7664B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Rynek 21, Jutrosin</w:t>
      </w:r>
    </w:p>
    <w:p w14:paraId="7B1C16D8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A. Mickiewicza 8, Jutrosin</w:t>
      </w:r>
    </w:p>
    <w:p w14:paraId="7FA5673B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-Szkaradowo 193</w:t>
      </w:r>
    </w:p>
    <w:p w14:paraId="077651ED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Rynek 9, Jutrosin</w:t>
      </w:r>
    </w:p>
    <w:p w14:paraId="61319E94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A. Mickiewicza 2, Jutrosin</w:t>
      </w:r>
    </w:p>
    <w:p w14:paraId="479D776C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-Szkaradowo-była remiza strażacka</w:t>
      </w:r>
    </w:p>
    <w:p w14:paraId="7EFB3409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Polna2, Jutrosin</w:t>
      </w:r>
    </w:p>
    <w:p w14:paraId="06083A41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Rynek 21, Jutrosin-sklep</w:t>
      </w:r>
    </w:p>
    <w:p w14:paraId="04AF8232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-Płaczkowo -sklep</w:t>
      </w:r>
    </w:p>
    <w:p w14:paraId="5C225C94" w14:textId="77777777" w:rsidR="00B5091F" w:rsidRPr="00A61463" w:rsidRDefault="00B5091F" w:rsidP="00B5091F">
      <w:pPr>
        <w:jc w:val="both"/>
        <w:rPr>
          <w:color w:val="000000"/>
          <w:sz w:val="24"/>
          <w:szCs w:val="24"/>
          <w:lang w:eastAsia="pl-PL"/>
        </w:rPr>
      </w:pPr>
      <w:r w:rsidRPr="00A61463">
        <w:rPr>
          <w:color w:val="000000"/>
          <w:sz w:val="24"/>
          <w:szCs w:val="24"/>
          <w:lang w:eastAsia="pl-PL"/>
        </w:rPr>
        <w:t>-ul. Mickiewicza 15, Jutrosin</w:t>
      </w:r>
    </w:p>
    <w:p w14:paraId="0466009F" w14:textId="77777777" w:rsidR="00B5091F" w:rsidRDefault="00B5091F" w:rsidP="001F73E9">
      <w:pPr>
        <w:pStyle w:val="Tekstpodstawowy"/>
        <w:spacing w:before="7" w:line="242" w:lineRule="auto"/>
        <w:ind w:right="214"/>
        <w:jc w:val="both"/>
      </w:pPr>
    </w:p>
    <w:p w14:paraId="58327D0C" w14:textId="588A5CB6" w:rsidR="00B5091F" w:rsidRDefault="00B5091F" w:rsidP="00601698">
      <w:pPr>
        <w:pStyle w:val="Tekstpodstawowy"/>
        <w:spacing w:before="3" w:line="242" w:lineRule="auto"/>
        <w:ind w:right="284"/>
        <w:jc w:val="both"/>
      </w:pPr>
      <w:r>
        <w:t>Nie przewiduje się znacznych zmian liczbie oddanych w najem lokali komunalnych w latach 2021-2023. Zmiana możne nastąpić poprzez zawarcie nowych umów</w:t>
      </w:r>
      <w:r>
        <w:rPr>
          <w:spacing w:val="6"/>
        </w:rPr>
        <w:t xml:space="preserve"> </w:t>
      </w:r>
      <w:r>
        <w:t>najmu.</w:t>
      </w:r>
    </w:p>
    <w:p w14:paraId="23F4126C" w14:textId="77777777" w:rsidR="00B5091F" w:rsidRPr="001F73E9" w:rsidRDefault="00B5091F" w:rsidP="00601698">
      <w:pPr>
        <w:pStyle w:val="Tekstpodstawowy"/>
        <w:spacing w:before="8"/>
        <w:jc w:val="both"/>
        <w:rPr>
          <w:bCs/>
          <w:sz w:val="23"/>
        </w:rPr>
      </w:pPr>
    </w:p>
    <w:p w14:paraId="657383A3" w14:textId="31896BE7" w:rsidR="00B5091F" w:rsidRPr="001F73E9" w:rsidRDefault="00B5091F" w:rsidP="00601698">
      <w:pPr>
        <w:jc w:val="both"/>
        <w:rPr>
          <w:b/>
          <w:sz w:val="24"/>
        </w:rPr>
      </w:pPr>
      <w:r w:rsidRPr="001F73E9">
        <w:rPr>
          <w:b/>
          <w:sz w:val="24"/>
        </w:rPr>
        <w:t>Najem lokali mieszkalnych</w:t>
      </w:r>
    </w:p>
    <w:p w14:paraId="1B8DEC38" w14:textId="6D50DDAB" w:rsidR="00B5091F" w:rsidRDefault="00B5091F" w:rsidP="00601698">
      <w:pPr>
        <w:pStyle w:val="Tekstpodstawowy"/>
        <w:spacing w:before="7" w:line="242" w:lineRule="auto"/>
        <w:ind w:right="214"/>
        <w:jc w:val="both"/>
      </w:pPr>
      <w:r>
        <w:t xml:space="preserve">Na dzień 31 grudnia 2020 </w:t>
      </w:r>
      <w:r>
        <w:rPr>
          <w:spacing w:val="-7"/>
        </w:rPr>
        <w:t xml:space="preserve">r. </w:t>
      </w:r>
      <w:r w:rsidR="00A621DF">
        <w:t>G</w:t>
      </w:r>
      <w:r>
        <w:t>mina posiadała 73 zawart</w:t>
      </w:r>
      <w:r w:rsidR="00A621DF">
        <w:t>e</w:t>
      </w:r>
      <w:r>
        <w:t xml:space="preserve"> um</w:t>
      </w:r>
      <w:r w:rsidR="00A621DF">
        <w:t>owy</w:t>
      </w:r>
      <w:r>
        <w:t xml:space="preserve"> najmu lokali mieszkalnych. </w:t>
      </w:r>
      <w:r w:rsidR="00367B52">
        <w:t xml:space="preserve">           </w:t>
      </w:r>
      <w:r>
        <w:t>W latach 2021-2023 nie przewiduje się większych zmian w liczbie oddanych w najem lokali.  Zmiana może nastąpić poprzez zawarcie, rozwiązanie umowy najmu lub sprzedaż</w:t>
      </w:r>
      <w:r>
        <w:rPr>
          <w:spacing w:val="2"/>
        </w:rPr>
        <w:t xml:space="preserve"> </w:t>
      </w:r>
      <w:r>
        <w:t>lokali.</w:t>
      </w:r>
    </w:p>
    <w:p w14:paraId="32D9BA76" w14:textId="77777777" w:rsidR="001F73E9" w:rsidRPr="003F7078" w:rsidRDefault="001F73E9" w:rsidP="00601698">
      <w:pPr>
        <w:pStyle w:val="Tekstpodstawowy"/>
        <w:spacing w:before="7" w:line="242" w:lineRule="auto"/>
        <w:ind w:right="214"/>
        <w:jc w:val="both"/>
      </w:pPr>
    </w:p>
    <w:p w14:paraId="2EABD851" w14:textId="4E7219B2" w:rsidR="00B5091F" w:rsidRPr="001F73E9" w:rsidRDefault="00B5091F" w:rsidP="00601698">
      <w:pPr>
        <w:jc w:val="both"/>
        <w:rPr>
          <w:b/>
          <w:sz w:val="24"/>
        </w:rPr>
      </w:pPr>
      <w:r w:rsidRPr="001F73E9">
        <w:rPr>
          <w:b/>
          <w:sz w:val="24"/>
        </w:rPr>
        <w:t>Oddanie w użyczenie</w:t>
      </w:r>
    </w:p>
    <w:p w14:paraId="11966934" w14:textId="77777777" w:rsidR="00B5091F" w:rsidRDefault="00B5091F" w:rsidP="00601698">
      <w:pPr>
        <w:pStyle w:val="Tekstpodstawowy"/>
        <w:spacing w:before="7" w:line="242" w:lineRule="auto"/>
        <w:ind w:right="213"/>
        <w:jc w:val="both"/>
      </w:pPr>
      <w:r>
        <w:t>Gmina Jutrosin może oddawać nieruchomości w użyczenie na rzecz jednostek organizacyjnych Gminy lub innych podmiotów na cele niezwiązane z działalnością zarobkową.</w:t>
      </w:r>
    </w:p>
    <w:p w14:paraId="524EB832" w14:textId="2759D50A" w:rsidR="00B5091F" w:rsidRDefault="00B5091F" w:rsidP="00601698">
      <w:pPr>
        <w:pStyle w:val="Tekstpodstawowy"/>
        <w:spacing w:line="275" w:lineRule="exact"/>
        <w:jc w:val="both"/>
      </w:pPr>
      <w:r>
        <w:t>Na dzień 31 grudnia 2020 roku</w:t>
      </w:r>
      <w:r w:rsidR="00726359">
        <w:t xml:space="preserve"> Gmina</w:t>
      </w:r>
      <w:r>
        <w:t xml:space="preserve"> ma </w:t>
      </w:r>
      <w:r w:rsidR="00726359">
        <w:t xml:space="preserve">jedną </w:t>
      </w:r>
      <w:r>
        <w:t>obowiązując</w:t>
      </w:r>
      <w:r w:rsidR="00726359">
        <w:t>ą</w:t>
      </w:r>
      <w:r>
        <w:t xml:space="preserve"> um</w:t>
      </w:r>
      <w:r w:rsidR="00726359">
        <w:t>owę</w:t>
      </w:r>
      <w:r>
        <w:t xml:space="preserve"> użyczenia </w:t>
      </w:r>
      <w:r w:rsidR="00726359">
        <w:t>lokalu.</w:t>
      </w:r>
    </w:p>
    <w:p w14:paraId="30FD3ADE" w14:textId="77777777" w:rsidR="00B5091F" w:rsidRDefault="00B5091F" w:rsidP="00601698">
      <w:pPr>
        <w:pStyle w:val="Tekstpodstawowy"/>
        <w:spacing w:before="2" w:line="242" w:lineRule="auto"/>
        <w:ind w:right="214"/>
        <w:jc w:val="both"/>
      </w:pPr>
      <w:r>
        <w:t>Nie przewiduje się znacznych zmian w liczbie oddanych w użyczenie lokali w latach 2021-2023. Zmiana możne nastąpić poprzez zawarcie nowych umów użyczenia.</w:t>
      </w:r>
    </w:p>
    <w:p w14:paraId="7DC83548" w14:textId="77777777" w:rsidR="00B5091F" w:rsidRDefault="00B5091F" w:rsidP="00601698">
      <w:pPr>
        <w:pStyle w:val="Tekstpodstawowy"/>
        <w:spacing w:before="2"/>
        <w:jc w:val="both"/>
      </w:pPr>
    </w:p>
    <w:p w14:paraId="04B0F4CF" w14:textId="0A50A459" w:rsidR="00B5091F" w:rsidRPr="00367B52" w:rsidRDefault="00B5091F" w:rsidP="00601698">
      <w:pPr>
        <w:jc w:val="both"/>
        <w:rPr>
          <w:sz w:val="24"/>
        </w:rPr>
      </w:pPr>
      <w:r w:rsidRPr="00367B52">
        <w:rPr>
          <w:b/>
          <w:sz w:val="24"/>
        </w:rPr>
        <w:t>Oddanie do zarządzania</w:t>
      </w:r>
    </w:p>
    <w:p w14:paraId="13AC612C" w14:textId="2FCB3FAE" w:rsidR="00B5091F" w:rsidRDefault="00204982" w:rsidP="00601698">
      <w:pPr>
        <w:pStyle w:val="Tekstpodstawowy"/>
        <w:spacing w:before="3" w:line="242" w:lineRule="auto"/>
        <w:ind w:right="214"/>
        <w:jc w:val="both"/>
      </w:pPr>
      <w:r>
        <w:t>Wszystkie n</w:t>
      </w:r>
      <w:r w:rsidR="00B5091F">
        <w:t xml:space="preserve">ieruchomości </w:t>
      </w:r>
      <w:r>
        <w:t xml:space="preserve">gminne zajęte na prowadzenie działalności oświatowej </w:t>
      </w:r>
      <w:r w:rsidR="00B5091F">
        <w:t>zostały oddane</w:t>
      </w:r>
      <w:r w:rsidR="0082256E">
        <w:t xml:space="preserve"> </w:t>
      </w:r>
      <w:r w:rsidR="0082256E" w:rsidRPr="0082256E">
        <w:t xml:space="preserve">do zarządzania </w:t>
      </w:r>
      <w:r w:rsidRPr="00204982">
        <w:t xml:space="preserve">na czas nieoznaczony </w:t>
      </w:r>
      <w:r w:rsidR="00B5091F">
        <w:t>następujący</w:t>
      </w:r>
      <w:r>
        <w:t xml:space="preserve">m </w:t>
      </w:r>
      <w:r w:rsidR="00B5091F">
        <w:t>jednost</w:t>
      </w:r>
      <w:r>
        <w:t>k</w:t>
      </w:r>
      <w:r w:rsidR="00123B50">
        <w:t>om</w:t>
      </w:r>
      <w:r w:rsidR="00B5091F">
        <w:t xml:space="preserve"> organizacyjny</w:t>
      </w:r>
      <w:r>
        <w:t>m</w:t>
      </w:r>
      <w:r w:rsidR="00B5091F">
        <w:t>:</w:t>
      </w:r>
    </w:p>
    <w:p w14:paraId="5718A2C2" w14:textId="77777777" w:rsidR="00B5091F" w:rsidRDefault="00B5091F" w:rsidP="00601698">
      <w:pPr>
        <w:pStyle w:val="Tekstpodstawowy"/>
        <w:spacing w:before="1"/>
        <w:jc w:val="both"/>
      </w:pPr>
    </w:p>
    <w:p w14:paraId="6728DB25" w14:textId="24E4BD77" w:rsidR="00B5091F" w:rsidRDefault="00B5091F" w:rsidP="00367B52">
      <w:pPr>
        <w:pStyle w:val="Akapitzlist"/>
        <w:numPr>
          <w:ilvl w:val="1"/>
          <w:numId w:val="3"/>
        </w:numPr>
        <w:tabs>
          <w:tab w:val="left" w:pos="936"/>
        </w:tabs>
        <w:spacing w:before="0"/>
        <w:rPr>
          <w:sz w:val="24"/>
        </w:rPr>
      </w:pPr>
      <w:r>
        <w:rPr>
          <w:sz w:val="24"/>
        </w:rPr>
        <w:t>Szkoła Podstawowa w Szkaradowie</w:t>
      </w:r>
      <w:r w:rsidR="00367B52">
        <w:rPr>
          <w:sz w:val="24"/>
        </w:rPr>
        <w:t>;</w:t>
      </w:r>
    </w:p>
    <w:p w14:paraId="256BFF26" w14:textId="5A4B3F00" w:rsidR="00B5091F" w:rsidRDefault="00B5091F" w:rsidP="00B5091F">
      <w:pPr>
        <w:pStyle w:val="Akapitzlist"/>
        <w:numPr>
          <w:ilvl w:val="1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Przedszkole w Dubinie</w:t>
      </w:r>
      <w:r w:rsidR="00367B52">
        <w:rPr>
          <w:sz w:val="24"/>
        </w:rPr>
        <w:t>;</w:t>
      </w:r>
    </w:p>
    <w:p w14:paraId="3B280D14" w14:textId="764543E9" w:rsidR="00B5091F" w:rsidRDefault="00B5091F" w:rsidP="00B5091F">
      <w:pPr>
        <w:pStyle w:val="Akapitzlist"/>
        <w:numPr>
          <w:ilvl w:val="1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Przedszkole w Jutrosinie</w:t>
      </w:r>
      <w:r w:rsidR="00367B52">
        <w:rPr>
          <w:sz w:val="24"/>
        </w:rPr>
        <w:t>;</w:t>
      </w:r>
    </w:p>
    <w:p w14:paraId="0A8A7B8E" w14:textId="13BCB87F" w:rsidR="00B5091F" w:rsidRDefault="00B5091F" w:rsidP="00B5091F">
      <w:pPr>
        <w:pStyle w:val="Akapitzlist"/>
        <w:numPr>
          <w:ilvl w:val="1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Szkoła Podstawowa w Dubinie</w:t>
      </w:r>
      <w:r w:rsidR="00367B52">
        <w:rPr>
          <w:sz w:val="24"/>
        </w:rPr>
        <w:t>;</w:t>
      </w:r>
    </w:p>
    <w:p w14:paraId="7DB2AE67" w14:textId="49FE9D47" w:rsidR="00B5091F" w:rsidRDefault="00B5091F" w:rsidP="00B5091F">
      <w:pPr>
        <w:pStyle w:val="Akapitzlist"/>
        <w:numPr>
          <w:ilvl w:val="1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Szkoła Podstawowa w Jutrosinie</w:t>
      </w:r>
      <w:r w:rsidR="00367B52">
        <w:rPr>
          <w:sz w:val="24"/>
        </w:rPr>
        <w:t>;</w:t>
      </w:r>
    </w:p>
    <w:p w14:paraId="4AD9B1FC" w14:textId="47E48F06" w:rsidR="00B5091F" w:rsidRDefault="00B5091F" w:rsidP="00B5091F">
      <w:pPr>
        <w:pStyle w:val="Akapitzlist"/>
        <w:numPr>
          <w:ilvl w:val="1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Zespół Szkół w Jutrosinie</w:t>
      </w:r>
      <w:r w:rsidR="00367B52">
        <w:rPr>
          <w:sz w:val="24"/>
        </w:rPr>
        <w:t>;</w:t>
      </w:r>
    </w:p>
    <w:p w14:paraId="1C8DE119" w14:textId="264FB80A" w:rsidR="00B5091F" w:rsidRDefault="00B5091F" w:rsidP="00B5091F">
      <w:pPr>
        <w:pStyle w:val="Akapitzlist"/>
        <w:numPr>
          <w:ilvl w:val="1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Przedszkole w Szkaradowie</w:t>
      </w:r>
      <w:r w:rsidR="00367B52">
        <w:rPr>
          <w:sz w:val="24"/>
        </w:rPr>
        <w:t>.</w:t>
      </w:r>
    </w:p>
    <w:p w14:paraId="470F86F9" w14:textId="77777777" w:rsidR="00367B52" w:rsidRDefault="00367B52" w:rsidP="00367B52">
      <w:pPr>
        <w:pStyle w:val="Tekstpodstawowy"/>
        <w:spacing w:line="242" w:lineRule="auto"/>
        <w:ind w:right="213"/>
        <w:jc w:val="both"/>
      </w:pPr>
    </w:p>
    <w:p w14:paraId="6C0E6129" w14:textId="3B6479F3" w:rsidR="00B5091F" w:rsidRDefault="00B5091F" w:rsidP="00367B52">
      <w:pPr>
        <w:pStyle w:val="Tekstpodstawowy"/>
        <w:spacing w:line="242" w:lineRule="auto"/>
        <w:ind w:right="213"/>
        <w:jc w:val="both"/>
      </w:pPr>
      <w:r>
        <w:t>W latach 2021-2023 oddanie nieruchomości do zarządzania będzie następowało w zależności od złożonych przez Dyrektorów jednostek organizacyjnych wniosków o przekazanie nieruchomości do</w:t>
      </w:r>
      <w:r>
        <w:rPr>
          <w:spacing w:val="6"/>
        </w:rPr>
        <w:t xml:space="preserve"> </w:t>
      </w:r>
      <w:r>
        <w:t>zarządzania</w:t>
      </w:r>
      <w:r w:rsidR="00123B50">
        <w:t xml:space="preserve"> (jeśli takie nieruchomości pojawią się w zasobie Gminy Jutrosin).</w:t>
      </w:r>
    </w:p>
    <w:p w14:paraId="7EB24E63" w14:textId="77777777" w:rsidR="00B5091F" w:rsidRDefault="00B5091F" w:rsidP="00B5091F">
      <w:pPr>
        <w:spacing w:line="242" w:lineRule="auto"/>
        <w:jc w:val="both"/>
        <w:sectPr w:rsidR="00B5091F">
          <w:pgSz w:w="11910" w:h="16840"/>
          <w:pgMar w:top="1320" w:right="1200" w:bottom="420" w:left="1200" w:header="0" w:footer="230" w:gutter="0"/>
          <w:cols w:space="708"/>
        </w:sectPr>
      </w:pPr>
    </w:p>
    <w:p w14:paraId="19762CC5" w14:textId="3C4E99A7" w:rsidR="00B5091F" w:rsidRDefault="00C2627B" w:rsidP="00AB3131">
      <w:pPr>
        <w:pStyle w:val="Nagwek1"/>
        <w:numPr>
          <w:ilvl w:val="0"/>
          <w:numId w:val="12"/>
        </w:numPr>
        <w:spacing w:before="67" w:line="242" w:lineRule="auto"/>
        <w:ind w:right="212"/>
      </w:pPr>
      <w:r>
        <w:lastRenderedPageBreak/>
        <w:t>Prognoza poziomu wydatków związanych z nabywaniem nieruchomości do zasobu oraz udostępnianiem nieruchomości z zasobu</w:t>
      </w:r>
      <w:r w:rsidR="00726359">
        <w:t>.</w:t>
      </w:r>
    </w:p>
    <w:p w14:paraId="65A03E55" w14:textId="77777777" w:rsidR="00B5091F" w:rsidRDefault="00B5091F" w:rsidP="00B5091F">
      <w:pPr>
        <w:pStyle w:val="Tekstpodstawowy"/>
        <w:spacing w:before="5"/>
        <w:rPr>
          <w:b/>
          <w:sz w:val="22"/>
        </w:rPr>
      </w:pPr>
    </w:p>
    <w:p w14:paraId="4F8428A2" w14:textId="77777777" w:rsidR="00B5091F" w:rsidRDefault="00B5091F" w:rsidP="00B5091F">
      <w:pPr>
        <w:pStyle w:val="Tekstpodstawowy"/>
        <w:spacing w:line="242" w:lineRule="auto"/>
        <w:ind w:left="215" w:right="214"/>
        <w:jc w:val="both"/>
      </w:pPr>
      <w:r>
        <w:t>Na podstawie analizy lat poprzednich szacuje się, że wydatki związane z udostępnianiem nieruchomości z zasobu oraz nabywaniem nieruchomości do zasobu w poszczególnych latach wyniosą:</w:t>
      </w:r>
    </w:p>
    <w:p w14:paraId="1C179BF5" w14:textId="77777777" w:rsidR="00B5091F" w:rsidRDefault="00B5091F" w:rsidP="00B5091F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416"/>
        <w:gridCol w:w="1487"/>
        <w:gridCol w:w="1560"/>
      </w:tblGrid>
      <w:tr w:rsidR="00B5091F" w14:paraId="345539A0" w14:textId="77777777" w:rsidTr="002F3526">
        <w:trPr>
          <w:trHeight w:val="316"/>
        </w:trPr>
        <w:tc>
          <w:tcPr>
            <w:tcW w:w="4925" w:type="dxa"/>
            <w:vMerge w:val="restart"/>
          </w:tcPr>
          <w:p w14:paraId="50C6B5F5" w14:textId="77777777" w:rsidR="00B5091F" w:rsidRPr="00B5091F" w:rsidRDefault="00B5091F" w:rsidP="002F3526">
            <w:pPr>
              <w:pStyle w:val="TableParagraph"/>
              <w:spacing w:before="10"/>
              <w:ind w:left="0"/>
              <w:rPr>
                <w:lang w:val="pl-PL"/>
              </w:rPr>
            </w:pPr>
          </w:p>
          <w:p w14:paraId="723F5B6E" w14:textId="77777777" w:rsidR="00B5091F" w:rsidRDefault="00B5091F" w:rsidP="002F3526">
            <w:pPr>
              <w:pStyle w:val="TableParagraph"/>
              <w:ind w:left="16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Rodzaj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wydatku</w:t>
            </w:r>
            <w:proofErr w:type="spellEnd"/>
          </w:p>
        </w:tc>
        <w:tc>
          <w:tcPr>
            <w:tcW w:w="4463" w:type="dxa"/>
            <w:gridSpan w:val="3"/>
          </w:tcPr>
          <w:p w14:paraId="03A38C97" w14:textId="77777777" w:rsidR="00B5091F" w:rsidRDefault="00B5091F" w:rsidP="002F3526">
            <w:pPr>
              <w:pStyle w:val="TableParagraph"/>
              <w:spacing w:line="261" w:lineRule="exact"/>
              <w:ind w:left="1689" w:right="1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Lata</w:t>
            </w:r>
          </w:p>
        </w:tc>
      </w:tr>
      <w:tr w:rsidR="00B5091F" w14:paraId="60068818" w14:textId="77777777" w:rsidTr="002F3526">
        <w:trPr>
          <w:trHeight w:val="277"/>
        </w:trPr>
        <w:tc>
          <w:tcPr>
            <w:tcW w:w="4925" w:type="dxa"/>
            <w:vMerge/>
            <w:tcBorders>
              <w:top w:val="nil"/>
            </w:tcBorders>
          </w:tcPr>
          <w:p w14:paraId="44906E84" w14:textId="77777777" w:rsidR="00B5091F" w:rsidRDefault="00B5091F" w:rsidP="002F35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3EC8B0D" w14:textId="77777777" w:rsidR="00B5091F" w:rsidRDefault="00B5091F" w:rsidP="002F3526">
            <w:pPr>
              <w:pStyle w:val="TableParagraph"/>
              <w:spacing w:line="258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487" w:type="dxa"/>
          </w:tcPr>
          <w:p w14:paraId="549F6E67" w14:textId="77777777" w:rsidR="00B5091F" w:rsidRDefault="00B5091F" w:rsidP="002F3526">
            <w:pPr>
              <w:pStyle w:val="TableParagraph"/>
              <w:spacing w:line="258" w:lineRule="exac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560" w:type="dxa"/>
          </w:tcPr>
          <w:p w14:paraId="035B48DA" w14:textId="77777777" w:rsidR="00B5091F" w:rsidRDefault="00B5091F" w:rsidP="002F3526">
            <w:pPr>
              <w:pStyle w:val="TableParagraph"/>
              <w:spacing w:line="258" w:lineRule="exact"/>
              <w:ind w:left="308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B5091F" w14:paraId="22CBE977" w14:textId="77777777" w:rsidTr="002F3526">
        <w:trPr>
          <w:trHeight w:val="383"/>
        </w:trPr>
        <w:tc>
          <w:tcPr>
            <w:tcW w:w="4925" w:type="dxa"/>
          </w:tcPr>
          <w:p w14:paraId="759FE3B2" w14:textId="77777777" w:rsidR="00B5091F" w:rsidRDefault="00B5091F" w:rsidP="002F3526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Wycena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nieruchomości</w:t>
            </w:r>
            <w:proofErr w:type="spellEnd"/>
          </w:p>
        </w:tc>
        <w:tc>
          <w:tcPr>
            <w:tcW w:w="1416" w:type="dxa"/>
          </w:tcPr>
          <w:p w14:paraId="11EF21D9" w14:textId="77777777" w:rsidR="00B5091F" w:rsidRPr="00CD2592" w:rsidRDefault="00B5091F" w:rsidP="002F3526">
            <w:pPr>
              <w:pStyle w:val="TableParagraph"/>
              <w:spacing w:before="42"/>
              <w:ind w:left="374"/>
            </w:pPr>
            <w:r w:rsidRPr="00CD2592">
              <w:t>20 690</w:t>
            </w:r>
          </w:p>
        </w:tc>
        <w:tc>
          <w:tcPr>
            <w:tcW w:w="1487" w:type="dxa"/>
          </w:tcPr>
          <w:p w14:paraId="1DF230D1" w14:textId="77777777" w:rsidR="00B5091F" w:rsidRPr="00CD2592" w:rsidRDefault="00B5091F" w:rsidP="002F3526">
            <w:pPr>
              <w:pStyle w:val="TableParagraph"/>
              <w:spacing w:before="42"/>
              <w:ind w:left="293" w:right="289"/>
              <w:jc w:val="center"/>
            </w:pPr>
            <w:r w:rsidRPr="00CD2592">
              <w:t>20 690</w:t>
            </w:r>
          </w:p>
        </w:tc>
        <w:tc>
          <w:tcPr>
            <w:tcW w:w="1560" w:type="dxa"/>
          </w:tcPr>
          <w:p w14:paraId="6F477121" w14:textId="77777777" w:rsidR="00B5091F" w:rsidRPr="00CD2592" w:rsidRDefault="00B5091F" w:rsidP="002F3526">
            <w:pPr>
              <w:pStyle w:val="TableParagraph"/>
              <w:spacing w:before="42"/>
              <w:ind w:left="308" w:right="308"/>
              <w:jc w:val="center"/>
            </w:pPr>
            <w:r w:rsidRPr="00CD2592">
              <w:t>20 690</w:t>
            </w:r>
          </w:p>
        </w:tc>
      </w:tr>
      <w:tr w:rsidR="00B5091F" w14:paraId="4C705A25" w14:textId="77777777" w:rsidTr="002F3526">
        <w:trPr>
          <w:trHeight w:val="556"/>
        </w:trPr>
        <w:tc>
          <w:tcPr>
            <w:tcW w:w="4925" w:type="dxa"/>
          </w:tcPr>
          <w:p w14:paraId="03C8320E" w14:textId="77777777" w:rsidR="00B5091F" w:rsidRPr="00B5091F" w:rsidRDefault="00B5091F" w:rsidP="002F3526">
            <w:pPr>
              <w:pStyle w:val="TableParagraph"/>
              <w:spacing w:line="266" w:lineRule="exact"/>
              <w:rPr>
                <w:sz w:val="24"/>
                <w:lang w:val="pl-PL"/>
              </w:rPr>
            </w:pPr>
            <w:r w:rsidRPr="00B5091F">
              <w:rPr>
                <w:sz w:val="24"/>
                <w:lang w:val="pl-PL"/>
              </w:rPr>
              <w:t xml:space="preserve">Usługi geodezyjne (podziały, </w:t>
            </w:r>
            <w:r w:rsidRPr="00BF69B4">
              <w:rPr>
                <w:sz w:val="24"/>
                <w:lang w:val="pl-PL"/>
              </w:rPr>
              <w:t>mapy prawne,</w:t>
            </w:r>
          </w:p>
          <w:p w14:paraId="323502ED" w14:textId="77777777" w:rsidR="00B5091F" w:rsidRDefault="00B5091F" w:rsidP="002F3526">
            <w:pPr>
              <w:pStyle w:val="TableParagraph"/>
              <w:spacing w:before="2"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tyczenie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6" w:type="dxa"/>
          </w:tcPr>
          <w:p w14:paraId="36BE0EA5" w14:textId="77777777" w:rsidR="00B5091F" w:rsidRPr="00CD2592" w:rsidRDefault="00B5091F" w:rsidP="002F3526">
            <w:pPr>
              <w:pStyle w:val="TableParagraph"/>
              <w:spacing w:before="129"/>
              <w:ind w:left="374"/>
            </w:pPr>
            <w:r w:rsidRPr="00CD2592">
              <w:t>18 460</w:t>
            </w:r>
          </w:p>
        </w:tc>
        <w:tc>
          <w:tcPr>
            <w:tcW w:w="1487" w:type="dxa"/>
          </w:tcPr>
          <w:p w14:paraId="3444B3E6" w14:textId="77777777" w:rsidR="00B5091F" w:rsidRPr="00CD2592" w:rsidRDefault="00B5091F" w:rsidP="002F3526">
            <w:pPr>
              <w:pStyle w:val="TableParagraph"/>
              <w:spacing w:before="129"/>
              <w:ind w:left="293" w:right="289"/>
              <w:jc w:val="center"/>
            </w:pPr>
            <w:r w:rsidRPr="00CD2592">
              <w:t>18 460</w:t>
            </w:r>
          </w:p>
        </w:tc>
        <w:tc>
          <w:tcPr>
            <w:tcW w:w="1560" w:type="dxa"/>
          </w:tcPr>
          <w:p w14:paraId="4AB63DDE" w14:textId="77777777" w:rsidR="00B5091F" w:rsidRPr="00CD2592" w:rsidRDefault="00B5091F" w:rsidP="002F3526">
            <w:pPr>
              <w:pStyle w:val="TableParagraph"/>
              <w:spacing w:before="129"/>
              <w:ind w:left="308" w:right="308"/>
              <w:jc w:val="center"/>
            </w:pPr>
            <w:r w:rsidRPr="00CD2592">
              <w:t>18 460</w:t>
            </w:r>
          </w:p>
        </w:tc>
      </w:tr>
      <w:tr w:rsidR="00B5091F" w14:paraId="114C5717" w14:textId="77777777" w:rsidTr="002F3526">
        <w:trPr>
          <w:trHeight w:val="834"/>
        </w:trPr>
        <w:tc>
          <w:tcPr>
            <w:tcW w:w="4925" w:type="dxa"/>
          </w:tcPr>
          <w:p w14:paraId="0D3F17E2" w14:textId="77777777" w:rsidR="00B5091F" w:rsidRPr="00B5091F" w:rsidRDefault="00B5091F" w:rsidP="002F3526">
            <w:pPr>
              <w:pStyle w:val="TableParagraph"/>
              <w:spacing w:line="242" w:lineRule="auto"/>
              <w:ind w:right="318"/>
              <w:rPr>
                <w:sz w:val="24"/>
                <w:lang w:val="pl-PL"/>
              </w:rPr>
            </w:pPr>
            <w:r w:rsidRPr="00B5091F">
              <w:rPr>
                <w:sz w:val="24"/>
                <w:lang w:val="pl-PL"/>
              </w:rPr>
              <w:t xml:space="preserve">Opłaty notarialne i sądowe (wpisy, odpisy z ksiąg wieczystych, </w:t>
            </w:r>
            <w:r w:rsidRPr="00BF69B4">
              <w:rPr>
                <w:sz w:val="24"/>
                <w:lang w:val="pl-PL"/>
              </w:rPr>
              <w:t>opłaty za urządzenie ksiąg,</w:t>
            </w:r>
          </w:p>
          <w:p w14:paraId="4883F5CB" w14:textId="77777777" w:rsidR="00B5091F" w:rsidRDefault="00B5091F" w:rsidP="002F35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koszty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sądowe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6" w:type="dxa"/>
          </w:tcPr>
          <w:p w14:paraId="09794B89" w14:textId="77777777" w:rsidR="00B5091F" w:rsidRPr="00CD2592" w:rsidRDefault="00B5091F" w:rsidP="002F3526">
            <w:pPr>
              <w:pStyle w:val="TableParagraph"/>
              <w:spacing w:before="3"/>
              <w:ind w:left="0"/>
            </w:pPr>
          </w:p>
          <w:p w14:paraId="0D5371A2" w14:textId="77777777" w:rsidR="00B5091F" w:rsidRPr="00CD2592" w:rsidRDefault="00B5091F" w:rsidP="002F3526">
            <w:pPr>
              <w:pStyle w:val="TableParagraph"/>
              <w:ind w:left="374"/>
            </w:pPr>
            <w:r w:rsidRPr="00CD2592">
              <w:t>2 577,48</w:t>
            </w:r>
          </w:p>
        </w:tc>
        <w:tc>
          <w:tcPr>
            <w:tcW w:w="1487" w:type="dxa"/>
          </w:tcPr>
          <w:p w14:paraId="553B036E" w14:textId="77777777" w:rsidR="00B5091F" w:rsidRPr="00CD2592" w:rsidRDefault="00B5091F" w:rsidP="002F3526">
            <w:pPr>
              <w:pStyle w:val="TableParagraph"/>
              <w:spacing w:before="3"/>
              <w:ind w:left="0"/>
            </w:pPr>
          </w:p>
          <w:p w14:paraId="53FF79E9" w14:textId="77777777" w:rsidR="00B5091F" w:rsidRPr="00CD2592" w:rsidRDefault="00B5091F" w:rsidP="002F3526">
            <w:pPr>
              <w:pStyle w:val="TableParagraph"/>
              <w:ind w:left="293" w:right="289"/>
              <w:jc w:val="center"/>
            </w:pPr>
            <w:r w:rsidRPr="00CD2592">
              <w:t>2 577,48</w:t>
            </w:r>
          </w:p>
        </w:tc>
        <w:tc>
          <w:tcPr>
            <w:tcW w:w="1560" w:type="dxa"/>
          </w:tcPr>
          <w:p w14:paraId="0AF4CF84" w14:textId="77777777" w:rsidR="00B5091F" w:rsidRPr="00CD2592" w:rsidRDefault="00B5091F" w:rsidP="002F3526">
            <w:pPr>
              <w:pStyle w:val="TableParagraph"/>
              <w:spacing w:before="3"/>
              <w:ind w:left="0"/>
            </w:pPr>
          </w:p>
          <w:p w14:paraId="6CC9B5B2" w14:textId="77777777" w:rsidR="00B5091F" w:rsidRPr="00CD2592" w:rsidRDefault="00B5091F" w:rsidP="002F3526">
            <w:pPr>
              <w:pStyle w:val="TableParagraph"/>
              <w:ind w:left="308" w:right="308"/>
              <w:jc w:val="center"/>
            </w:pPr>
            <w:r w:rsidRPr="00CD2592">
              <w:t>2 577,48</w:t>
            </w:r>
          </w:p>
        </w:tc>
      </w:tr>
      <w:tr w:rsidR="00B5091F" w14:paraId="11A636E1" w14:textId="77777777" w:rsidTr="002F3526">
        <w:trPr>
          <w:trHeight w:val="556"/>
        </w:trPr>
        <w:tc>
          <w:tcPr>
            <w:tcW w:w="4925" w:type="dxa"/>
          </w:tcPr>
          <w:p w14:paraId="38B5D6B6" w14:textId="77777777" w:rsidR="00B5091F" w:rsidRPr="00B5091F" w:rsidRDefault="00B5091F" w:rsidP="002F3526">
            <w:pPr>
              <w:pStyle w:val="TableParagraph"/>
              <w:spacing w:line="266" w:lineRule="exact"/>
              <w:rPr>
                <w:sz w:val="24"/>
                <w:lang w:val="pl-PL"/>
              </w:rPr>
            </w:pPr>
            <w:r w:rsidRPr="00B5091F">
              <w:rPr>
                <w:sz w:val="24"/>
                <w:lang w:val="pl-PL"/>
              </w:rPr>
              <w:t>Opłaty na ogłoszenia prasowe o wykazach</w:t>
            </w:r>
          </w:p>
          <w:p w14:paraId="32FAD74A" w14:textId="77777777" w:rsidR="00B5091F" w:rsidRPr="00B5091F" w:rsidRDefault="00B5091F" w:rsidP="002F3526">
            <w:pPr>
              <w:pStyle w:val="TableParagraph"/>
              <w:spacing w:before="2" w:line="268" w:lineRule="exact"/>
              <w:rPr>
                <w:sz w:val="24"/>
                <w:lang w:val="pl-PL"/>
              </w:rPr>
            </w:pPr>
            <w:r w:rsidRPr="00B5091F">
              <w:rPr>
                <w:sz w:val="24"/>
                <w:lang w:val="pl-PL"/>
              </w:rPr>
              <w:t>nieruchomości i przetargach oraz inne</w:t>
            </w:r>
          </w:p>
        </w:tc>
        <w:tc>
          <w:tcPr>
            <w:tcW w:w="1416" w:type="dxa"/>
          </w:tcPr>
          <w:p w14:paraId="5C21FD2F" w14:textId="77777777" w:rsidR="00B5091F" w:rsidRPr="00CD2592" w:rsidRDefault="00B5091F" w:rsidP="002F3526">
            <w:pPr>
              <w:pStyle w:val="TableParagraph"/>
              <w:spacing w:before="129"/>
              <w:ind w:left="431"/>
            </w:pPr>
            <w:r w:rsidRPr="00CD2592">
              <w:t>885,60</w:t>
            </w:r>
          </w:p>
        </w:tc>
        <w:tc>
          <w:tcPr>
            <w:tcW w:w="1487" w:type="dxa"/>
          </w:tcPr>
          <w:p w14:paraId="1EFAE2F8" w14:textId="77777777" w:rsidR="00B5091F" w:rsidRPr="00CD2592" w:rsidRDefault="00B5091F" w:rsidP="002F3526">
            <w:pPr>
              <w:pStyle w:val="TableParagraph"/>
              <w:spacing w:before="129"/>
              <w:ind w:left="293" w:right="293"/>
              <w:jc w:val="center"/>
            </w:pPr>
            <w:r w:rsidRPr="00CD2592">
              <w:t>885,60</w:t>
            </w:r>
          </w:p>
        </w:tc>
        <w:tc>
          <w:tcPr>
            <w:tcW w:w="1560" w:type="dxa"/>
          </w:tcPr>
          <w:p w14:paraId="19E21757" w14:textId="77777777" w:rsidR="00B5091F" w:rsidRPr="00CD2592" w:rsidRDefault="00B5091F" w:rsidP="002F3526">
            <w:pPr>
              <w:pStyle w:val="TableParagraph"/>
              <w:spacing w:before="129"/>
              <w:ind w:left="312" w:right="308"/>
              <w:jc w:val="center"/>
            </w:pPr>
            <w:r w:rsidRPr="00CD2592">
              <w:t>885,60</w:t>
            </w:r>
          </w:p>
        </w:tc>
      </w:tr>
      <w:tr w:rsidR="00B5091F" w14:paraId="31D5F1C8" w14:textId="77777777" w:rsidTr="002F3526">
        <w:trPr>
          <w:trHeight w:val="556"/>
        </w:trPr>
        <w:tc>
          <w:tcPr>
            <w:tcW w:w="4925" w:type="dxa"/>
          </w:tcPr>
          <w:p w14:paraId="30941A26" w14:textId="77777777" w:rsidR="00B5091F" w:rsidRPr="00B5091F" w:rsidRDefault="00B5091F" w:rsidP="002F3526">
            <w:pPr>
              <w:pStyle w:val="TableParagraph"/>
              <w:spacing w:line="266" w:lineRule="exact"/>
              <w:rPr>
                <w:sz w:val="24"/>
                <w:lang w:val="pl-PL"/>
              </w:rPr>
            </w:pPr>
            <w:r w:rsidRPr="00B5091F">
              <w:rPr>
                <w:sz w:val="24"/>
                <w:lang w:val="pl-PL"/>
              </w:rPr>
              <w:t>Pozostałe opłaty (np. opłaty za wypisy i wyrysy</w:t>
            </w:r>
          </w:p>
          <w:p w14:paraId="3CBBF76D" w14:textId="77777777" w:rsidR="00B5091F" w:rsidRDefault="00B5091F" w:rsidP="002F3526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 xml:space="preserve">z </w:t>
            </w:r>
            <w:proofErr w:type="spellStart"/>
            <w:r>
              <w:rPr>
                <w:sz w:val="24"/>
              </w:rPr>
              <w:t>ewidencji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gruntów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6" w:type="dxa"/>
          </w:tcPr>
          <w:p w14:paraId="120FDF5A" w14:textId="77777777" w:rsidR="00B5091F" w:rsidRPr="00CD2592" w:rsidRDefault="00B5091F" w:rsidP="002F3526">
            <w:pPr>
              <w:pStyle w:val="TableParagraph"/>
              <w:spacing w:before="129"/>
              <w:ind w:left="431"/>
            </w:pPr>
            <w:r w:rsidRPr="00CD2592">
              <w:t>2 386,30</w:t>
            </w:r>
          </w:p>
        </w:tc>
        <w:tc>
          <w:tcPr>
            <w:tcW w:w="1487" w:type="dxa"/>
          </w:tcPr>
          <w:p w14:paraId="05F82F81" w14:textId="77777777" w:rsidR="00B5091F" w:rsidRPr="00CD2592" w:rsidRDefault="00B5091F" w:rsidP="002F3526">
            <w:pPr>
              <w:pStyle w:val="TableParagraph"/>
              <w:spacing w:before="129"/>
              <w:ind w:left="293" w:right="289"/>
              <w:jc w:val="center"/>
            </w:pPr>
            <w:r w:rsidRPr="00CD2592">
              <w:t>2 386,30</w:t>
            </w:r>
          </w:p>
        </w:tc>
        <w:tc>
          <w:tcPr>
            <w:tcW w:w="1560" w:type="dxa"/>
          </w:tcPr>
          <w:p w14:paraId="1D4316FF" w14:textId="77777777" w:rsidR="00B5091F" w:rsidRPr="00CD2592" w:rsidRDefault="00B5091F" w:rsidP="002F3526">
            <w:pPr>
              <w:pStyle w:val="TableParagraph"/>
              <w:spacing w:before="129"/>
              <w:ind w:left="308" w:right="308"/>
              <w:jc w:val="center"/>
            </w:pPr>
            <w:r w:rsidRPr="00CD2592">
              <w:t>2 386,30</w:t>
            </w:r>
          </w:p>
        </w:tc>
      </w:tr>
      <w:tr w:rsidR="00B5091F" w14:paraId="0FA3AE91" w14:textId="77777777" w:rsidTr="002F3526">
        <w:trPr>
          <w:trHeight w:val="421"/>
        </w:trPr>
        <w:tc>
          <w:tcPr>
            <w:tcW w:w="4925" w:type="dxa"/>
          </w:tcPr>
          <w:p w14:paraId="77A94185" w14:textId="77777777" w:rsidR="00B5091F" w:rsidRDefault="00B5091F" w:rsidP="002F3526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Razem</w:t>
            </w:r>
            <w:proofErr w:type="spellEnd"/>
          </w:p>
        </w:tc>
        <w:tc>
          <w:tcPr>
            <w:tcW w:w="1416" w:type="dxa"/>
          </w:tcPr>
          <w:p w14:paraId="3343908A" w14:textId="77777777" w:rsidR="00B5091F" w:rsidRPr="00CD2592" w:rsidRDefault="00B5091F" w:rsidP="002F3526">
            <w:pPr>
              <w:pStyle w:val="TableParagraph"/>
              <w:spacing w:before="61"/>
              <w:ind w:left="374"/>
            </w:pPr>
            <w:r w:rsidRPr="00CD2592">
              <w:t>44 999,38</w:t>
            </w:r>
          </w:p>
        </w:tc>
        <w:tc>
          <w:tcPr>
            <w:tcW w:w="1487" w:type="dxa"/>
          </w:tcPr>
          <w:p w14:paraId="420CD679" w14:textId="77777777" w:rsidR="00B5091F" w:rsidRPr="00CD2592" w:rsidRDefault="00B5091F" w:rsidP="002F3526">
            <w:pPr>
              <w:pStyle w:val="TableParagraph"/>
              <w:spacing w:before="61"/>
              <w:ind w:left="293" w:right="293"/>
              <w:jc w:val="center"/>
            </w:pPr>
            <w:r w:rsidRPr="00CD2592">
              <w:t>44 999,38</w:t>
            </w:r>
          </w:p>
        </w:tc>
        <w:tc>
          <w:tcPr>
            <w:tcW w:w="1560" w:type="dxa"/>
          </w:tcPr>
          <w:p w14:paraId="018CBFB8" w14:textId="77777777" w:rsidR="00B5091F" w:rsidRPr="00CD2592" w:rsidRDefault="00B5091F" w:rsidP="002F3526">
            <w:pPr>
              <w:pStyle w:val="TableParagraph"/>
              <w:spacing w:before="61"/>
              <w:ind w:left="312" w:right="308"/>
              <w:jc w:val="center"/>
            </w:pPr>
            <w:r w:rsidRPr="00CD2592">
              <w:t>44 999,38</w:t>
            </w:r>
          </w:p>
        </w:tc>
      </w:tr>
    </w:tbl>
    <w:p w14:paraId="156CB76A" w14:textId="77777777" w:rsidR="00B5091F" w:rsidRDefault="00B5091F" w:rsidP="00B5091F">
      <w:pPr>
        <w:pStyle w:val="Tekstpodstawowy"/>
        <w:rPr>
          <w:sz w:val="26"/>
        </w:rPr>
      </w:pPr>
    </w:p>
    <w:p w14:paraId="06C5081C" w14:textId="77777777" w:rsidR="00B5091F" w:rsidRDefault="00B5091F" w:rsidP="00B5091F">
      <w:pPr>
        <w:pStyle w:val="Tekstpodstawowy"/>
        <w:spacing w:before="6"/>
        <w:rPr>
          <w:sz w:val="21"/>
        </w:rPr>
      </w:pPr>
    </w:p>
    <w:p w14:paraId="02E269FC" w14:textId="6F7A0DE7" w:rsidR="00C2627B" w:rsidRPr="00605DD6" w:rsidRDefault="00B5091F" w:rsidP="00B5091F">
      <w:pPr>
        <w:pStyle w:val="Tekstpodstawowy"/>
        <w:spacing w:line="242" w:lineRule="auto"/>
        <w:ind w:left="215" w:right="213"/>
        <w:jc w:val="both"/>
      </w:pPr>
      <w:r>
        <w:t>Kwoty powyższe nie obejmują kosztów zakupu działek. Koszty zakupu działek będą określone w uchwale budżetowej oraz akcie notarialnym. Na podstawie art. 98 ust. 1 ustawy o gospodarce    nieruchomościami, corocznie dokonuje się wypłat odszkodowań za nieruchomości, które w wyniku decyzji zatwierdzającej podział nieruchomości</w:t>
      </w:r>
      <w:r w:rsidR="00726359">
        <w:t>,</w:t>
      </w:r>
      <w:r>
        <w:t xml:space="preserve"> z uwagi na ich przeznaczenie pod drogi publiczne gminne, przeszły z mocy prawa na rzecz Gminy </w:t>
      </w:r>
      <w:r w:rsidRPr="00605DD6">
        <w:t>Jutrosin. Średnioroczny koszt pozyskania gruntów na drogi i odszkodowań sięga ok. 40</w:t>
      </w:r>
      <w:r w:rsidR="00605DD6" w:rsidRPr="00605DD6">
        <w:t> </w:t>
      </w:r>
      <w:r w:rsidRPr="00605DD6">
        <w:t>000</w:t>
      </w:r>
      <w:r w:rsidR="00605DD6" w:rsidRPr="00605DD6">
        <w:t xml:space="preserve"> </w:t>
      </w:r>
      <w:r w:rsidRPr="00605DD6">
        <w:t>zł.</w:t>
      </w:r>
      <w:r w:rsidR="00C2627B" w:rsidRPr="00605DD6">
        <w:t xml:space="preserve"> </w:t>
      </w:r>
    </w:p>
    <w:p w14:paraId="4FD4C48B" w14:textId="37530C05" w:rsidR="00B5091F" w:rsidRPr="00605DD6" w:rsidRDefault="00B5091F" w:rsidP="00B5091F">
      <w:pPr>
        <w:pStyle w:val="Tekstpodstawowy"/>
        <w:spacing w:line="242" w:lineRule="auto"/>
        <w:ind w:left="215" w:right="213"/>
        <w:jc w:val="both"/>
      </w:pPr>
      <w:r w:rsidRPr="00605DD6">
        <w:t>Ilość</w:t>
      </w:r>
      <w:r w:rsidR="00726359">
        <w:t xml:space="preserve"> </w:t>
      </w:r>
      <w:r w:rsidRPr="00605DD6">
        <w:t xml:space="preserve">dokonywanych podziałów oraz   powierzchnia gruntów już przejętych, za które nie wypłacono jeszcze odszkodowania wskazuje, że koszt te w kolejnych latach będą na podobnym poziomie. W roku 2021 nie </w:t>
      </w:r>
      <w:r w:rsidR="00726359">
        <w:t>planuje się</w:t>
      </w:r>
      <w:r w:rsidRPr="00605DD6">
        <w:t xml:space="preserve"> wykupu gruntów pod drogi.</w:t>
      </w:r>
    </w:p>
    <w:p w14:paraId="3084EAB1" w14:textId="135BFDB4" w:rsidR="00B5091F" w:rsidRPr="00605DD6" w:rsidRDefault="00726359" w:rsidP="00B5091F">
      <w:pPr>
        <w:pStyle w:val="Tekstpodstawowy"/>
        <w:spacing w:line="270" w:lineRule="exact"/>
        <w:ind w:left="215"/>
        <w:jc w:val="both"/>
      </w:pPr>
      <w:r>
        <w:t>N</w:t>
      </w:r>
      <w:r w:rsidRPr="00726359">
        <w:t xml:space="preserve">a cele drogowe </w:t>
      </w:r>
      <w:r>
        <w:t>przewiduje się</w:t>
      </w:r>
      <w:r w:rsidR="00B5091F" w:rsidRPr="00605DD6">
        <w:t xml:space="preserve"> nabycie </w:t>
      </w:r>
      <w:r w:rsidR="00605DD6" w:rsidRPr="00605DD6">
        <w:t xml:space="preserve">gruntów </w:t>
      </w:r>
      <w:r w:rsidR="00B5091F" w:rsidRPr="00605DD6">
        <w:t xml:space="preserve">w drodze umów </w:t>
      </w:r>
      <w:r w:rsidR="00605DD6" w:rsidRPr="00605DD6">
        <w:t>darowizny</w:t>
      </w:r>
      <w:r w:rsidR="00B5091F" w:rsidRPr="00605DD6">
        <w:t>:</w:t>
      </w:r>
    </w:p>
    <w:p w14:paraId="762C5087" w14:textId="36EB809F" w:rsidR="00B5091F" w:rsidRPr="00605DD6" w:rsidRDefault="00C2627B" w:rsidP="00C2627B">
      <w:pPr>
        <w:pStyle w:val="Akapitzlist"/>
        <w:numPr>
          <w:ilvl w:val="0"/>
          <w:numId w:val="2"/>
        </w:numPr>
        <w:tabs>
          <w:tab w:val="left" w:pos="936"/>
        </w:tabs>
        <w:rPr>
          <w:sz w:val="24"/>
        </w:rPr>
      </w:pPr>
      <w:r w:rsidRPr="00605DD6">
        <w:rPr>
          <w:sz w:val="24"/>
        </w:rPr>
        <w:t>d</w:t>
      </w:r>
      <w:r w:rsidR="00B5091F" w:rsidRPr="00605DD6">
        <w:rPr>
          <w:sz w:val="24"/>
        </w:rPr>
        <w:t xml:space="preserve">ziałka nr </w:t>
      </w:r>
      <w:proofErr w:type="spellStart"/>
      <w:r w:rsidR="00B5091F" w:rsidRPr="00605DD6">
        <w:rPr>
          <w:sz w:val="24"/>
        </w:rPr>
        <w:t>ewid</w:t>
      </w:r>
      <w:proofErr w:type="spellEnd"/>
      <w:r w:rsidR="00B5091F" w:rsidRPr="00605DD6">
        <w:rPr>
          <w:sz w:val="24"/>
        </w:rPr>
        <w:t>. 1/4, obręb Szymonki</w:t>
      </w:r>
      <w:r w:rsidRPr="00605DD6">
        <w:rPr>
          <w:sz w:val="24"/>
        </w:rPr>
        <w:t>,</w:t>
      </w:r>
    </w:p>
    <w:p w14:paraId="1D1A4F25" w14:textId="53EBAEC2" w:rsidR="00B5091F" w:rsidRDefault="00C2627B" w:rsidP="00B5091F">
      <w:pPr>
        <w:pStyle w:val="Akapitzlist"/>
        <w:numPr>
          <w:ilvl w:val="0"/>
          <w:numId w:val="2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d</w:t>
      </w:r>
      <w:r w:rsidR="00B5091F">
        <w:rPr>
          <w:sz w:val="24"/>
        </w:rPr>
        <w:t xml:space="preserve">ziałka nr </w:t>
      </w:r>
      <w:proofErr w:type="spellStart"/>
      <w:r w:rsidR="00B5091F">
        <w:rPr>
          <w:sz w:val="24"/>
        </w:rPr>
        <w:t>ewid</w:t>
      </w:r>
      <w:proofErr w:type="spellEnd"/>
      <w:r>
        <w:rPr>
          <w:sz w:val="24"/>
        </w:rPr>
        <w:t>.</w:t>
      </w:r>
      <w:r w:rsidR="00B5091F">
        <w:rPr>
          <w:sz w:val="24"/>
        </w:rPr>
        <w:t xml:space="preserve">  1/6, obręb Szymonki</w:t>
      </w:r>
      <w:r>
        <w:rPr>
          <w:sz w:val="24"/>
        </w:rPr>
        <w:t>.</w:t>
      </w:r>
    </w:p>
    <w:p w14:paraId="37BDF3F5" w14:textId="4482EC2E" w:rsidR="00C2627B" w:rsidRDefault="00B5091F" w:rsidP="00C2627B">
      <w:pPr>
        <w:pStyle w:val="Tekstpodstawowy"/>
        <w:spacing w:before="2" w:line="242" w:lineRule="auto"/>
        <w:ind w:left="215" w:right="213"/>
        <w:jc w:val="both"/>
      </w:pPr>
      <w:r>
        <w:rPr>
          <w:spacing w:val="-3"/>
        </w:rPr>
        <w:t xml:space="preserve">Wysokość   </w:t>
      </w:r>
      <w:r>
        <w:t>wydatków w latach 2021</w:t>
      </w:r>
      <w:r w:rsidR="00726359">
        <w:t>-</w:t>
      </w:r>
      <w:r>
        <w:t>2022 będzie zależna od kwot zaplanowanych w uchwale budżetowej oraz ilości realizowanych zadań (budowa dróg gminnych) w trybie przepisów</w:t>
      </w:r>
      <w:r>
        <w:rPr>
          <w:spacing w:val="10"/>
        </w:rPr>
        <w:t xml:space="preserve"> </w:t>
      </w:r>
      <w:r>
        <w:t>ustawy</w:t>
      </w:r>
      <w:r>
        <w:rPr>
          <w:spacing w:val="17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dnia</w:t>
      </w:r>
      <w:r>
        <w:rPr>
          <w:spacing w:val="16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kwietnia</w:t>
      </w:r>
      <w:r>
        <w:rPr>
          <w:spacing w:val="16"/>
        </w:rPr>
        <w:t xml:space="preserve"> </w:t>
      </w:r>
      <w:r>
        <w:t>2003</w:t>
      </w:r>
      <w:r>
        <w:rPr>
          <w:spacing w:val="16"/>
        </w:rPr>
        <w:t xml:space="preserve"> </w:t>
      </w:r>
      <w:r>
        <w:rPr>
          <w:spacing w:val="-7"/>
        </w:rPr>
        <w:t>r.</w:t>
      </w:r>
      <w:r>
        <w:rPr>
          <w:spacing w:val="2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szczególnych</w:t>
      </w:r>
      <w:r>
        <w:rPr>
          <w:spacing w:val="16"/>
        </w:rPr>
        <w:t xml:space="preserve"> </w:t>
      </w:r>
      <w:r>
        <w:t>zasadach</w:t>
      </w:r>
      <w:r>
        <w:rPr>
          <w:spacing w:val="17"/>
        </w:rPr>
        <w:t xml:space="preserve"> </w:t>
      </w:r>
      <w:r>
        <w:t>przygotowani</w:t>
      </w:r>
      <w:r w:rsidR="00C2627B">
        <w:t>a i realizacji inwestycji w zakresie dróg publicznych (Dz. U. z 2020 r. poz. 1363 ze zm.).</w:t>
      </w:r>
    </w:p>
    <w:p w14:paraId="5E588686" w14:textId="22EB9D06" w:rsidR="00B5091F" w:rsidRDefault="00C2627B" w:rsidP="00C2627B">
      <w:pPr>
        <w:pStyle w:val="Tekstpodstawowy"/>
        <w:spacing w:before="2" w:line="242" w:lineRule="auto"/>
        <w:ind w:left="215" w:right="213"/>
        <w:jc w:val="both"/>
        <w:sectPr w:rsidR="00B5091F">
          <w:pgSz w:w="11910" w:h="16840"/>
          <w:pgMar w:top="1320" w:right="1200" w:bottom="420" w:left="1200" w:header="0" w:footer="230" w:gutter="0"/>
          <w:cols w:space="708"/>
        </w:sectPr>
      </w:pPr>
      <w:r>
        <w:t xml:space="preserve">W razie zaistnienia konieczności dokonania niezaplanowanych zakupów, nabycie </w:t>
      </w:r>
      <w:r w:rsidR="00726359">
        <w:t xml:space="preserve">gruntów </w:t>
      </w:r>
      <w:r>
        <w:t>będzie możliwe dopiero po przesunięciu środków na ww. zadania w ramach ogólnej kwoty przyjętego budżetu.</w:t>
      </w:r>
    </w:p>
    <w:p w14:paraId="7D2E50D4" w14:textId="77777777" w:rsidR="00B5091F" w:rsidRDefault="00B5091F" w:rsidP="00B5091F">
      <w:pPr>
        <w:pStyle w:val="Tekstpodstawowy"/>
        <w:spacing w:before="7"/>
        <w:rPr>
          <w:sz w:val="21"/>
        </w:rPr>
      </w:pPr>
    </w:p>
    <w:p w14:paraId="74DFDC55" w14:textId="22C00D06" w:rsidR="00B5091F" w:rsidRDefault="00C2627B" w:rsidP="00AB3131">
      <w:pPr>
        <w:pStyle w:val="Nagwek1"/>
        <w:numPr>
          <w:ilvl w:val="0"/>
          <w:numId w:val="12"/>
        </w:numPr>
        <w:spacing w:line="242" w:lineRule="auto"/>
        <w:ind w:right="211"/>
      </w:pPr>
      <w:r>
        <w:t xml:space="preserve">Prognoza dotycząca wpływów osiąganych z opłat z tytułu użytkowania wieczystego nieruchomości </w:t>
      </w:r>
      <w:r w:rsidR="00E31646">
        <w:t>Gminy Jutrosin oddanych w użytkowanie wieczyste oraz opłat z tytułu trwałego zarządu nieruchomości, dzierżaw, najmu</w:t>
      </w:r>
      <w:r w:rsidR="009E4FDD">
        <w:t>.</w:t>
      </w:r>
    </w:p>
    <w:p w14:paraId="4B14AAE1" w14:textId="77777777" w:rsidR="00B5091F" w:rsidRDefault="00B5091F" w:rsidP="00B5091F">
      <w:pPr>
        <w:pStyle w:val="Tekstpodstawowy"/>
        <w:spacing w:before="5"/>
        <w:rPr>
          <w:b/>
          <w:sz w:val="22"/>
        </w:rPr>
      </w:pPr>
    </w:p>
    <w:p w14:paraId="72EC5945" w14:textId="43099E83" w:rsidR="00B5091F" w:rsidRDefault="00B5091F" w:rsidP="00B5091F">
      <w:pPr>
        <w:pStyle w:val="Tekstpodstawowy"/>
        <w:spacing w:line="242" w:lineRule="auto"/>
        <w:ind w:left="215" w:right="213"/>
        <w:jc w:val="both"/>
      </w:pPr>
      <w:r>
        <w:t xml:space="preserve">Z uwagi na wejście w życie ustawy z dnia 20 lipca 2018 roku o przekształceniu prawa użytkowania wieczystego gruntów zabudowanych na cele mieszkaniowe w prawo własności tych gruntów (Dz. U. 2020 </w:t>
      </w:r>
      <w:r w:rsidR="00E31646">
        <w:t xml:space="preserve">r. </w:t>
      </w:r>
      <w:r>
        <w:t xml:space="preserve">poz. </w:t>
      </w:r>
      <w:r w:rsidR="00E31646">
        <w:t>2040</w:t>
      </w:r>
      <w:r>
        <w:t>) przewidującej przekształcenie z mocy prawa użytkowania wieczystego w prawo własności gruntów zabudowanych na cele mieszkaniowe</w:t>
      </w:r>
      <w:r w:rsidR="00E31646">
        <w:t>,</w:t>
      </w:r>
      <w:r>
        <w:t xml:space="preserve"> radykalnie</w:t>
      </w:r>
      <w:r w:rsidR="009E4FDD">
        <w:t xml:space="preserve"> </w:t>
      </w:r>
      <w:r>
        <w:t>ulegnie</w:t>
      </w:r>
      <w:r w:rsidR="009E4FDD">
        <w:t xml:space="preserve"> </w:t>
      </w:r>
      <w:r w:rsidRPr="00BF69B4">
        <w:t>zmniejszeniu ilość</w:t>
      </w:r>
      <w:r w:rsidR="009E4FDD">
        <w:t xml:space="preserve"> </w:t>
      </w:r>
      <w:r w:rsidRPr="00BF69B4">
        <w:t>podmiotów</w:t>
      </w:r>
      <w:r w:rsidR="009E4FDD">
        <w:t xml:space="preserve"> </w:t>
      </w:r>
      <w:r w:rsidRPr="00BF69B4">
        <w:t xml:space="preserve">płacących opłaty roczne z tytułu użytkowania wieczystego. Jednakże z uwagi na fakt, że część spraw dotyczących aktualizacji opłat rocznych   przeprowadzonej w latach ubiegłych nie zakończyła się, kwoty opłat rocznych pobieranych </w:t>
      </w:r>
      <w:r w:rsidR="00E31646" w:rsidRPr="00BF69B4">
        <w:t>o</w:t>
      </w:r>
      <w:r w:rsidRPr="00BF69B4">
        <w:t xml:space="preserve">d osób </w:t>
      </w:r>
      <w:r w:rsidR="00605DD6" w:rsidRPr="00BF69B4">
        <w:t>fizycznych</w:t>
      </w:r>
      <w:r w:rsidRPr="00BF69B4">
        <w:t xml:space="preserve"> mogą ulec </w:t>
      </w:r>
      <w:r w:rsidR="00BF69B4" w:rsidRPr="00BF69B4">
        <w:t>zmniejszeniu</w:t>
      </w:r>
      <w:r w:rsidRPr="00BF69B4">
        <w:t xml:space="preserve"> w kolejnych</w:t>
      </w:r>
      <w:r w:rsidRPr="00BF69B4">
        <w:rPr>
          <w:spacing w:val="10"/>
        </w:rPr>
        <w:t xml:space="preserve"> </w:t>
      </w:r>
      <w:r w:rsidRPr="00BF69B4">
        <w:t>latach.</w:t>
      </w:r>
    </w:p>
    <w:p w14:paraId="70299C9B" w14:textId="34F09C3E" w:rsidR="00B5091F" w:rsidRDefault="00B5091F" w:rsidP="00B5091F">
      <w:pPr>
        <w:pStyle w:val="Tekstpodstawowy"/>
        <w:spacing w:after="6" w:line="242" w:lineRule="auto"/>
        <w:ind w:left="215" w:right="213"/>
        <w:jc w:val="both"/>
      </w:pPr>
      <w:r>
        <w:t>Szacuje się, że w spośród dotychczasowych użytkowników wieczystych, którzy na mocy ustawy stali się właścicielami nieruchomości</w:t>
      </w:r>
      <w:r w:rsidR="009E4FDD">
        <w:t>,</w:t>
      </w:r>
      <w:r>
        <w:t xml:space="preserve"> około </w:t>
      </w:r>
      <w:r w:rsidRPr="00BF69B4">
        <w:t>70%</w:t>
      </w:r>
      <w:r w:rsidR="009E4FDD">
        <w:t>,</w:t>
      </w:r>
      <w:r>
        <w:t xml:space="preserve"> z uwagi na obowiązujące bonifikaty</w:t>
      </w:r>
      <w:r w:rsidR="009E4FDD">
        <w:t>,</w:t>
      </w:r>
      <w:r>
        <w:t xml:space="preserve"> dokona</w:t>
      </w:r>
      <w:r w:rsidR="009E4FDD">
        <w:t>ło</w:t>
      </w:r>
      <w:r>
        <w:t xml:space="preserve"> jednorazowej wpłaty naliczonych opłat, co</w:t>
      </w:r>
      <w:r w:rsidR="00E31646">
        <w:t xml:space="preserve"> </w:t>
      </w:r>
      <w:r>
        <w:t>przedłożyło się na chwilowy wzrost wpływów w roku 2019 i 2020 r.</w:t>
      </w:r>
    </w:p>
    <w:p w14:paraId="381DA501" w14:textId="77777777" w:rsidR="00E31646" w:rsidRDefault="00E31646" w:rsidP="00B5091F">
      <w:pPr>
        <w:pStyle w:val="Tekstpodstawowy"/>
        <w:spacing w:after="6" w:line="242" w:lineRule="auto"/>
        <w:ind w:left="215" w:right="213"/>
        <w:jc w:val="both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917"/>
        <w:gridCol w:w="1416"/>
        <w:gridCol w:w="1416"/>
        <w:gridCol w:w="1450"/>
      </w:tblGrid>
      <w:tr w:rsidR="00B5091F" w14:paraId="133547C2" w14:textId="77777777" w:rsidTr="002F3526">
        <w:trPr>
          <w:trHeight w:val="316"/>
        </w:trPr>
        <w:tc>
          <w:tcPr>
            <w:tcW w:w="1075" w:type="dxa"/>
            <w:vMerge w:val="restart"/>
          </w:tcPr>
          <w:p w14:paraId="0769DFEC" w14:textId="77777777" w:rsidR="00B5091F" w:rsidRPr="00B5091F" w:rsidRDefault="00B5091F" w:rsidP="002F3526">
            <w:pPr>
              <w:pStyle w:val="TableParagraph"/>
              <w:spacing w:before="2"/>
              <w:ind w:left="0"/>
              <w:rPr>
                <w:sz w:val="23"/>
                <w:lang w:val="pl-PL"/>
              </w:rPr>
            </w:pPr>
          </w:p>
          <w:p w14:paraId="03C00CB9" w14:textId="77777777" w:rsidR="00B5091F" w:rsidRDefault="00B5091F" w:rsidP="002F3526">
            <w:pPr>
              <w:pStyle w:val="TableParagraph"/>
              <w:ind w:left="355"/>
              <w:rPr>
                <w:sz w:val="23"/>
              </w:rPr>
            </w:pPr>
            <w:r>
              <w:rPr>
                <w:sz w:val="23"/>
              </w:rPr>
              <w:t>L.P.</w:t>
            </w:r>
          </w:p>
        </w:tc>
        <w:tc>
          <w:tcPr>
            <w:tcW w:w="3917" w:type="dxa"/>
            <w:vMerge w:val="restart"/>
          </w:tcPr>
          <w:p w14:paraId="79B4BA38" w14:textId="77777777" w:rsidR="00B5091F" w:rsidRDefault="00B5091F" w:rsidP="002F352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558EC35" w14:textId="77777777" w:rsidR="00B5091F" w:rsidRDefault="00B5091F" w:rsidP="002F35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Sposób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udostępnienia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nieruchomości</w:t>
            </w:r>
            <w:proofErr w:type="spellEnd"/>
          </w:p>
        </w:tc>
        <w:tc>
          <w:tcPr>
            <w:tcW w:w="4282" w:type="dxa"/>
            <w:gridSpan w:val="3"/>
          </w:tcPr>
          <w:p w14:paraId="5F6A7C74" w14:textId="77777777" w:rsidR="00B5091F" w:rsidRDefault="00B5091F" w:rsidP="002F3526">
            <w:pPr>
              <w:pStyle w:val="TableParagraph"/>
              <w:spacing w:before="4"/>
              <w:ind w:left="1689" w:right="16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Wpływy</w:t>
            </w:r>
            <w:proofErr w:type="spellEnd"/>
          </w:p>
        </w:tc>
      </w:tr>
      <w:tr w:rsidR="00B5091F" w14:paraId="55445FB3" w14:textId="77777777" w:rsidTr="002F3526">
        <w:trPr>
          <w:trHeight w:val="493"/>
        </w:trPr>
        <w:tc>
          <w:tcPr>
            <w:tcW w:w="1075" w:type="dxa"/>
            <w:vMerge/>
            <w:tcBorders>
              <w:top w:val="nil"/>
            </w:tcBorders>
          </w:tcPr>
          <w:p w14:paraId="7E0E9A3D" w14:textId="77777777" w:rsidR="00B5091F" w:rsidRDefault="00B5091F" w:rsidP="002F3526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14:paraId="11402247" w14:textId="77777777" w:rsidR="00B5091F" w:rsidRDefault="00B5091F" w:rsidP="002F35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646FCB0B" w14:textId="77777777" w:rsidR="00B5091F" w:rsidRDefault="00B5091F" w:rsidP="002F3526">
            <w:pPr>
              <w:pStyle w:val="TableParagraph"/>
              <w:spacing w:before="98"/>
              <w:ind w:left="293" w:right="2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416" w:type="dxa"/>
          </w:tcPr>
          <w:p w14:paraId="2FCD4940" w14:textId="77777777" w:rsidR="00B5091F" w:rsidRDefault="00B5091F" w:rsidP="002F3526">
            <w:pPr>
              <w:pStyle w:val="TableParagraph"/>
              <w:spacing w:before="98"/>
              <w:ind w:left="293" w:right="2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2022</w:t>
            </w:r>
          </w:p>
        </w:tc>
        <w:tc>
          <w:tcPr>
            <w:tcW w:w="1450" w:type="dxa"/>
          </w:tcPr>
          <w:p w14:paraId="717FF76F" w14:textId="77777777" w:rsidR="00B5091F" w:rsidRDefault="00B5091F" w:rsidP="002F3526">
            <w:pPr>
              <w:pStyle w:val="TableParagraph"/>
              <w:spacing w:before="98"/>
              <w:ind w:left="307" w:right="3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2023</w:t>
            </w:r>
          </w:p>
        </w:tc>
      </w:tr>
      <w:tr w:rsidR="00B5091F" w14:paraId="27FA9EE9" w14:textId="77777777" w:rsidTr="002F3526">
        <w:trPr>
          <w:trHeight w:val="263"/>
        </w:trPr>
        <w:tc>
          <w:tcPr>
            <w:tcW w:w="1075" w:type="dxa"/>
          </w:tcPr>
          <w:p w14:paraId="3B1831F7" w14:textId="77777777" w:rsidR="00B5091F" w:rsidRDefault="00B5091F" w:rsidP="002F352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3917" w:type="dxa"/>
          </w:tcPr>
          <w:p w14:paraId="2A41A5B3" w14:textId="77777777" w:rsidR="00B5091F" w:rsidRPr="00B5091F" w:rsidRDefault="00B5091F" w:rsidP="002F3526">
            <w:pPr>
              <w:pStyle w:val="TableParagraph"/>
              <w:spacing w:line="244" w:lineRule="exact"/>
              <w:ind w:left="840" w:right="835"/>
              <w:jc w:val="center"/>
              <w:rPr>
                <w:sz w:val="23"/>
                <w:lang w:val="pl-PL"/>
              </w:rPr>
            </w:pPr>
            <w:r w:rsidRPr="00B5091F">
              <w:rPr>
                <w:sz w:val="23"/>
                <w:lang w:val="pl-PL"/>
              </w:rPr>
              <w:t>Użytkowanie wieczyste wraz z przekształceniem</w:t>
            </w:r>
          </w:p>
        </w:tc>
        <w:tc>
          <w:tcPr>
            <w:tcW w:w="1416" w:type="dxa"/>
          </w:tcPr>
          <w:p w14:paraId="337E9D1E" w14:textId="77777777" w:rsidR="00B5091F" w:rsidRPr="009E4FDD" w:rsidRDefault="00B5091F" w:rsidP="002F3526">
            <w:pPr>
              <w:pStyle w:val="TableParagraph"/>
              <w:spacing w:line="244" w:lineRule="exact"/>
              <w:ind w:left="293" w:right="290"/>
              <w:jc w:val="center"/>
              <w:rPr>
                <w:sz w:val="23"/>
              </w:rPr>
            </w:pPr>
            <w:r w:rsidRPr="009E4FDD">
              <w:rPr>
                <w:sz w:val="23"/>
              </w:rPr>
              <w:t>5462,39</w:t>
            </w:r>
          </w:p>
        </w:tc>
        <w:tc>
          <w:tcPr>
            <w:tcW w:w="1416" w:type="dxa"/>
          </w:tcPr>
          <w:p w14:paraId="1B5E609E" w14:textId="77777777" w:rsidR="00B5091F" w:rsidRPr="009E4FDD" w:rsidRDefault="00B5091F" w:rsidP="002F3526">
            <w:pPr>
              <w:pStyle w:val="TableParagraph"/>
              <w:spacing w:line="244" w:lineRule="exact"/>
              <w:ind w:left="293" w:right="290"/>
              <w:jc w:val="center"/>
              <w:rPr>
                <w:sz w:val="23"/>
              </w:rPr>
            </w:pPr>
            <w:r w:rsidRPr="009E4FDD">
              <w:rPr>
                <w:sz w:val="23"/>
              </w:rPr>
              <w:t>5462,39</w:t>
            </w:r>
          </w:p>
        </w:tc>
        <w:tc>
          <w:tcPr>
            <w:tcW w:w="1450" w:type="dxa"/>
          </w:tcPr>
          <w:p w14:paraId="0EAD4346" w14:textId="77777777" w:rsidR="00B5091F" w:rsidRPr="009E4FDD" w:rsidRDefault="00B5091F" w:rsidP="002F3526">
            <w:pPr>
              <w:pStyle w:val="TableParagraph"/>
              <w:spacing w:line="244" w:lineRule="exact"/>
              <w:ind w:left="307" w:right="308"/>
              <w:jc w:val="center"/>
              <w:rPr>
                <w:sz w:val="23"/>
              </w:rPr>
            </w:pPr>
            <w:r w:rsidRPr="009E4FDD">
              <w:rPr>
                <w:sz w:val="23"/>
              </w:rPr>
              <w:t>5462,39</w:t>
            </w:r>
          </w:p>
        </w:tc>
      </w:tr>
      <w:tr w:rsidR="00B5091F" w14:paraId="37213D52" w14:textId="77777777" w:rsidTr="002F3526">
        <w:trPr>
          <w:trHeight w:val="263"/>
        </w:trPr>
        <w:tc>
          <w:tcPr>
            <w:tcW w:w="1075" w:type="dxa"/>
          </w:tcPr>
          <w:p w14:paraId="54AF1940" w14:textId="77777777" w:rsidR="00B5091F" w:rsidRDefault="00B5091F" w:rsidP="002F352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917" w:type="dxa"/>
          </w:tcPr>
          <w:p w14:paraId="5C688676" w14:textId="77777777" w:rsidR="00B5091F" w:rsidRDefault="00B5091F" w:rsidP="002F3526">
            <w:pPr>
              <w:pStyle w:val="TableParagraph"/>
              <w:spacing w:line="244" w:lineRule="exact"/>
              <w:ind w:left="835" w:right="83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Trwały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zarząd</w:t>
            </w:r>
            <w:proofErr w:type="spellEnd"/>
          </w:p>
        </w:tc>
        <w:tc>
          <w:tcPr>
            <w:tcW w:w="1416" w:type="dxa"/>
          </w:tcPr>
          <w:p w14:paraId="30FB5162" w14:textId="77777777" w:rsidR="00B5091F" w:rsidRDefault="00B5091F" w:rsidP="002F3526">
            <w:pPr>
              <w:pStyle w:val="TableParagraph"/>
              <w:spacing w:line="244" w:lineRule="exact"/>
              <w:ind w:left="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416" w:type="dxa"/>
          </w:tcPr>
          <w:p w14:paraId="346DE163" w14:textId="77777777" w:rsidR="00B5091F" w:rsidRDefault="00B5091F" w:rsidP="002F3526">
            <w:pPr>
              <w:pStyle w:val="TableParagraph"/>
              <w:spacing w:line="244" w:lineRule="exact"/>
              <w:ind w:left="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450" w:type="dxa"/>
          </w:tcPr>
          <w:p w14:paraId="766C630F" w14:textId="77777777" w:rsidR="00B5091F" w:rsidRDefault="00B5091F" w:rsidP="002F3526"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</w:tbl>
    <w:p w14:paraId="6B3E1A0B" w14:textId="77777777" w:rsidR="00E31646" w:rsidRDefault="00E31646" w:rsidP="00B5091F">
      <w:pPr>
        <w:pStyle w:val="Nagwek1"/>
        <w:jc w:val="left"/>
      </w:pPr>
    </w:p>
    <w:p w14:paraId="113A4AD5" w14:textId="644FFA31" w:rsidR="00B5091F" w:rsidRDefault="00B5091F" w:rsidP="00B5091F">
      <w:pPr>
        <w:pStyle w:val="Nagwek1"/>
        <w:jc w:val="left"/>
      </w:pPr>
      <w:r>
        <w:t>Z tytułu zawartych umów najmu i dzierżawy planuje się następujące wpływy:</w:t>
      </w:r>
    </w:p>
    <w:p w14:paraId="04559145" w14:textId="5795E11D" w:rsidR="00B5091F" w:rsidRDefault="00B5091F" w:rsidP="00E31646">
      <w:pPr>
        <w:pStyle w:val="Akapitzlist"/>
        <w:numPr>
          <w:ilvl w:val="0"/>
          <w:numId w:val="1"/>
        </w:numPr>
        <w:tabs>
          <w:tab w:val="left" w:pos="500"/>
        </w:tabs>
        <w:spacing w:before="7"/>
        <w:rPr>
          <w:sz w:val="24"/>
        </w:rPr>
      </w:pPr>
      <w:r>
        <w:rPr>
          <w:sz w:val="24"/>
        </w:rPr>
        <w:t>z tytułu oddania w najem lokal</w:t>
      </w:r>
      <w:r w:rsidR="009E4FDD">
        <w:rPr>
          <w:sz w:val="24"/>
        </w:rPr>
        <w:t>i</w:t>
      </w:r>
      <w:r>
        <w:rPr>
          <w:sz w:val="24"/>
        </w:rPr>
        <w:t xml:space="preserve"> użytkowych 27 226,90 zł</w:t>
      </w:r>
      <w:r>
        <w:rPr>
          <w:spacing w:val="18"/>
          <w:sz w:val="24"/>
        </w:rPr>
        <w:t xml:space="preserve"> </w:t>
      </w:r>
      <w:r>
        <w:rPr>
          <w:sz w:val="24"/>
        </w:rPr>
        <w:t>brutto/rok</w:t>
      </w:r>
      <w:r w:rsidR="00E31646">
        <w:rPr>
          <w:sz w:val="24"/>
        </w:rPr>
        <w:t>;</w:t>
      </w:r>
    </w:p>
    <w:p w14:paraId="61B2A6E8" w14:textId="2870CC94" w:rsidR="00B5091F" w:rsidRDefault="00B5091F" w:rsidP="00B5091F">
      <w:pPr>
        <w:pStyle w:val="Akapitzlist"/>
        <w:numPr>
          <w:ilvl w:val="0"/>
          <w:numId w:val="1"/>
        </w:numPr>
        <w:tabs>
          <w:tab w:val="left" w:pos="500"/>
        </w:tabs>
        <w:ind w:hanging="285"/>
        <w:rPr>
          <w:sz w:val="24"/>
        </w:rPr>
      </w:pPr>
      <w:r>
        <w:rPr>
          <w:sz w:val="24"/>
        </w:rPr>
        <w:t>z tytułu oddania w najem lokali mieszkalnych 157 465,04 zł</w:t>
      </w:r>
      <w:r>
        <w:rPr>
          <w:spacing w:val="17"/>
          <w:sz w:val="24"/>
        </w:rPr>
        <w:t xml:space="preserve"> </w:t>
      </w:r>
      <w:r>
        <w:rPr>
          <w:sz w:val="24"/>
        </w:rPr>
        <w:t>brutto/rok</w:t>
      </w:r>
      <w:r w:rsidR="00E31646">
        <w:rPr>
          <w:sz w:val="24"/>
        </w:rPr>
        <w:t>;</w:t>
      </w:r>
    </w:p>
    <w:p w14:paraId="1DB9FDE1" w14:textId="0A650F27" w:rsidR="00B5091F" w:rsidRDefault="00B5091F" w:rsidP="00B5091F">
      <w:pPr>
        <w:pStyle w:val="Akapitzlist"/>
        <w:numPr>
          <w:ilvl w:val="0"/>
          <w:numId w:val="1"/>
        </w:numPr>
        <w:tabs>
          <w:tab w:val="left" w:pos="500"/>
        </w:tabs>
        <w:spacing w:before="3"/>
        <w:ind w:hanging="285"/>
        <w:rPr>
          <w:sz w:val="24"/>
        </w:rPr>
      </w:pPr>
      <w:r>
        <w:rPr>
          <w:sz w:val="24"/>
        </w:rPr>
        <w:t>z tytułu umów dzierżawy ok. 56 777,00 zł</w:t>
      </w:r>
      <w:r>
        <w:rPr>
          <w:spacing w:val="15"/>
          <w:sz w:val="24"/>
        </w:rPr>
        <w:t xml:space="preserve"> </w:t>
      </w:r>
      <w:r>
        <w:rPr>
          <w:sz w:val="24"/>
        </w:rPr>
        <w:t>brutto/rok</w:t>
      </w:r>
      <w:r w:rsidR="00E31646">
        <w:rPr>
          <w:sz w:val="24"/>
        </w:rPr>
        <w:t>.</w:t>
      </w:r>
    </w:p>
    <w:p w14:paraId="034D744A" w14:textId="77777777" w:rsidR="00B5091F" w:rsidRDefault="00B5091F" w:rsidP="00B5091F">
      <w:pPr>
        <w:pStyle w:val="Tekstpodstawowy"/>
        <w:spacing w:before="10"/>
        <w:rPr>
          <w:sz w:val="21"/>
        </w:rPr>
      </w:pPr>
    </w:p>
    <w:p w14:paraId="4D72DC4D" w14:textId="2BE9FB5D" w:rsidR="00B5091F" w:rsidRDefault="00B5091F" w:rsidP="00AB3131">
      <w:pPr>
        <w:pStyle w:val="Nagwek1"/>
        <w:numPr>
          <w:ilvl w:val="0"/>
          <w:numId w:val="12"/>
        </w:numPr>
        <w:spacing w:line="242" w:lineRule="auto"/>
        <w:ind w:left="567" w:right="214" w:hanging="567"/>
      </w:pPr>
      <w:r>
        <w:t>Prognoza dotycząca aktualizacji opłat z tytułu użytkowania wieczystego nieruchomości Gminy Jutrosin oddanych w użytkowanie wieczyste oraz opłat z tytułu trwałego zarządu nieruchomości Gminy Jutrosin</w:t>
      </w:r>
      <w:r w:rsidR="009E4FDD">
        <w:t>.</w:t>
      </w:r>
    </w:p>
    <w:p w14:paraId="4A7A5043" w14:textId="77777777" w:rsidR="00B5091F" w:rsidRDefault="00B5091F" w:rsidP="00B5091F">
      <w:pPr>
        <w:pStyle w:val="Tekstpodstawowy"/>
        <w:spacing w:before="5"/>
        <w:rPr>
          <w:b/>
          <w:sz w:val="22"/>
        </w:rPr>
      </w:pPr>
    </w:p>
    <w:p w14:paraId="63C45A66" w14:textId="77777777" w:rsidR="00B5091F" w:rsidRDefault="00B5091F" w:rsidP="00601698">
      <w:pPr>
        <w:pStyle w:val="Tekstpodstawowy"/>
        <w:spacing w:before="1" w:line="259" w:lineRule="auto"/>
        <w:ind w:left="215" w:right="213"/>
        <w:jc w:val="both"/>
      </w:pPr>
      <w:r>
        <w:t>Z uwagi na fakt, że wartoś</w:t>
      </w:r>
      <w:r w:rsidR="009E4FDD">
        <w:t xml:space="preserve">ć </w:t>
      </w:r>
      <w:r>
        <w:t>działek</w:t>
      </w:r>
      <w:r w:rsidR="009E4FDD">
        <w:t xml:space="preserve"> </w:t>
      </w:r>
      <w:r>
        <w:t>po przeprowadzonej w</w:t>
      </w:r>
      <w:r w:rsidR="009E4FDD">
        <w:t xml:space="preserve"> </w:t>
      </w:r>
      <w:r>
        <w:t>ciągu</w:t>
      </w:r>
      <w:r w:rsidR="00F24E27">
        <w:t xml:space="preserve"> </w:t>
      </w:r>
      <w:r>
        <w:t>ostatnich</w:t>
      </w:r>
      <w:r w:rsidR="009E4FDD">
        <w:t xml:space="preserve"> </w:t>
      </w:r>
      <w:r>
        <w:t>trzech lat aktualizacji nie uległ</w:t>
      </w:r>
      <w:r w:rsidR="009E4FDD">
        <w:t xml:space="preserve">a </w:t>
      </w:r>
      <w:r>
        <w:t xml:space="preserve">zmianie w sposób </w:t>
      </w:r>
      <w:r>
        <w:rPr>
          <w:spacing w:val="-3"/>
        </w:rPr>
        <w:t xml:space="preserve">znaczący, </w:t>
      </w:r>
      <w:r>
        <w:t>kolejne aktualizacje wartości nieruchomości    pozostających    w    użytkowaniu    wieczystym     zostaną     sporządzone po stwierdzeniu znacznego wzrostu wartości cen nieruchomości na rynku</w:t>
      </w:r>
      <w:r>
        <w:rPr>
          <w:spacing w:val="7"/>
        </w:rPr>
        <w:t xml:space="preserve"> </w:t>
      </w:r>
      <w:r>
        <w:t>lokalnym.</w:t>
      </w:r>
    </w:p>
    <w:p w14:paraId="20ECB4E3" w14:textId="77777777" w:rsidR="00601698" w:rsidRPr="00601698" w:rsidRDefault="00601698" w:rsidP="00601698">
      <w:pPr>
        <w:pStyle w:val="Tekstpodstawowy"/>
        <w:spacing w:before="1" w:line="259" w:lineRule="auto"/>
        <w:ind w:right="213"/>
        <w:jc w:val="both"/>
        <w:rPr>
          <w:b/>
          <w:bCs/>
        </w:rPr>
      </w:pPr>
    </w:p>
    <w:p w14:paraId="03BB1E35" w14:textId="77777777" w:rsidR="00601698" w:rsidRPr="00601698" w:rsidRDefault="00601698" w:rsidP="00601698">
      <w:pPr>
        <w:pStyle w:val="Tekstpodstawowy"/>
        <w:spacing w:before="1" w:line="259" w:lineRule="auto"/>
        <w:ind w:left="215" w:right="213"/>
        <w:jc w:val="both"/>
        <w:rPr>
          <w:b/>
          <w:bCs/>
        </w:rPr>
      </w:pPr>
      <w:r w:rsidRPr="00601698">
        <w:rPr>
          <w:b/>
          <w:bCs/>
        </w:rPr>
        <w:t xml:space="preserve">III.  Program zagospodarowania nieruchomości zasobu Gminy Jutrosin. </w:t>
      </w:r>
    </w:p>
    <w:p w14:paraId="3C829A77" w14:textId="77777777" w:rsidR="00601698" w:rsidRDefault="00601698" w:rsidP="00601698">
      <w:pPr>
        <w:pStyle w:val="Tekstpodstawowy"/>
        <w:spacing w:before="1" w:line="259" w:lineRule="auto"/>
        <w:ind w:left="215" w:right="213"/>
        <w:jc w:val="both"/>
      </w:pPr>
    </w:p>
    <w:p w14:paraId="796C9E72" w14:textId="77777777" w:rsidR="00601698" w:rsidRDefault="00601698" w:rsidP="00601698">
      <w:pPr>
        <w:pStyle w:val="Tekstpodstawowy"/>
        <w:spacing w:before="1" w:line="259" w:lineRule="auto"/>
        <w:ind w:left="215" w:right="213"/>
        <w:jc w:val="both"/>
      </w:pPr>
      <w:r>
        <w:t>Zagospodarowanie nieruchomości zasobu Gminy Jutrosin w latach 2021-2023 odbywać się będzie zgodnie z zasadami racjonalnej gospodarki, na podstawie obowiązujących przepisów prawa, z uwzględnieniem potrzeb społeczności lokalnej i realizacją zadań publicznych. Dopuszczalna jest zmiana dotychczasowego sposobu zagospodarowania poszczególnych nieruchomości na podstawie decyzji Burmistrza Miasta i Gminy Jutrosin.</w:t>
      </w:r>
    </w:p>
    <w:p w14:paraId="5212BAD4" w14:textId="10A16028" w:rsidR="00601698" w:rsidRDefault="00601698" w:rsidP="00601698">
      <w:pPr>
        <w:pStyle w:val="Tekstpodstawowy"/>
        <w:spacing w:before="1" w:line="259" w:lineRule="auto"/>
        <w:ind w:left="215" w:right="213"/>
        <w:jc w:val="both"/>
        <w:sectPr w:rsidR="00601698">
          <w:pgSz w:w="11910" w:h="16840"/>
          <w:pgMar w:top="1320" w:right="1200" w:bottom="420" w:left="1200" w:header="0" w:footer="230" w:gutter="0"/>
          <w:cols w:space="708"/>
        </w:sectPr>
      </w:pPr>
      <w:r>
        <w:t>Sprzedaż nieruchomości odbywać się będzie na podstawie odrębnych uchwał Rady Miejskiej w Jutrosinie.</w:t>
      </w:r>
    </w:p>
    <w:p w14:paraId="48DA666D" w14:textId="36133E9E" w:rsidR="00B5091F" w:rsidRDefault="00B5091F" w:rsidP="002437A1">
      <w:pPr>
        <w:pStyle w:val="Tekstpodstawowy"/>
        <w:spacing w:line="242" w:lineRule="auto"/>
        <w:ind w:right="213"/>
        <w:jc w:val="both"/>
        <w:sectPr w:rsidR="00B5091F" w:rsidSect="00DA5F5F">
          <w:pgSz w:w="11910" w:h="16840"/>
          <w:pgMar w:top="1418" w:right="1418" w:bottom="1418" w:left="1418" w:header="0" w:footer="232" w:gutter="0"/>
          <w:cols w:space="708"/>
          <w:docGrid w:linePitch="299"/>
        </w:sectPr>
      </w:pPr>
      <w:r>
        <w:lastRenderedPageBreak/>
        <w:t xml:space="preserve">Oddanie nieruchomości w najem, dzierżawę lub użyczenie następować będzie w formie </w:t>
      </w:r>
      <w:r>
        <w:rPr>
          <w:spacing w:val="-3"/>
        </w:rPr>
        <w:t xml:space="preserve">umowy. </w:t>
      </w:r>
      <w:r>
        <w:t>Zwiększanie lub udostępnianie zasobu Gminy Jutrosin odbywać się będzie w sposób zgodny z założeniami niniejszego Planu oraz obowiązującymi w tym zakresie przepisami praw</w:t>
      </w:r>
      <w:r w:rsidR="009E4FDD">
        <w:t>a</w:t>
      </w:r>
      <w:r>
        <w:t xml:space="preserve">. Zmiana zagospodarowania nieruchomości komunalnych związana będzie w szczególności z realizacją zadań </w:t>
      </w:r>
      <w:r w:rsidR="00756E66">
        <w:rPr>
          <w:spacing w:val="-3"/>
        </w:rPr>
        <w:t>G</w:t>
      </w:r>
      <w:r>
        <w:rPr>
          <w:spacing w:val="-3"/>
        </w:rPr>
        <w:t xml:space="preserve">miny, </w:t>
      </w:r>
      <w:r>
        <w:t>w tym zadań inwestycyjnych przewidzianych do wykonania w uchwale budżetowej i wieloletnich planach</w:t>
      </w:r>
      <w:r>
        <w:rPr>
          <w:spacing w:val="-9"/>
        </w:rPr>
        <w:t xml:space="preserve"> </w:t>
      </w:r>
      <w:r w:rsidR="002437A1">
        <w:t>inwestycyjnych.</w:t>
      </w:r>
      <w:bookmarkStart w:id="0" w:name="_GoBack"/>
      <w:bookmarkEnd w:id="0"/>
    </w:p>
    <w:p w14:paraId="01DAC337" w14:textId="77777777" w:rsidR="00276665" w:rsidRDefault="00276665"/>
    <w:sectPr w:rsidR="00276665">
      <w:pgSz w:w="11910" w:h="16840"/>
      <w:pgMar w:top="1020" w:right="1680" w:bottom="420" w:left="740" w:header="0" w:footer="2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BF246" w14:textId="77777777" w:rsidR="00BB5D08" w:rsidRDefault="00BB5D08">
      <w:r>
        <w:separator/>
      </w:r>
    </w:p>
  </w:endnote>
  <w:endnote w:type="continuationSeparator" w:id="0">
    <w:p w14:paraId="5FD21FDC" w14:textId="77777777" w:rsidR="00BB5D08" w:rsidRDefault="00BB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77E75" w14:textId="79D3CAC5" w:rsidR="009D79A2" w:rsidRDefault="00BB5D08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90E2" w14:textId="1AC1046F" w:rsidR="009D79A2" w:rsidRDefault="00BB5D08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11B04" w14:textId="77777777" w:rsidR="00BB5D08" w:rsidRDefault="00BB5D08">
      <w:r>
        <w:separator/>
      </w:r>
    </w:p>
  </w:footnote>
  <w:footnote w:type="continuationSeparator" w:id="0">
    <w:p w14:paraId="2C4DFC81" w14:textId="77777777" w:rsidR="00BB5D08" w:rsidRDefault="00BB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27F9"/>
    <w:multiLevelType w:val="hybridMultilevel"/>
    <w:tmpl w:val="010C92F8"/>
    <w:lvl w:ilvl="0" w:tplc="985444E6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/>
        <w:spacing w:val="-4"/>
        <w:w w:val="100"/>
        <w:sz w:val="24"/>
        <w:szCs w:val="24"/>
        <w:lang w:val="pl-PL" w:eastAsia="en-US" w:bidi="ar-SA"/>
      </w:rPr>
    </w:lvl>
    <w:lvl w:ilvl="1" w:tplc="B5FC32A6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5FA0D962">
      <w:numFmt w:val="bullet"/>
      <w:lvlText w:val="•"/>
      <w:lvlJc w:val="left"/>
      <w:pPr>
        <w:ind w:left="2652" w:hanging="360"/>
      </w:pPr>
      <w:rPr>
        <w:rFonts w:hint="default"/>
        <w:lang w:val="pl-PL" w:eastAsia="en-US" w:bidi="ar-SA"/>
      </w:rPr>
    </w:lvl>
    <w:lvl w:ilvl="3" w:tplc="3B5EE7E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C70C99F4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5" w:tplc="C68EB7A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E294EC92">
      <w:numFmt w:val="bullet"/>
      <w:lvlText w:val="•"/>
      <w:lvlJc w:val="left"/>
      <w:pPr>
        <w:ind w:left="6078" w:hanging="360"/>
      </w:pPr>
      <w:rPr>
        <w:rFonts w:hint="default"/>
        <w:lang w:val="pl-PL" w:eastAsia="en-US" w:bidi="ar-SA"/>
      </w:rPr>
    </w:lvl>
    <w:lvl w:ilvl="7" w:tplc="5ED0B708">
      <w:numFmt w:val="bullet"/>
      <w:lvlText w:val="•"/>
      <w:lvlJc w:val="left"/>
      <w:pPr>
        <w:ind w:left="6934" w:hanging="360"/>
      </w:pPr>
      <w:rPr>
        <w:rFonts w:hint="default"/>
        <w:lang w:val="pl-PL" w:eastAsia="en-US" w:bidi="ar-SA"/>
      </w:rPr>
    </w:lvl>
    <w:lvl w:ilvl="8" w:tplc="4052D8F0">
      <w:numFmt w:val="bullet"/>
      <w:lvlText w:val="•"/>
      <w:lvlJc w:val="left"/>
      <w:pPr>
        <w:ind w:left="779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A314BE"/>
    <w:multiLevelType w:val="hybridMultilevel"/>
    <w:tmpl w:val="E8405EEA"/>
    <w:lvl w:ilvl="0" w:tplc="187A5FCE">
      <w:start w:val="1"/>
      <w:numFmt w:val="decimal"/>
      <w:lvlText w:val="%1."/>
      <w:lvlJc w:val="left"/>
      <w:pPr>
        <w:ind w:left="575" w:hanging="360"/>
      </w:pPr>
      <w:rPr>
        <w:rFonts w:hint="default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" w15:restartNumberingAfterBreak="0">
    <w:nsid w:val="16F97A69"/>
    <w:multiLevelType w:val="multilevel"/>
    <w:tmpl w:val="5A307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252CBF"/>
    <w:multiLevelType w:val="hybridMultilevel"/>
    <w:tmpl w:val="CF3A5C80"/>
    <w:lvl w:ilvl="0" w:tplc="18C489D8">
      <w:start w:val="1"/>
      <w:numFmt w:val="decimal"/>
      <w:lvlText w:val="%1."/>
      <w:lvlJc w:val="left"/>
      <w:pPr>
        <w:ind w:left="1065" w:hanging="423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l-PL" w:eastAsia="en-US" w:bidi="ar-SA"/>
      </w:rPr>
    </w:lvl>
    <w:lvl w:ilvl="1" w:tplc="C1B0EF18">
      <w:numFmt w:val="bullet"/>
      <w:lvlText w:val="•"/>
      <w:lvlJc w:val="left"/>
      <w:pPr>
        <w:ind w:left="1904" w:hanging="423"/>
      </w:pPr>
      <w:rPr>
        <w:rFonts w:hint="default"/>
        <w:lang w:val="pl-PL" w:eastAsia="en-US" w:bidi="ar-SA"/>
      </w:rPr>
    </w:lvl>
    <w:lvl w:ilvl="2" w:tplc="2BB2BE00">
      <w:numFmt w:val="bullet"/>
      <w:lvlText w:val="•"/>
      <w:lvlJc w:val="left"/>
      <w:pPr>
        <w:ind w:left="2748" w:hanging="423"/>
      </w:pPr>
      <w:rPr>
        <w:rFonts w:hint="default"/>
        <w:lang w:val="pl-PL" w:eastAsia="en-US" w:bidi="ar-SA"/>
      </w:rPr>
    </w:lvl>
    <w:lvl w:ilvl="3" w:tplc="B08EBFB6">
      <w:numFmt w:val="bullet"/>
      <w:lvlText w:val="•"/>
      <w:lvlJc w:val="left"/>
      <w:pPr>
        <w:ind w:left="3593" w:hanging="423"/>
      </w:pPr>
      <w:rPr>
        <w:rFonts w:hint="default"/>
        <w:lang w:val="pl-PL" w:eastAsia="en-US" w:bidi="ar-SA"/>
      </w:rPr>
    </w:lvl>
    <w:lvl w:ilvl="4" w:tplc="3BC67BAE">
      <w:numFmt w:val="bullet"/>
      <w:lvlText w:val="•"/>
      <w:lvlJc w:val="left"/>
      <w:pPr>
        <w:ind w:left="4437" w:hanging="423"/>
      </w:pPr>
      <w:rPr>
        <w:rFonts w:hint="default"/>
        <w:lang w:val="pl-PL" w:eastAsia="en-US" w:bidi="ar-SA"/>
      </w:rPr>
    </w:lvl>
    <w:lvl w:ilvl="5" w:tplc="2B1881EC">
      <w:numFmt w:val="bullet"/>
      <w:lvlText w:val="•"/>
      <w:lvlJc w:val="left"/>
      <w:pPr>
        <w:ind w:left="5282" w:hanging="423"/>
      </w:pPr>
      <w:rPr>
        <w:rFonts w:hint="default"/>
        <w:lang w:val="pl-PL" w:eastAsia="en-US" w:bidi="ar-SA"/>
      </w:rPr>
    </w:lvl>
    <w:lvl w:ilvl="6" w:tplc="AF70DC18">
      <w:numFmt w:val="bullet"/>
      <w:lvlText w:val="•"/>
      <w:lvlJc w:val="left"/>
      <w:pPr>
        <w:ind w:left="6126" w:hanging="423"/>
      </w:pPr>
      <w:rPr>
        <w:rFonts w:hint="default"/>
        <w:lang w:val="pl-PL" w:eastAsia="en-US" w:bidi="ar-SA"/>
      </w:rPr>
    </w:lvl>
    <w:lvl w:ilvl="7" w:tplc="0114BFB2">
      <w:numFmt w:val="bullet"/>
      <w:lvlText w:val="•"/>
      <w:lvlJc w:val="left"/>
      <w:pPr>
        <w:ind w:left="6970" w:hanging="423"/>
      </w:pPr>
      <w:rPr>
        <w:rFonts w:hint="default"/>
        <w:lang w:val="pl-PL" w:eastAsia="en-US" w:bidi="ar-SA"/>
      </w:rPr>
    </w:lvl>
    <w:lvl w:ilvl="8" w:tplc="866C5AF2">
      <w:numFmt w:val="bullet"/>
      <w:lvlText w:val="•"/>
      <w:lvlJc w:val="left"/>
      <w:pPr>
        <w:ind w:left="7815" w:hanging="423"/>
      </w:pPr>
      <w:rPr>
        <w:rFonts w:hint="default"/>
        <w:lang w:val="pl-PL" w:eastAsia="en-US" w:bidi="ar-SA"/>
      </w:rPr>
    </w:lvl>
  </w:abstractNum>
  <w:abstractNum w:abstractNumId="4" w15:restartNumberingAfterBreak="0">
    <w:nsid w:val="1C8D7694"/>
    <w:multiLevelType w:val="hybridMultilevel"/>
    <w:tmpl w:val="1D0805A6"/>
    <w:lvl w:ilvl="0" w:tplc="A17A6E5C">
      <w:start w:val="1"/>
      <w:numFmt w:val="upperRoman"/>
      <w:lvlText w:val="%1."/>
      <w:lvlJc w:val="left"/>
      <w:pPr>
        <w:ind w:left="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" w15:restartNumberingAfterBreak="0">
    <w:nsid w:val="26971D66"/>
    <w:multiLevelType w:val="hybridMultilevel"/>
    <w:tmpl w:val="8066583A"/>
    <w:lvl w:ilvl="0" w:tplc="38660B2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551053"/>
    <w:multiLevelType w:val="hybridMultilevel"/>
    <w:tmpl w:val="C14AC7D4"/>
    <w:lvl w:ilvl="0" w:tplc="82486890">
      <w:start w:val="1"/>
      <w:numFmt w:val="decimal"/>
      <w:lvlText w:val="%1)"/>
      <w:lvlJc w:val="left"/>
      <w:pPr>
        <w:ind w:left="499" w:hanging="284"/>
      </w:pPr>
      <w:rPr>
        <w:rFonts w:ascii="Times New Roman" w:eastAsia="Times New Roman" w:hAnsi="Times New Roman" w:cs="Times New Roman"/>
        <w:spacing w:val="-17"/>
        <w:w w:val="100"/>
        <w:sz w:val="24"/>
        <w:szCs w:val="24"/>
        <w:lang w:val="pl-PL" w:eastAsia="en-US" w:bidi="ar-SA"/>
      </w:rPr>
    </w:lvl>
    <w:lvl w:ilvl="1" w:tplc="AFACE2E2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A69AFF04">
      <w:numFmt w:val="bullet"/>
      <w:lvlText w:val="•"/>
      <w:lvlJc w:val="left"/>
      <w:pPr>
        <w:ind w:left="2300" w:hanging="284"/>
      </w:pPr>
      <w:rPr>
        <w:rFonts w:hint="default"/>
        <w:lang w:val="pl-PL" w:eastAsia="en-US" w:bidi="ar-SA"/>
      </w:rPr>
    </w:lvl>
    <w:lvl w:ilvl="3" w:tplc="EDEC30BC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FED4BE84">
      <w:numFmt w:val="bullet"/>
      <w:lvlText w:val="•"/>
      <w:lvlJc w:val="left"/>
      <w:pPr>
        <w:ind w:left="4101" w:hanging="284"/>
      </w:pPr>
      <w:rPr>
        <w:rFonts w:hint="default"/>
        <w:lang w:val="pl-PL" w:eastAsia="en-US" w:bidi="ar-SA"/>
      </w:rPr>
    </w:lvl>
    <w:lvl w:ilvl="5" w:tplc="7B76E876">
      <w:numFmt w:val="bullet"/>
      <w:lvlText w:val="•"/>
      <w:lvlJc w:val="left"/>
      <w:pPr>
        <w:ind w:left="5002" w:hanging="284"/>
      </w:pPr>
      <w:rPr>
        <w:rFonts w:hint="default"/>
        <w:lang w:val="pl-PL" w:eastAsia="en-US" w:bidi="ar-SA"/>
      </w:rPr>
    </w:lvl>
    <w:lvl w:ilvl="6" w:tplc="A7B08150">
      <w:numFmt w:val="bullet"/>
      <w:lvlText w:val="•"/>
      <w:lvlJc w:val="left"/>
      <w:pPr>
        <w:ind w:left="5902" w:hanging="284"/>
      </w:pPr>
      <w:rPr>
        <w:rFonts w:hint="default"/>
        <w:lang w:val="pl-PL" w:eastAsia="en-US" w:bidi="ar-SA"/>
      </w:rPr>
    </w:lvl>
    <w:lvl w:ilvl="7" w:tplc="5B90F858">
      <w:numFmt w:val="bullet"/>
      <w:lvlText w:val="•"/>
      <w:lvlJc w:val="left"/>
      <w:pPr>
        <w:ind w:left="6802" w:hanging="284"/>
      </w:pPr>
      <w:rPr>
        <w:rFonts w:hint="default"/>
        <w:lang w:val="pl-PL" w:eastAsia="en-US" w:bidi="ar-SA"/>
      </w:rPr>
    </w:lvl>
    <w:lvl w:ilvl="8" w:tplc="DAFC8FEE">
      <w:numFmt w:val="bullet"/>
      <w:lvlText w:val="•"/>
      <w:lvlJc w:val="left"/>
      <w:pPr>
        <w:ind w:left="7703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9312FED"/>
    <w:multiLevelType w:val="hybridMultilevel"/>
    <w:tmpl w:val="0216663C"/>
    <w:lvl w:ilvl="0" w:tplc="A16E8ABC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/>
        <w:spacing w:val="-11"/>
        <w:w w:val="100"/>
        <w:sz w:val="24"/>
        <w:szCs w:val="24"/>
        <w:lang w:val="pl-PL" w:eastAsia="en-US" w:bidi="ar-SA"/>
      </w:rPr>
    </w:lvl>
    <w:lvl w:ilvl="1" w:tplc="D4D21814">
      <w:start w:val="1"/>
      <w:numFmt w:val="lowerLetter"/>
      <w:lvlText w:val="%2)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2" w:tplc="26D8807A">
      <w:numFmt w:val="bullet"/>
      <w:lvlText w:val="•"/>
      <w:lvlJc w:val="left"/>
      <w:pPr>
        <w:ind w:left="2211" w:hanging="360"/>
      </w:pPr>
      <w:rPr>
        <w:rFonts w:hint="default"/>
        <w:lang w:val="pl-PL" w:eastAsia="en-US" w:bidi="ar-SA"/>
      </w:rPr>
    </w:lvl>
    <w:lvl w:ilvl="3" w:tplc="280A85F6">
      <w:numFmt w:val="bullet"/>
      <w:lvlText w:val="•"/>
      <w:lvlJc w:val="left"/>
      <w:pPr>
        <w:ind w:left="3123" w:hanging="360"/>
      </w:pPr>
      <w:rPr>
        <w:rFonts w:hint="default"/>
        <w:lang w:val="pl-PL" w:eastAsia="en-US" w:bidi="ar-SA"/>
      </w:rPr>
    </w:lvl>
    <w:lvl w:ilvl="4" w:tplc="B9B2640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37DC4152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6" w:tplc="79485A10">
      <w:numFmt w:val="bullet"/>
      <w:lvlText w:val="•"/>
      <w:lvlJc w:val="left"/>
      <w:pPr>
        <w:ind w:left="5857" w:hanging="360"/>
      </w:pPr>
      <w:rPr>
        <w:rFonts w:hint="default"/>
        <w:lang w:val="pl-PL" w:eastAsia="en-US" w:bidi="ar-SA"/>
      </w:rPr>
    </w:lvl>
    <w:lvl w:ilvl="7" w:tplc="72521BDA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F18E800A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F2665F6"/>
    <w:multiLevelType w:val="hybridMultilevel"/>
    <w:tmpl w:val="14D81410"/>
    <w:lvl w:ilvl="0" w:tplc="FBB86148">
      <w:start w:val="1"/>
      <w:numFmt w:val="decimal"/>
      <w:lvlText w:val="%1)"/>
      <w:lvlJc w:val="left"/>
      <w:pPr>
        <w:ind w:left="638" w:hanging="432"/>
      </w:pPr>
      <w:rPr>
        <w:rFonts w:ascii="Times New Roman" w:eastAsia="Times New Roman" w:hAnsi="Times New Roman" w:cs="Times New Roman"/>
        <w:spacing w:val="-15"/>
        <w:w w:val="100"/>
        <w:sz w:val="24"/>
        <w:szCs w:val="24"/>
        <w:lang w:val="pl-PL" w:eastAsia="en-US" w:bidi="ar-SA"/>
      </w:rPr>
    </w:lvl>
    <w:lvl w:ilvl="1" w:tplc="FD925F5E">
      <w:start w:val="1"/>
      <w:numFmt w:val="decimal"/>
      <w:lvlText w:val="%2)"/>
      <w:lvlJc w:val="left"/>
      <w:pPr>
        <w:ind w:left="936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2" w:tplc="D4149B2A">
      <w:numFmt w:val="bullet"/>
      <w:lvlText w:val="•"/>
      <w:lvlJc w:val="left"/>
      <w:pPr>
        <w:ind w:left="1891" w:hanging="360"/>
      </w:pPr>
      <w:rPr>
        <w:rFonts w:hint="default"/>
        <w:lang w:val="pl-PL" w:eastAsia="en-US" w:bidi="ar-SA"/>
      </w:rPr>
    </w:lvl>
    <w:lvl w:ilvl="3" w:tplc="2D28D1FA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F634DDF0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ED3A55A8">
      <w:numFmt w:val="bullet"/>
      <w:lvlText w:val="•"/>
      <w:lvlJc w:val="left"/>
      <w:pPr>
        <w:ind w:left="4746" w:hanging="360"/>
      </w:pPr>
      <w:rPr>
        <w:rFonts w:hint="default"/>
        <w:lang w:val="pl-PL" w:eastAsia="en-US" w:bidi="ar-SA"/>
      </w:rPr>
    </w:lvl>
    <w:lvl w:ilvl="6" w:tplc="9B62992A">
      <w:numFmt w:val="bullet"/>
      <w:lvlText w:val="•"/>
      <w:lvlJc w:val="left"/>
      <w:pPr>
        <w:ind w:left="5697" w:hanging="360"/>
      </w:pPr>
      <w:rPr>
        <w:rFonts w:hint="default"/>
        <w:lang w:val="pl-PL" w:eastAsia="en-US" w:bidi="ar-SA"/>
      </w:rPr>
    </w:lvl>
    <w:lvl w:ilvl="7" w:tplc="849CE598">
      <w:numFmt w:val="bullet"/>
      <w:lvlText w:val="•"/>
      <w:lvlJc w:val="left"/>
      <w:pPr>
        <w:ind w:left="6649" w:hanging="360"/>
      </w:pPr>
      <w:rPr>
        <w:rFonts w:hint="default"/>
        <w:lang w:val="pl-PL" w:eastAsia="en-US" w:bidi="ar-SA"/>
      </w:rPr>
    </w:lvl>
    <w:lvl w:ilvl="8" w:tplc="80B2D12A">
      <w:numFmt w:val="bullet"/>
      <w:lvlText w:val="•"/>
      <w:lvlJc w:val="left"/>
      <w:pPr>
        <w:ind w:left="760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9BA2C30"/>
    <w:multiLevelType w:val="hybridMultilevel"/>
    <w:tmpl w:val="FB64C3FA"/>
    <w:lvl w:ilvl="0" w:tplc="E7EE4ACA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pl-PL" w:eastAsia="en-US" w:bidi="ar-SA"/>
      </w:rPr>
    </w:lvl>
    <w:lvl w:ilvl="1" w:tplc="F9CCBB10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D7462B78">
      <w:numFmt w:val="bullet"/>
      <w:lvlText w:val="•"/>
      <w:lvlJc w:val="left"/>
      <w:pPr>
        <w:ind w:left="2652" w:hanging="360"/>
      </w:pPr>
      <w:rPr>
        <w:rFonts w:hint="default"/>
        <w:lang w:val="pl-PL" w:eastAsia="en-US" w:bidi="ar-SA"/>
      </w:rPr>
    </w:lvl>
    <w:lvl w:ilvl="3" w:tplc="28743918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CC928FF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5" w:tplc="DDC0BF2E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BDCAA42C">
      <w:numFmt w:val="bullet"/>
      <w:lvlText w:val="•"/>
      <w:lvlJc w:val="left"/>
      <w:pPr>
        <w:ind w:left="6078" w:hanging="360"/>
      </w:pPr>
      <w:rPr>
        <w:rFonts w:hint="default"/>
        <w:lang w:val="pl-PL" w:eastAsia="en-US" w:bidi="ar-SA"/>
      </w:rPr>
    </w:lvl>
    <w:lvl w:ilvl="7" w:tplc="DA207678">
      <w:numFmt w:val="bullet"/>
      <w:lvlText w:val="•"/>
      <w:lvlJc w:val="left"/>
      <w:pPr>
        <w:ind w:left="6934" w:hanging="360"/>
      </w:pPr>
      <w:rPr>
        <w:rFonts w:hint="default"/>
        <w:lang w:val="pl-PL" w:eastAsia="en-US" w:bidi="ar-SA"/>
      </w:rPr>
    </w:lvl>
    <w:lvl w:ilvl="8" w:tplc="5810EE94">
      <w:numFmt w:val="bullet"/>
      <w:lvlText w:val="•"/>
      <w:lvlJc w:val="left"/>
      <w:pPr>
        <w:ind w:left="779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A7E0536"/>
    <w:multiLevelType w:val="hybridMultilevel"/>
    <w:tmpl w:val="1F86AB22"/>
    <w:lvl w:ilvl="0" w:tplc="F55688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796F6E"/>
    <w:multiLevelType w:val="hybridMultilevel"/>
    <w:tmpl w:val="54FA58D0"/>
    <w:lvl w:ilvl="0" w:tplc="0EFAE88E">
      <w:start w:val="4"/>
      <w:numFmt w:val="upperRoman"/>
      <w:lvlText w:val="%1."/>
      <w:lvlJc w:val="left"/>
      <w:pPr>
        <w:ind w:left="16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5" w:hanging="360"/>
      </w:pPr>
    </w:lvl>
    <w:lvl w:ilvl="2" w:tplc="0415001B" w:tentative="1">
      <w:start w:val="1"/>
      <w:numFmt w:val="lowerRoman"/>
      <w:lvlText w:val="%3."/>
      <w:lvlJc w:val="right"/>
      <w:pPr>
        <w:ind w:left="2735" w:hanging="180"/>
      </w:pPr>
    </w:lvl>
    <w:lvl w:ilvl="3" w:tplc="0415000F" w:tentative="1">
      <w:start w:val="1"/>
      <w:numFmt w:val="decimal"/>
      <w:lvlText w:val="%4."/>
      <w:lvlJc w:val="left"/>
      <w:pPr>
        <w:ind w:left="3455" w:hanging="360"/>
      </w:pPr>
    </w:lvl>
    <w:lvl w:ilvl="4" w:tplc="04150019" w:tentative="1">
      <w:start w:val="1"/>
      <w:numFmt w:val="lowerLetter"/>
      <w:lvlText w:val="%5."/>
      <w:lvlJc w:val="left"/>
      <w:pPr>
        <w:ind w:left="4175" w:hanging="360"/>
      </w:pPr>
    </w:lvl>
    <w:lvl w:ilvl="5" w:tplc="0415001B" w:tentative="1">
      <w:start w:val="1"/>
      <w:numFmt w:val="lowerRoman"/>
      <w:lvlText w:val="%6."/>
      <w:lvlJc w:val="right"/>
      <w:pPr>
        <w:ind w:left="4895" w:hanging="180"/>
      </w:pPr>
    </w:lvl>
    <w:lvl w:ilvl="6" w:tplc="0415000F" w:tentative="1">
      <w:start w:val="1"/>
      <w:numFmt w:val="decimal"/>
      <w:lvlText w:val="%7."/>
      <w:lvlJc w:val="left"/>
      <w:pPr>
        <w:ind w:left="5615" w:hanging="360"/>
      </w:pPr>
    </w:lvl>
    <w:lvl w:ilvl="7" w:tplc="04150019" w:tentative="1">
      <w:start w:val="1"/>
      <w:numFmt w:val="lowerLetter"/>
      <w:lvlText w:val="%8."/>
      <w:lvlJc w:val="left"/>
      <w:pPr>
        <w:ind w:left="6335" w:hanging="360"/>
      </w:pPr>
    </w:lvl>
    <w:lvl w:ilvl="8" w:tplc="0415001B" w:tentative="1">
      <w:start w:val="1"/>
      <w:numFmt w:val="lowerRoman"/>
      <w:lvlText w:val="%9."/>
      <w:lvlJc w:val="right"/>
      <w:pPr>
        <w:ind w:left="705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D5"/>
    <w:rsid w:val="0001004E"/>
    <w:rsid w:val="00030C62"/>
    <w:rsid w:val="000B3898"/>
    <w:rsid w:val="000C2D77"/>
    <w:rsid w:val="00123B50"/>
    <w:rsid w:val="001F73E9"/>
    <w:rsid w:val="00204982"/>
    <w:rsid w:val="002437A1"/>
    <w:rsid w:val="00276665"/>
    <w:rsid w:val="002841F4"/>
    <w:rsid w:val="002B0CCD"/>
    <w:rsid w:val="002F11F3"/>
    <w:rsid w:val="00307AB0"/>
    <w:rsid w:val="00346A6B"/>
    <w:rsid w:val="00367B52"/>
    <w:rsid w:val="0037751B"/>
    <w:rsid w:val="00393412"/>
    <w:rsid w:val="004044EB"/>
    <w:rsid w:val="00454B8D"/>
    <w:rsid w:val="00534DF1"/>
    <w:rsid w:val="00564549"/>
    <w:rsid w:val="005E0048"/>
    <w:rsid w:val="005E1EED"/>
    <w:rsid w:val="00601654"/>
    <w:rsid w:val="00601698"/>
    <w:rsid w:val="00605DD6"/>
    <w:rsid w:val="006A2096"/>
    <w:rsid w:val="006F3A10"/>
    <w:rsid w:val="00726359"/>
    <w:rsid w:val="00731FA7"/>
    <w:rsid w:val="00756E66"/>
    <w:rsid w:val="00797B92"/>
    <w:rsid w:val="007A519C"/>
    <w:rsid w:val="007C2F86"/>
    <w:rsid w:val="007F33D5"/>
    <w:rsid w:val="0082256E"/>
    <w:rsid w:val="00846520"/>
    <w:rsid w:val="008A12CE"/>
    <w:rsid w:val="00957634"/>
    <w:rsid w:val="0098142D"/>
    <w:rsid w:val="009E4FDD"/>
    <w:rsid w:val="00A137C7"/>
    <w:rsid w:val="00A278A7"/>
    <w:rsid w:val="00A30E9C"/>
    <w:rsid w:val="00A621DF"/>
    <w:rsid w:val="00AB3131"/>
    <w:rsid w:val="00B5091F"/>
    <w:rsid w:val="00B562F1"/>
    <w:rsid w:val="00B715ED"/>
    <w:rsid w:val="00B87DEF"/>
    <w:rsid w:val="00BB5D08"/>
    <w:rsid w:val="00BD3F17"/>
    <w:rsid w:val="00BF69B4"/>
    <w:rsid w:val="00C2627B"/>
    <w:rsid w:val="00C76F47"/>
    <w:rsid w:val="00CD7942"/>
    <w:rsid w:val="00DA5F5F"/>
    <w:rsid w:val="00E01FE7"/>
    <w:rsid w:val="00E31646"/>
    <w:rsid w:val="00EE71DE"/>
    <w:rsid w:val="00F17121"/>
    <w:rsid w:val="00F24E27"/>
    <w:rsid w:val="00F4006B"/>
    <w:rsid w:val="00F43B6B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D1C2"/>
  <w15:chartTrackingRefBased/>
  <w15:docId w15:val="{AA4B25DA-6200-47CA-B652-A657DAA8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50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B5091F"/>
    <w:pPr>
      <w:ind w:left="2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5091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0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5091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091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B5091F"/>
    <w:pPr>
      <w:spacing w:before="2"/>
      <w:ind w:left="936" w:hanging="361"/>
    </w:pPr>
  </w:style>
  <w:style w:type="paragraph" w:customStyle="1" w:styleId="TableParagraph">
    <w:name w:val="Table Paragraph"/>
    <w:basedOn w:val="Normalny"/>
    <w:uiPriority w:val="1"/>
    <w:qFormat/>
    <w:rsid w:val="00B5091F"/>
    <w:pPr>
      <w:ind w:left="10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9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982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9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1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EE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E1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C9B7-4093-4F0D-B4AE-00E1C123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2167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Katarzyna Zuziak</cp:lastModifiedBy>
  <cp:revision>2</cp:revision>
  <cp:lastPrinted>2021-02-11T12:12:00Z</cp:lastPrinted>
  <dcterms:created xsi:type="dcterms:W3CDTF">2021-02-11T13:04:00Z</dcterms:created>
  <dcterms:modified xsi:type="dcterms:W3CDTF">2021-02-11T13:04:00Z</dcterms:modified>
</cp:coreProperties>
</file>