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74" w:rsidRPr="001F3674" w:rsidRDefault="001F3674" w:rsidP="001F3674">
      <w:pPr>
        <w:keepNext/>
        <w:spacing w:before="120" w:after="120" w:line="360" w:lineRule="auto"/>
        <w:ind w:left="4535"/>
        <w:rPr>
          <w:b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1F367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>Załącznik do Zarządzenia Nr 3/2020</w:t>
      </w:r>
      <w:r w:rsidRPr="001F367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br/>
      </w:r>
      <w:r w:rsidRPr="001F367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ab/>
      </w:r>
      <w:r w:rsidRPr="001F367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ab/>
        <w:t>Burmistrza Miasta i Gminy Jutrosin</w:t>
      </w:r>
      <w:r w:rsidRPr="001F367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br/>
      </w:r>
      <w:r w:rsidRPr="001F367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ab/>
      </w:r>
      <w:r w:rsidRPr="001F367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ab/>
        <w:t>z dnia 15.01.2020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>r.</w:t>
      </w:r>
    </w:p>
    <w:p w:rsidR="001F3674" w:rsidRDefault="001F3674" w:rsidP="001F3674">
      <w:pPr>
        <w:keepNext/>
        <w:spacing w:after="4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dofinansowania form doskonalenia zawodowego nauczycieli szkół i przedszkoli Gminy Jutrosin na rok 2020</w:t>
      </w:r>
    </w:p>
    <w:p w:rsidR="001F3674" w:rsidRDefault="001F3674" w:rsidP="001F3674">
      <w:pPr>
        <w:keepNext/>
        <w:spacing w:after="480"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      1. Wyodrębnia się środki finansowe przeznaczone na dofinansowanie form doskonalenia zawodowego nauczycieli z zaplanowanego 0,8% odpisu planowanych rocznych środków przeznaczonych na wynagrodzenia osobowe nauczycieli w następujących wysokościach:</w:t>
      </w:r>
    </w:p>
    <w:p w:rsidR="001F3674" w:rsidRDefault="001F3674" w:rsidP="001F3674">
      <w:pPr>
        <w:keepNext/>
        <w:spacing w:after="480" w:line="240" w:lineRule="auto"/>
        <w:ind w:left="288" w:hanging="288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1) Szkoła Podstawowa im. Władysława Bartkowiaka w Jutrosinie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 xml:space="preserve">- 16.554,00 zł                                                                               </w:t>
      </w:r>
    </w:p>
    <w:p w:rsidR="001F3674" w:rsidRDefault="001F3674" w:rsidP="001F3674">
      <w:pPr>
        <w:keepNext/>
        <w:spacing w:after="480"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2) Szkoła Podstawowa w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Dubinie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>- 8.338,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 xml:space="preserve">00 zł                                                                         </w:t>
      </w:r>
    </w:p>
    <w:p w:rsidR="001F3674" w:rsidRDefault="001F3674" w:rsidP="001F3674">
      <w:pPr>
        <w:keepNext/>
        <w:spacing w:after="480"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3) Szkoła Podstawowa im. Stanisława Ratajczaka w Szkaradowie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>- 11.038,00 zł</w:t>
      </w:r>
    </w:p>
    <w:p w:rsidR="001F3674" w:rsidRDefault="001F3674" w:rsidP="001F3674">
      <w:pPr>
        <w:spacing w:after="480"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4) Zespół Szkół im. Jana Pawła II w Jutrosinie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 xml:space="preserve">- 11.973,00 zł                                                                     </w:t>
      </w:r>
    </w:p>
    <w:p w:rsidR="001F3674" w:rsidRDefault="001F3674" w:rsidP="001F3674">
      <w:pPr>
        <w:keepNext/>
        <w:spacing w:after="480"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5) Przedszkole w Jutrosinie 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 xml:space="preserve">- 6.345,00 zł                                                                                             </w:t>
      </w:r>
    </w:p>
    <w:p w:rsidR="001F3674" w:rsidRDefault="001F3674" w:rsidP="001F3674">
      <w:pPr>
        <w:keepNext/>
        <w:spacing w:after="480"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6) Przedszkole w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Dubinie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 xml:space="preserve">- 2.009,00 zł                                                                                             </w:t>
      </w:r>
    </w:p>
    <w:p w:rsidR="001F3674" w:rsidRDefault="001F3674" w:rsidP="001F3674">
      <w:pPr>
        <w:spacing w:after="480"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7) Przedszkole w Szkaradowie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>- 2.918,00 zł</w:t>
      </w:r>
    </w:p>
    <w:p w:rsidR="001F3674" w:rsidRDefault="001F3674" w:rsidP="001F3674">
      <w:pPr>
        <w:keepNext/>
        <w:spacing w:after="480" w:line="240" w:lineRule="auto"/>
        <w:ind w:firstLine="346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2. Dofinansowania udzielają dyrektorzy po uprzednim określeniu potrzeb w zakresie doskonalenia zawodowego nauczycieli i po uwzględnieniu:</w:t>
      </w:r>
    </w:p>
    <w:p w:rsidR="001F3674" w:rsidRDefault="001F3674" w:rsidP="001F3674">
      <w:pPr>
        <w:keepNext/>
        <w:spacing w:after="480" w:line="240" w:lineRule="auto"/>
        <w:ind w:left="288" w:hanging="288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1) wyników nadzoru pedagogicznego,</w:t>
      </w:r>
    </w:p>
    <w:p w:rsidR="001F3674" w:rsidRDefault="001F3674" w:rsidP="001F3674">
      <w:pPr>
        <w:keepNext/>
        <w:spacing w:after="480" w:line="240" w:lineRule="auto"/>
        <w:ind w:left="288" w:hanging="288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2) wyniku egzaminu ósmoklasisty, egzaminu zawodowego lub egzaminu maturalnego</w:t>
      </w:r>
    </w:p>
    <w:p w:rsidR="001F3674" w:rsidRDefault="001F3674" w:rsidP="001F3674">
      <w:pPr>
        <w:keepNext/>
        <w:spacing w:after="480" w:line="240" w:lineRule="auto"/>
        <w:ind w:left="288" w:hanging="288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3) zadań związanych z realizacją podstawy programowej,</w:t>
      </w:r>
    </w:p>
    <w:p w:rsidR="001F3674" w:rsidRDefault="001F3674" w:rsidP="001F3674">
      <w:pPr>
        <w:keepNext/>
        <w:spacing w:after="480" w:line="240" w:lineRule="auto"/>
        <w:ind w:left="288" w:hanging="288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4) wymagań wobec szkół i placówek, określonych w przepisach wydanych na podstawie art. 44 ust. 3 ustawy z dnia 14 grudnia 2016 r. - Prawo oświatowe (Dz. U. z 2019 r., poz. 1148 ze zm.).</w:t>
      </w:r>
    </w:p>
    <w:p w:rsidR="001F3674" w:rsidRDefault="001F3674" w:rsidP="001F3674">
      <w:pPr>
        <w:keepNext/>
        <w:spacing w:after="480" w:line="240" w:lineRule="auto"/>
        <w:ind w:firstLine="346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3. Dofinansowania udzielają dyrektorzy określając formy doskonalenia zawodowego nauczycieli na podstawie wniosków złożonych przez nauczycieli, ubiegających się o takie dofinansowanie.</w:t>
      </w:r>
    </w:p>
    <w:p w:rsidR="001F3674" w:rsidRDefault="001F3674" w:rsidP="001F3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highlight w:val="white"/>
          <w:lang w:eastAsia="pl-PL"/>
        </w:rPr>
      </w:pPr>
    </w:p>
    <w:p w:rsidR="001F3674" w:rsidRDefault="001F3674" w:rsidP="001F3674">
      <w:pPr>
        <w:spacing w:after="0" w:line="360" w:lineRule="auto"/>
        <w:jc w:val="center"/>
        <w:rPr>
          <w:rFonts w:ascii="Times New Roman" w:hAnsi="Times New Roman" w:cs="Times New Roman"/>
          <w:b/>
          <w:lang w:eastAsia="zh-CN"/>
        </w:rPr>
      </w:pPr>
      <w:r>
        <w:br w:type="page"/>
      </w:r>
    </w:p>
    <w:p w:rsidR="001F3674" w:rsidRDefault="001F3674" w:rsidP="001F367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lang w:eastAsia="zh-CN"/>
        </w:rPr>
        <w:lastRenderedPageBreak/>
        <w:t>Porozumienie</w:t>
      </w:r>
    </w:p>
    <w:p w:rsidR="001F3674" w:rsidRDefault="001F3674" w:rsidP="001F3674">
      <w:pPr>
        <w:jc w:val="center"/>
      </w:pPr>
      <w:r>
        <w:rPr>
          <w:rFonts w:ascii="Times New Roman" w:hAnsi="Times New Roman" w:cs="Times New Roman"/>
          <w:b/>
          <w:lang w:eastAsia="zh-CN"/>
        </w:rPr>
        <w:t xml:space="preserve">z dnia 15 stycznia  2020 r. </w:t>
      </w:r>
    </w:p>
    <w:p w:rsidR="001F3674" w:rsidRDefault="001F3674" w:rsidP="001F3674">
      <w:pPr>
        <w:jc w:val="center"/>
        <w:rPr>
          <w:rFonts w:ascii="Times New Roman" w:hAnsi="Times New Roman" w:cs="Times New Roman"/>
          <w:b/>
          <w:lang w:eastAsia="zh-CN"/>
        </w:rPr>
      </w:pPr>
    </w:p>
    <w:p w:rsidR="001F3674" w:rsidRDefault="001F3674" w:rsidP="001F3674">
      <w:pPr>
        <w:ind w:firstLine="708"/>
        <w:jc w:val="both"/>
      </w:pPr>
      <w:r>
        <w:rPr>
          <w:rFonts w:ascii="Times New Roman" w:hAnsi="Times New Roman" w:cs="Times New Roman"/>
          <w:lang w:eastAsia="zh-CN"/>
        </w:rPr>
        <w:t xml:space="preserve">Na podstawie art. 30 ust.1 ustawy z dnia  8 marca 1990 r. o samorządzie gminnym </w:t>
      </w:r>
      <w:r>
        <w:rPr>
          <w:rFonts w:ascii="Times New Roman" w:hAnsi="Times New Roman" w:cs="Times New Roman"/>
          <w:lang w:eastAsia="zh-CN"/>
        </w:rPr>
        <w:t xml:space="preserve">                              (</w:t>
      </w:r>
      <w:proofErr w:type="spellStart"/>
      <w:r>
        <w:rPr>
          <w:rFonts w:ascii="Times New Roman" w:hAnsi="Times New Roman" w:cs="Times New Roman"/>
          <w:lang w:eastAsia="zh-CN"/>
        </w:rPr>
        <w:t>t.j</w:t>
      </w:r>
      <w:proofErr w:type="spellEnd"/>
      <w:r>
        <w:rPr>
          <w:rFonts w:ascii="Times New Roman" w:hAnsi="Times New Roman" w:cs="Times New Roman"/>
          <w:lang w:eastAsia="zh-CN"/>
        </w:rPr>
        <w:t xml:space="preserve">. Dz. U. z 2019 r., poz.506 ze zm. ), art. 70a z dnia 26 stycznia 1982 r. – Karta Nauczyciela ( </w:t>
      </w:r>
      <w:proofErr w:type="spellStart"/>
      <w:r>
        <w:rPr>
          <w:rFonts w:ascii="Times New Roman" w:hAnsi="Times New Roman" w:cs="Times New Roman"/>
          <w:lang w:eastAsia="zh-CN"/>
        </w:rPr>
        <w:t>t.j</w:t>
      </w:r>
      <w:proofErr w:type="spellEnd"/>
      <w:r>
        <w:rPr>
          <w:rFonts w:ascii="Times New Roman" w:hAnsi="Times New Roman" w:cs="Times New Roman"/>
          <w:lang w:eastAsia="zh-CN"/>
        </w:rPr>
        <w:t>. Dz. U. z 2019 r., poz. 2215), w związku z § 5 i 6  Rozporządzenia Ministra Edukacji Narodowej  z dnia 23 sierpnia 2019 r. w sprawie dofinansowania doskonalenia zawodowego nauczycieli, szczegółowych celów szkolenia branżowego oraz trybu i warunków kierowania nauczycieli na szkolenia branżowe (Dz. U. z 2019, poz. 1653) zawarte pomiędzy:</w:t>
      </w:r>
    </w:p>
    <w:p w:rsidR="001F3674" w:rsidRDefault="001F3674" w:rsidP="001F3674">
      <w:pPr>
        <w:rPr>
          <w:rFonts w:ascii="Times New Roman" w:hAnsi="Times New Roman" w:cs="Times New Roman"/>
          <w:lang w:eastAsia="zh-CN"/>
        </w:rPr>
      </w:pP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 xml:space="preserve">Gminą Jutrosin reprezentowaną przez Burmistrza Miasta i Gminy Jutrosin Pana Romualda Krzyżosiaka 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>a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>Dyrektorem Szkoły Podstawowej im. Władysława Bartkowiaka w Jutrosinie Panią Dominiką Ugorek,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 xml:space="preserve">P. o. Dyrektora Szkoły Podstawowej w </w:t>
      </w:r>
      <w:proofErr w:type="spellStart"/>
      <w:r>
        <w:rPr>
          <w:rFonts w:ascii="Times New Roman" w:hAnsi="Times New Roman" w:cs="Times New Roman"/>
          <w:lang w:eastAsia="zh-CN"/>
        </w:rPr>
        <w:t>Dubinie</w:t>
      </w:r>
      <w:proofErr w:type="spellEnd"/>
      <w:r>
        <w:rPr>
          <w:rFonts w:ascii="Times New Roman" w:hAnsi="Times New Roman" w:cs="Times New Roman"/>
          <w:lang w:eastAsia="zh-CN"/>
        </w:rPr>
        <w:t xml:space="preserve"> Panią Anną Kaczmarek,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 xml:space="preserve">Dyrektorem Szkoły Podstawowej im. Stanisława Ratajczaka w Szkaradowie Panią Irminą </w:t>
      </w:r>
      <w:proofErr w:type="spellStart"/>
      <w:r>
        <w:rPr>
          <w:rFonts w:ascii="Times New Roman" w:hAnsi="Times New Roman" w:cs="Times New Roman"/>
          <w:lang w:eastAsia="zh-CN"/>
        </w:rPr>
        <w:t>Gilicką-Zalas</w:t>
      </w:r>
      <w:proofErr w:type="spellEnd"/>
      <w:r>
        <w:rPr>
          <w:rFonts w:ascii="Times New Roman" w:hAnsi="Times New Roman" w:cs="Times New Roman"/>
          <w:lang w:eastAsia="zh-CN"/>
        </w:rPr>
        <w:t>,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>Dyrektorem Zespołu Szkół im. Jana Pawła II w Jutrosinie Panem Janem Boruckim,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>Dyrektorem Przedszkola w Jutrosinie Panią Urszulą Lis,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 xml:space="preserve">Dyrektorem Przedszkola w </w:t>
      </w:r>
      <w:proofErr w:type="spellStart"/>
      <w:r>
        <w:rPr>
          <w:rFonts w:ascii="Times New Roman" w:hAnsi="Times New Roman" w:cs="Times New Roman"/>
          <w:lang w:eastAsia="zh-CN"/>
        </w:rPr>
        <w:t>Dubinie</w:t>
      </w:r>
      <w:proofErr w:type="spellEnd"/>
      <w:r>
        <w:rPr>
          <w:rFonts w:ascii="Times New Roman" w:hAnsi="Times New Roman" w:cs="Times New Roman"/>
          <w:lang w:eastAsia="zh-CN"/>
        </w:rPr>
        <w:t xml:space="preserve"> Panią Hanną Frąckowiak,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>Dyrektorem Przedszkola w Szkaradowie Panią Joanną Andrzejak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 xml:space="preserve">w sprawie ustalenia maksymalnej kwoty dofinansowania opłat za kształcenie pobierane przez szkoły wyższe i zakłady kształcenia nauczycieli oraz specjalności i formy kształcenia, na które dofinansowanie jest przyznawane przez Gminę Jutrosin na rok 2020. </w:t>
      </w:r>
    </w:p>
    <w:p w:rsidR="001F3674" w:rsidRDefault="001F3674" w:rsidP="001F3674">
      <w:pPr>
        <w:rPr>
          <w:rFonts w:ascii="Times New Roman" w:hAnsi="Times New Roman" w:cs="Times New Roman"/>
          <w:lang w:eastAsia="zh-CN"/>
        </w:rPr>
      </w:pPr>
    </w:p>
    <w:p w:rsidR="001F3674" w:rsidRPr="001F3674" w:rsidRDefault="001F3674" w:rsidP="001F3674">
      <w:pPr>
        <w:rPr>
          <w:b/>
        </w:rPr>
      </w:pPr>
      <w:r w:rsidRPr="001F3674">
        <w:rPr>
          <w:rFonts w:ascii="Times New Roman" w:hAnsi="Times New Roman" w:cs="Times New Roman"/>
          <w:b/>
          <w:lang w:eastAsia="zh-CN"/>
        </w:rPr>
        <w:t>§ 1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 xml:space="preserve">Ustala się w porozumieniu z dyrektorami szkół prowadzonych przez Gminę Jutrosin na rok budżetowy 2020:  </w:t>
      </w:r>
    </w:p>
    <w:p w:rsidR="001F3674" w:rsidRDefault="001F3674" w:rsidP="001F3674">
      <w:pPr>
        <w:numPr>
          <w:ilvl w:val="0"/>
          <w:numId w:val="1"/>
        </w:numPr>
        <w:jc w:val="both"/>
      </w:pPr>
      <w:bookmarkStart w:id="0" w:name="_GoBack"/>
      <w:bookmarkEnd w:id="0"/>
      <w:r>
        <w:rPr>
          <w:rFonts w:ascii="Times New Roman" w:hAnsi="Times New Roman" w:cs="Times New Roman"/>
          <w:lang w:eastAsia="zh-CN"/>
        </w:rPr>
        <w:t>Maksymalną kwotę dofinansowania opłat, o których mowa w § 4 ust.1 za kształcenie przez szkoły wyższe i zakłady kształcenia w wysokości do 1 600 zł za semestr w ramach posiadanych środków.</w:t>
      </w:r>
    </w:p>
    <w:p w:rsidR="001F3674" w:rsidRDefault="001F3674" w:rsidP="001F3674">
      <w:pPr>
        <w:numPr>
          <w:ilvl w:val="0"/>
          <w:numId w:val="1"/>
        </w:numPr>
        <w:ind w:hanging="357"/>
        <w:jc w:val="both"/>
      </w:pPr>
      <w:r>
        <w:rPr>
          <w:rFonts w:ascii="Times New Roman" w:hAnsi="Times New Roman" w:cs="Times New Roman"/>
          <w:lang w:eastAsia="zh-CN"/>
        </w:rPr>
        <w:t>Formy kształcenia na które może być przyznane dofinansowanie w części lub w całości:</w:t>
      </w:r>
    </w:p>
    <w:p w:rsidR="001F3674" w:rsidRDefault="001F3674" w:rsidP="001F3674">
      <w:pPr>
        <w:ind w:left="1800"/>
        <w:jc w:val="both"/>
      </w:pPr>
      <w:r>
        <w:rPr>
          <w:rFonts w:ascii="Times New Roman" w:hAnsi="Times New Roman" w:cs="Times New Roman"/>
          <w:lang w:eastAsia="zh-CN"/>
        </w:rPr>
        <w:t>a) koszty udziału nauczycieli w seminariach, konferencjach, wykładach, warsztatach, szkoleniach, studiach podyplomowych oraz innych formach doskonalenia zawodowego nauczycieli prowadzonych odpowiednio przez placówki doskonalenia nauczycieli, szkoły wyższe oraz inne podmioty, których zadania statutowe obejmują doskonalenie zawodowe nauczycieli;</w:t>
      </w:r>
    </w:p>
    <w:p w:rsidR="001F3674" w:rsidRDefault="001F3674" w:rsidP="001F3674">
      <w:pPr>
        <w:ind w:left="1800"/>
        <w:jc w:val="both"/>
      </w:pPr>
      <w:r>
        <w:rPr>
          <w:rFonts w:ascii="Times New Roman" w:hAnsi="Times New Roman" w:cs="Times New Roman"/>
          <w:lang w:eastAsia="zh-CN"/>
        </w:rPr>
        <w:t>b) koszty udziału nauczycieli w formach kształcenia nauczycieli prowadzonych przez szkoły wyższe i placówki doskonalenia nauczycieli;</w:t>
      </w:r>
    </w:p>
    <w:p w:rsidR="001F3674" w:rsidRDefault="001F3674" w:rsidP="001F3674">
      <w:pPr>
        <w:ind w:left="1800"/>
        <w:jc w:val="both"/>
      </w:pPr>
      <w:r>
        <w:rPr>
          <w:rFonts w:ascii="Times New Roman" w:hAnsi="Times New Roman" w:cs="Times New Roman"/>
          <w:lang w:eastAsia="zh-CN"/>
        </w:rPr>
        <w:t>c) wspomaganie szkół oraz sieci współpracy i samokształcenia dla nauczycieli prowadzonych przez placówki doskonalenia nauczycieli, poradnie psychologiczno-pedagogiczne, w tym poradnie specjalistyczne i biblioteki pedagogiczne;</w:t>
      </w:r>
    </w:p>
    <w:p w:rsidR="001F3674" w:rsidRDefault="001F3674" w:rsidP="001F3674">
      <w:pPr>
        <w:ind w:left="1800"/>
        <w:jc w:val="both"/>
      </w:pPr>
      <w:r>
        <w:rPr>
          <w:rFonts w:ascii="Times New Roman" w:hAnsi="Times New Roman" w:cs="Times New Roman"/>
          <w:lang w:eastAsia="zh-CN"/>
        </w:rPr>
        <w:lastRenderedPageBreak/>
        <w:t xml:space="preserve">d) koszty udziału nauczycieli, o których mowa w art. 70c ust. 1, w szkoleniach branżowych. </w:t>
      </w:r>
    </w:p>
    <w:p w:rsidR="001F3674" w:rsidRDefault="001F3674" w:rsidP="001F3674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lang w:eastAsia="zh-CN"/>
        </w:rPr>
        <w:t xml:space="preserve">Specjalności nauczycieli prowadzone przez uczelnię zgodnie z potrzebami szkoły </w:t>
      </w:r>
      <w:r>
        <w:rPr>
          <w:rFonts w:ascii="Times New Roman" w:hAnsi="Times New Roman" w:cs="Times New Roman"/>
          <w:lang w:eastAsia="zh-CN"/>
        </w:rPr>
        <w:br/>
        <w:t>w zakresie takich specjalności jak np. :</w:t>
      </w:r>
    </w:p>
    <w:p w:rsidR="001F3674" w:rsidRDefault="001F3674" w:rsidP="001F3674">
      <w:pPr>
        <w:keepLines/>
        <w:spacing w:before="120" w:after="120" w:line="36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a)  terapia pedagogiczna,</w:t>
      </w:r>
    </w:p>
    <w:p w:rsidR="001F3674" w:rsidRDefault="001F3674" w:rsidP="001F3674">
      <w:pPr>
        <w:keepLines/>
        <w:spacing w:before="120" w:after="120" w:line="36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b) </w:t>
      </w:r>
      <w:bookmarkStart w:id="1" w:name="__DdeLink__263_22340055541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</w:t>
      </w:r>
      <w:bookmarkEnd w:id="1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echnika,</w:t>
      </w:r>
    </w:p>
    <w:p w:rsidR="001F3674" w:rsidRDefault="001F3674" w:rsidP="001F3674">
      <w:pPr>
        <w:spacing w:before="120" w:after="120" w:line="36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c) doradztwo zawodowe,</w:t>
      </w:r>
    </w:p>
    <w:p w:rsidR="001F3674" w:rsidRDefault="001F3674" w:rsidP="001F3674">
      <w:pPr>
        <w:keepLines/>
        <w:spacing w:before="120" w:after="120" w:line="36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d) pedagogika specjalna, pedagogika o specjalności edukacja wczesnoszkolna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  <w:t xml:space="preserve">i przedszkolna, </w:t>
      </w:r>
    </w:p>
    <w:p w:rsidR="001F3674" w:rsidRDefault="001F3674" w:rsidP="001F3674">
      <w:pPr>
        <w:spacing w:before="120" w:after="120" w:line="36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e) oligofrenopedagogika,  oligofrenopedagogika edukacja wczesnoszkolna i przedszkolna,</w:t>
      </w:r>
    </w:p>
    <w:p w:rsidR="001F3674" w:rsidRDefault="001F3674" w:rsidP="001F3674">
      <w:pPr>
        <w:keepLines/>
        <w:spacing w:before="120" w:after="120" w:line="36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f) logopedia,</w:t>
      </w:r>
    </w:p>
    <w:p w:rsidR="001F3674" w:rsidRDefault="001F3674" w:rsidP="001F3674">
      <w:pPr>
        <w:spacing w:before="120" w:after="120" w:line="36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g) pomoc </w:t>
      </w:r>
      <w:proofErr w:type="spellStart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pedagogiczna</w:t>
      </w:r>
    </w:p>
    <w:p w:rsidR="001F3674" w:rsidRDefault="001F3674" w:rsidP="001F3674">
      <w:pPr>
        <w:spacing w:before="120" w:after="120" w:line="36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h) edukacja wczesnoszkolna</w:t>
      </w:r>
    </w:p>
    <w:p w:rsidR="001F3674" w:rsidRDefault="001F3674" w:rsidP="001F3674">
      <w:pPr>
        <w:keepLines/>
        <w:spacing w:before="120" w:after="120" w:line="36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i) geografia,</w:t>
      </w:r>
    </w:p>
    <w:p w:rsidR="001F3674" w:rsidRDefault="001F3674" w:rsidP="001F3674">
      <w:pPr>
        <w:spacing w:before="120" w:after="120" w:line="360" w:lineRule="auto"/>
        <w:ind w:left="1080"/>
        <w:jc w:val="both"/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j) zarządzanie oświatą.</w:t>
      </w:r>
    </w:p>
    <w:p w:rsidR="001F3674" w:rsidRPr="001F3674" w:rsidRDefault="001F3674" w:rsidP="001F3674">
      <w:pPr>
        <w:jc w:val="both"/>
        <w:rPr>
          <w:b/>
        </w:rPr>
      </w:pPr>
      <w:r w:rsidRPr="001F3674">
        <w:rPr>
          <w:rFonts w:ascii="Times New Roman" w:hAnsi="Times New Roman" w:cs="Times New Roman"/>
          <w:b/>
          <w:lang w:eastAsia="zh-CN"/>
        </w:rPr>
        <w:t>§ 2</w:t>
      </w:r>
    </w:p>
    <w:p w:rsidR="001F3674" w:rsidRDefault="001F3674" w:rsidP="001F3674">
      <w:pPr>
        <w:jc w:val="both"/>
      </w:pPr>
      <w:r>
        <w:rPr>
          <w:rFonts w:ascii="Times New Roman" w:hAnsi="Times New Roman" w:cs="Times New Roman"/>
          <w:lang w:eastAsia="zh-CN"/>
        </w:rPr>
        <w:t>Porozumienie wchodzi w życie  z dniem podjęcia .</w:t>
      </w:r>
    </w:p>
    <w:p w:rsidR="001F3674" w:rsidRDefault="001F3674" w:rsidP="001F3674">
      <w:pPr>
        <w:jc w:val="both"/>
      </w:pPr>
    </w:p>
    <w:p w:rsidR="001F3674" w:rsidRDefault="001F3674" w:rsidP="001F3674">
      <w:pPr>
        <w:jc w:val="both"/>
      </w:pPr>
    </w:p>
    <w:p w:rsidR="001F3674" w:rsidRDefault="001F3674" w:rsidP="001F3674">
      <w:pPr>
        <w:jc w:val="both"/>
      </w:pPr>
    </w:p>
    <w:p w:rsidR="001F3674" w:rsidRDefault="001F3674" w:rsidP="001F3674">
      <w:pPr>
        <w:jc w:val="both"/>
      </w:pPr>
    </w:p>
    <w:p w:rsidR="001F3674" w:rsidRDefault="001F3674" w:rsidP="001F3674">
      <w:pPr>
        <w:spacing w:after="0" w:line="360" w:lineRule="auto"/>
        <w:jc w:val="both"/>
      </w:pPr>
    </w:p>
    <w:p w:rsidR="00DF6207" w:rsidRDefault="0026172A"/>
    <w:sectPr w:rsidR="00DF6207">
      <w:pgSz w:w="11906" w:h="16838"/>
      <w:pgMar w:top="1077" w:right="1252" w:bottom="107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5A70"/>
    <w:multiLevelType w:val="multilevel"/>
    <w:tmpl w:val="88F22E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74"/>
    <w:rsid w:val="001F3674"/>
    <w:rsid w:val="0026172A"/>
    <w:rsid w:val="0037639A"/>
    <w:rsid w:val="0050028A"/>
    <w:rsid w:val="007917C5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2A78-E97D-491E-A3D0-06EBDA67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74"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2020-01-23T08:37:00Z</dcterms:created>
  <dcterms:modified xsi:type="dcterms:W3CDTF">2020-01-23T10:26:00Z</dcterms:modified>
</cp:coreProperties>
</file>