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057" w:rsidRPr="00DB1057" w:rsidRDefault="00DB1057" w:rsidP="00DB10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pl-PL"/>
        </w:rPr>
      </w:pPr>
      <w:r w:rsidRPr="00DB105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pl-PL"/>
        </w:rPr>
        <w:t>ZGŁOSZENIE URODZENIA DZIECKA</w:t>
      </w:r>
    </w:p>
    <w:p w:rsidR="00DB1057" w:rsidRPr="00DB1057" w:rsidRDefault="00DB1057" w:rsidP="00DB10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DB105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Wymagane dokumenty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:</w:t>
      </w:r>
    </w:p>
    <w:p w:rsidR="00DB1057" w:rsidRPr="00DB1057" w:rsidRDefault="00DB1057" w:rsidP="00DB1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057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należy dokonać w ciągu 21 dni od dnia sporządzenia karty urodzenia, a gdy dziecko urodziło się martwe - w terminie 3 dni od dnia sporządzenia karty martwego urodzenia, przedkładając jednocześnie następujące dokumenty:</w:t>
      </w:r>
    </w:p>
    <w:p w:rsidR="00DB1057" w:rsidRPr="00DB1057" w:rsidRDefault="00DB1057" w:rsidP="00DB1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DB10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dowód osobisty lub paszport osoby zgłaszającej urodzenie</w:t>
      </w:r>
      <w:r w:rsidRPr="00DB1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do wglądu;</w:t>
      </w:r>
    </w:p>
    <w:p w:rsidR="00DB1057" w:rsidRPr="00DB1057" w:rsidRDefault="00DB1057" w:rsidP="00DB1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B1057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</w:t>
      </w:r>
      <w:proofErr w:type="gramEnd"/>
      <w:r w:rsidRPr="00DB1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posiadacie Państwo:</w:t>
      </w:r>
    </w:p>
    <w:p w:rsidR="00DB1057" w:rsidRPr="00DB1057" w:rsidRDefault="00DB1057" w:rsidP="00DB1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0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DB1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10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odpis skrócony aktu małżeństwa</w:t>
      </w:r>
      <w:r w:rsidRPr="00DB1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(jeżeli związek małżeński zawarty został poza </w:t>
      </w:r>
      <w:r w:rsidR="003225F9">
        <w:rPr>
          <w:rFonts w:ascii="Times New Roman" w:eastAsia="Times New Roman" w:hAnsi="Times New Roman" w:cs="Times New Roman"/>
          <w:sz w:val="24"/>
          <w:szCs w:val="24"/>
          <w:lang w:eastAsia="pl-PL"/>
        </w:rPr>
        <w:t>Jutrosin</w:t>
      </w:r>
      <w:r w:rsidR="00203DF3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DB1057">
        <w:rPr>
          <w:rFonts w:ascii="Times New Roman" w:eastAsia="Times New Roman" w:hAnsi="Times New Roman" w:cs="Times New Roman"/>
          <w:sz w:val="24"/>
          <w:szCs w:val="24"/>
          <w:lang w:eastAsia="pl-PL"/>
        </w:rPr>
        <w:t>) - przy zgłoszeniu urodzenia dziecka z małżeństwa,</w:t>
      </w:r>
    </w:p>
    <w:p w:rsidR="00DB1057" w:rsidRPr="00DB1057" w:rsidRDefault="00DB1057" w:rsidP="00DB1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odpis skrócony aktu urodzenia matki (jeżeli matka dziecka urodziła się poza </w:t>
      </w:r>
      <w:r w:rsidR="00203DF3">
        <w:rPr>
          <w:rFonts w:ascii="Times New Roman" w:eastAsia="Times New Roman" w:hAnsi="Times New Roman" w:cs="Times New Roman"/>
          <w:sz w:val="24"/>
          <w:szCs w:val="24"/>
          <w:lang w:eastAsia="pl-PL"/>
        </w:rPr>
        <w:t>Jutrosinem</w:t>
      </w:r>
      <w:r w:rsidRPr="00DB1057">
        <w:rPr>
          <w:rFonts w:ascii="Times New Roman" w:eastAsia="Times New Roman" w:hAnsi="Times New Roman" w:cs="Times New Roman"/>
          <w:sz w:val="24"/>
          <w:szCs w:val="24"/>
          <w:lang w:eastAsia="pl-PL"/>
        </w:rPr>
        <w:t>) - gdy stan cywilny matki dziecka to panna,</w:t>
      </w:r>
    </w:p>
    <w:p w:rsidR="00DB1057" w:rsidRPr="00DB1057" w:rsidRDefault="00DB1057" w:rsidP="00DB1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odpis skrócony aktu małżeństwa (jeżeli związek małżeński zawarty został poza </w:t>
      </w:r>
      <w:r w:rsidR="00203DF3">
        <w:rPr>
          <w:rFonts w:ascii="Times New Roman" w:eastAsia="Times New Roman" w:hAnsi="Times New Roman" w:cs="Times New Roman"/>
          <w:sz w:val="24"/>
          <w:szCs w:val="24"/>
          <w:lang w:eastAsia="pl-PL"/>
        </w:rPr>
        <w:t>Jutrosinem</w:t>
      </w:r>
      <w:r w:rsidRPr="00DB1057">
        <w:rPr>
          <w:rFonts w:ascii="Times New Roman" w:eastAsia="Times New Roman" w:hAnsi="Times New Roman" w:cs="Times New Roman"/>
          <w:sz w:val="24"/>
          <w:szCs w:val="24"/>
          <w:lang w:eastAsia="pl-PL"/>
        </w:rPr>
        <w:t>) z adnotacją o rozwiązaniu małżeństwa lub orzeczonej separacji - gdy stan cywilny matki dziecka to rozwiedziona lub pozostająca w separacji, bądź sentencję prawomocnego wyroku rozwodowego lub orzeczonej separacji,</w:t>
      </w:r>
    </w:p>
    <w:p w:rsidR="00DB1057" w:rsidRPr="00DB1057" w:rsidRDefault="00DB1057" w:rsidP="00DB1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057">
        <w:rPr>
          <w:rFonts w:ascii="Times New Roman" w:eastAsia="Times New Roman" w:hAnsi="Times New Roman" w:cs="Times New Roman"/>
          <w:sz w:val="24"/>
          <w:szCs w:val="24"/>
          <w:lang w:eastAsia="pl-PL"/>
        </w:rPr>
        <w:t>- odpis skrócony aktu małżeństwa i skrócony odpis aktu zgonu męża (jeżeli zdarzenia</w:t>
      </w:r>
      <w:r w:rsidR="00203D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 miały miejsce poza Jutrosinem</w:t>
      </w:r>
      <w:r w:rsidRPr="00DB1057">
        <w:rPr>
          <w:rFonts w:ascii="Times New Roman" w:eastAsia="Times New Roman" w:hAnsi="Times New Roman" w:cs="Times New Roman"/>
          <w:sz w:val="24"/>
          <w:szCs w:val="24"/>
          <w:lang w:eastAsia="pl-PL"/>
        </w:rPr>
        <w:t>) - gdy stan cywilny matki dziecka to wdowa</w:t>
      </w:r>
    </w:p>
    <w:p w:rsidR="00DB1057" w:rsidRPr="00DB1057" w:rsidRDefault="00DB1057" w:rsidP="00DB1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0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 prosimy o zabranie tych dokumentów do urzędu, ponieważ umożliwi to skrócenie czasu załatwiania Państwa sprawy.</w:t>
      </w:r>
    </w:p>
    <w:p w:rsidR="00DB1057" w:rsidRPr="00DB1057" w:rsidRDefault="00DB1057" w:rsidP="00DB1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05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sporządzenia aktu urodzenia jest karta urodzenia lub karta martwego urodzenia przekazane przez podmiot wykonujący działalność leczniczą.</w:t>
      </w:r>
    </w:p>
    <w:p w:rsidR="00DB1057" w:rsidRPr="00DB1057" w:rsidRDefault="00DB1057" w:rsidP="00DB10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DB105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Opłaty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:</w:t>
      </w:r>
    </w:p>
    <w:p w:rsidR="00DB1057" w:rsidRPr="00DB1057" w:rsidRDefault="00DB1057" w:rsidP="00DB1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057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aktu urodzenia jest wolne od opłat.</w:t>
      </w:r>
    </w:p>
    <w:p w:rsidR="00DB1057" w:rsidRPr="00DB1057" w:rsidRDefault="00DB1057" w:rsidP="00DB10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DB105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Termin i sposób załatwienia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:</w:t>
      </w:r>
    </w:p>
    <w:p w:rsidR="00DB1057" w:rsidRPr="00DB1057" w:rsidRDefault="00DB1057" w:rsidP="00DB1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057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aktu urodzenia dziecka następuje niezwłocznie.</w:t>
      </w:r>
    </w:p>
    <w:p w:rsidR="00DB1057" w:rsidRPr="00DB1057" w:rsidRDefault="00DB1057" w:rsidP="00DB10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DB105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Podstawa prawna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:</w:t>
      </w:r>
    </w:p>
    <w:p w:rsidR="00331425" w:rsidRDefault="00DB1057" w:rsidP="00DB1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057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Ustawa z dnia 28 listopada 2014 r. Prawo o aktach stanu cywilnego (</w:t>
      </w:r>
      <w:r w:rsidR="00331425" w:rsidRPr="00331425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2018 r. poz. 2224 z późn.zm.</w:t>
      </w:r>
      <w:r w:rsidRPr="00DB1057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DB1057" w:rsidRPr="00DB1057" w:rsidRDefault="00DB1057" w:rsidP="00DB1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Ustawa z dnia 16 listopada 2006 r. o opłacie skarbowej </w:t>
      </w:r>
      <w:r w:rsidR="00B411E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B411E9" w:rsidRPr="00B411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Dz.U. z 2019 r., poz. 1000 z </w:t>
      </w:r>
      <w:proofErr w:type="spellStart"/>
      <w:r w:rsidR="00B411E9" w:rsidRPr="00B411E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B411E9" w:rsidRPr="00B411E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DB1057" w:rsidRPr="00DB1057" w:rsidRDefault="00DB1057" w:rsidP="00DB10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DB105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Inne informacje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:</w:t>
      </w:r>
      <w:bookmarkStart w:id="0" w:name="_GoBack"/>
      <w:bookmarkEnd w:id="0"/>
    </w:p>
    <w:p w:rsidR="00DB1057" w:rsidRPr="00DB1057" w:rsidRDefault="00DB1057" w:rsidP="00DB1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0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zgłoszenia urodzenia dziecka zobowiązani są w kolejności:</w:t>
      </w:r>
    </w:p>
    <w:p w:rsidR="00DB1057" w:rsidRPr="00DB1057" w:rsidRDefault="00DB1057" w:rsidP="00DB10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057">
        <w:rPr>
          <w:rFonts w:ascii="Times New Roman" w:eastAsia="Times New Roman" w:hAnsi="Times New Roman" w:cs="Times New Roman"/>
          <w:sz w:val="24"/>
          <w:szCs w:val="24"/>
          <w:lang w:eastAsia="pl-PL"/>
        </w:rPr>
        <w:t>matka lub ojciec dziecka posiadający pełną zdolność do czynności prawnych,</w:t>
      </w:r>
    </w:p>
    <w:p w:rsidR="00DB1057" w:rsidRPr="00DB1057" w:rsidRDefault="00DB1057" w:rsidP="00DB10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057">
        <w:rPr>
          <w:rFonts w:ascii="Times New Roman" w:eastAsia="Times New Roman" w:hAnsi="Times New Roman" w:cs="Times New Roman"/>
          <w:sz w:val="24"/>
          <w:szCs w:val="24"/>
          <w:lang w:eastAsia="pl-PL"/>
        </w:rPr>
        <w:t>matka lub ojciec dziecka, którzy ukończyli 16 lat, jeżeli posiadają ograniczoną zdolność do czynności prawnych,</w:t>
      </w:r>
    </w:p>
    <w:p w:rsidR="00DB1057" w:rsidRPr="00DB1057" w:rsidRDefault="00DB1057" w:rsidP="00DB10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057">
        <w:rPr>
          <w:rFonts w:ascii="Times New Roman" w:eastAsia="Times New Roman" w:hAnsi="Times New Roman" w:cs="Times New Roman"/>
          <w:sz w:val="24"/>
          <w:szCs w:val="24"/>
          <w:lang w:eastAsia="pl-PL"/>
        </w:rPr>
        <w:t>w pozostałych przypadkach zgłoszenia urodzenia dokonują przedstawiciel ustawowy lub opiekun matki,</w:t>
      </w:r>
    </w:p>
    <w:p w:rsidR="00DB1057" w:rsidRPr="00DB1057" w:rsidRDefault="00DB1057" w:rsidP="00DB10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057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urodzenia można dokonać przez pełnomocnika - pełnomocnik musi przedłożyć swój dowód osobisty oraz pisemne upoważnienie od rodziców dziecka ze wskazaniem imienia/imion, jakie swemu dziecku nadają. Matka niezamężna powinna ponadto wskazać imię ojca dziecka.</w:t>
      </w:r>
    </w:p>
    <w:p w:rsidR="00DB1057" w:rsidRPr="00DB1057" w:rsidRDefault="00DB1057" w:rsidP="00DB1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057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PESEL będzie można otrzymać po dokonaniu zgłoszenia urodzenia.</w:t>
      </w:r>
    </w:p>
    <w:p w:rsidR="00DB1057" w:rsidRPr="00DB1057" w:rsidRDefault="00DB1057" w:rsidP="00DB1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B10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Miejsce załatwienia sprawy:</w:t>
      </w:r>
    </w:p>
    <w:p w:rsidR="00DB1057" w:rsidRPr="00DB1057" w:rsidRDefault="00DB1057" w:rsidP="00DB1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Stanu Cywilnego,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Rynek 26, 63-93</w:t>
      </w:r>
      <w:r w:rsidRPr="00DB1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Jutrosin, pok. nr 1, tel.: (65) </w:t>
      </w:r>
      <w:r w:rsidRPr="00DB1057">
        <w:rPr>
          <w:rFonts w:ascii="Times New Roman" w:eastAsia="Times New Roman" w:hAnsi="Times New Roman" w:cs="Times New Roman"/>
          <w:sz w:val="24"/>
          <w:szCs w:val="24"/>
          <w:lang w:eastAsia="pl-PL"/>
        </w:rPr>
        <w:t>547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1 188</w:t>
      </w:r>
      <w:r w:rsidRPr="00DB1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105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r w:rsidRPr="004C73F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usc@jutrosin.eu</w:t>
        </w:r>
      </w:hyperlink>
      <w:r w:rsidRPr="00DB1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osoba odpowiedzialna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DB1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Beata Rzeźnik.</w:t>
      </w:r>
    </w:p>
    <w:p w:rsidR="00875B2E" w:rsidRDefault="00875B2E"/>
    <w:sectPr w:rsidR="00875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A2601"/>
    <w:multiLevelType w:val="multilevel"/>
    <w:tmpl w:val="6AE4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57"/>
    <w:rsid w:val="00203DF3"/>
    <w:rsid w:val="003225F9"/>
    <w:rsid w:val="00331425"/>
    <w:rsid w:val="007F34EC"/>
    <w:rsid w:val="00875B2E"/>
    <w:rsid w:val="00B411E9"/>
    <w:rsid w:val="00DB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C33A"/>
  <w15:docId w15:val="{A1594E14-211B-4413-8A96-B1CB43D8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B10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0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3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04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77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7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8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32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73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c@jutrosi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usc3</dc:creator>
  <cp:lastModifiedBy>Użytkownik systemu Windows</cp:lastModifiedBy>
  <cp:revision>3</cp:revision>
  <dcterms:created xsi:type="dcterms:W3CDTF">2020-01-20T13:58:00Z</dcterms:created>
  <dcterms:modified xsi:type="dcterms:W3CDTF">2020-01-20T13:59:00Z</dcterms:modified>
</cp:coreProperties>
</file>