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1E2" w:rsidRPr="002861E2" w:rsidRDefault="002861E2" w:rsidP="002861E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</w:pPr>
      <w:r w:rsidRPr="002861E2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pl-PL"/>
        </w:rPr>
        <w:t>Powrót do nazwiska noszonego przed zawarciem związku małżeńskiego</w:t>
      </w:r>
    </w:p>
    <w:p w:rsidR="002861E2" w:rsidRPr="002861E2" w:rsidRDefault="002861E2" w:rsidP="00286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861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Wymagane dokumenty</w:t>
      </w:r>
    </w:p>
    <w:p w:rsidR="002861E2" w:rsidRPr="002861E2" w:rsidRDefault="002861E2" w:rsidP="00286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1E2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dokument tożsamości (dowód osobisty lub paszport).</w:t>
      </w:r>
    </w:p>
    <w:p w:rsidR="002861E2" w:rsidRPr="002861E2" w:rsidRDefault="002861E2" w:rsidP="00286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1E2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winien być złożony przed upływem 3 miesięcy od daty uprawomocnienia się wyroku sądu o rozwiązaniu małżeństwa.</w:t>
      </w:r>
    </w:p>
    <w:p w:rsidR="002861E2" w:rsidRPr="002861E2" w:rsidRDefault="002861E2" w:rsidP="00286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1E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2861E2" w:rsidRPr="002861E2" w:rsidRDefault="002861E2" w:rsidP="00286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861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Miejsce złożenia dokumentów</w:t>
      </w:r>
    </w:p>
    <w:p w:rsidR="002861E2" w:rsidRPr="002861E2" w:rsidRDefault="002861E2" w:rsidP="00286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1E2">
        <w:rPr>
          <w:rFonts w:ascii="Times New Roman" w:eastAsia="Times New Roman" w:hAnsi="Times New Roman" w:cs="Times New Roman"/>
          <w:sz w:val="24"/>
          <w:szCs w:val="24"/>
          <w:lang w:eastAsia="pl-PL"/>
        </w:rPr>
        <w:t>Urz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ąd Stanu Cywilnego, ul. Rynek 26,</w:t>
      </w:r>
      <w:r w:rsidRPr="0028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pokój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1</w:t>
      </w:r>
    </w:p>
    <w:p w:rsidR="002861E2" w:rsidRPr="002861E2" w:rsidRDefault="002861E2" w:rsidP="00286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1E2">
        <w:rPr>
          <w:rFonts w:ascii="Times New Roman" w:eastAsia="Times New Roman" w:hAnsi="Times New Roman" w:cs="Times New Roman"/>
          <w:sz w:val="24"/>
          <w:szCs w:val="24"/>
          <w:lang w:eastAsia="pl-PL"/>
        </w:rPr>
        <w:t>Godziny przyjmowania interesantów:</w:t>
      </w:r>
    </w:p>
    <w:p w:rsidR="002861E2" w:rsidRPr="002861E2" w:rsidRDefault="002861E2" w:rsidP="00286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·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poniedziałki od godziny 08:0</w:t>
      </w:r>
      <w:r w:rsidRPr="00286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 do godziny 16:00</w:t>
      </w:r>
    </w:p>
    <w:p w:rsidR="002861E2" w:rsidRPr="002861E2" w:rsidRDefault="002861E2" w:rsidP="00286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· </w:t>
      </w:r>
      <w:r w:rsidRPr="00286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wtorki, środy, czwartki i piątki</w:t>
      </w:r>
      <w:r w:rsidRPr="0028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godziny 07:30 do godziny 15</w:t>
      </w:r>
      <w:r w:rsidRPr="002861E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:30.</w:t>
      </w:r>
    </w:p>
    <w:p w:rsidR="002861E2" w:rsidRPr="002861E2" w:rsidRDefault="002861E2" w:rsidP="00286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:rsidR="002861E2" w:rsidRPr="002861E2" w:rsidRDefault="002861E2" w:rsidP="00286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861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Opłaty</w:t>
      </w:r>
    </w:p>
    <w:p w:rsidR="002861E2" w:rsidRPr="002861E2" w:rsidRDefault="002861E2" w:rsidP="00286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1E2">
        <w:rPr>
          <w:rFonts w:ascii="Times New Roman" w:eastAsia="Times New Roman" w:hAnsi="Times New Roman" w:cs="Times New Roman"/>
          <w:sz w:val="24"/>
          <w:szCs w:val="24"/>
          <w:lang w:eastAsia="pl-PL"/>
        </w:rPr>
        <w:t>Opłata skarbowa wynosi 11 zł.</w:t>
      </w:r>
    </w:p>
    <w:p w:rsidR="002861E2" w:rsidRPr="002861E2" w:rsidRDefault="002861E2" w:rsidP="00286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Opłatę, należy uiszczać na rachunek Urzędu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Miasta i Gminy Jutrosin, ul. Rynek 26, 63-930 Jutrosin</w:t>
      </w:r>
    </w:p>
    <w:p w:rsidR="002861E2" w:rsidRPr="002861E2" w:rsidRDefault="002861E2" w:rsidP="002861E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8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Pr="002861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34 8674 0009 0000 0127 2000 0020</w:t>
      </w:r>
    </w:p>
    <w:p w:rsidR="002861E2" w:rsidRPr="002861E2" w:rsidRDefault="002861E2" w:rsidP="00286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Opłatę można uiścić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również w kasię Urzędu (II piętro)</w:t>
      </w:r>
    </w:p>
    <w:p w:rsidR="002861E2" w:rsidRPr="002861E2" w:rsidRDefault="002861E2" w:rsidP="00286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1E2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o niedokonywanie opłaty skarbowej przed złożeniem podania.</w:t>
      </w:r>
    </w:p>
    <w:p w:rsidR="002861E2" w:rsidRPr="002861E2" w:rsidRDefault="002861E2" w:rsidP="00286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861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Termin i sposób załatwienia</w:t>
      </w:r>
    </w:p>
    <w:p w:rsidR="002861E2" w:rsidRPr="002861E2" w:rsidRDefault="002861E2" w:rsidP="00286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1E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Sprawa załatwiana jest niezwłocznie.</w:t>
      </w:r>
    </w:p>
    <w:p w:rsidR="002861E2" w:rsidRPr="002861E2" w:rsidRDefault="002861E2" w:rsidP="00286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861E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Podstawa prawna</w:t>
      </w:r>
    </w:p>
    <w:p w:rsidR="002861E2" w:rsidRPr="002861E2" w:rsidRDefault="002861E2" w:rsidP="002861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1E2">
        <w:rPr>
          <w:rFonts w:ascii="Times New Roman" w:eastAsia="Times New Roman" w:hAnsi="Times New Roman" w:cs="Times New Roman"/>
          <w:sz w:val="24"/>
          <w:szCs w:val="24"/>
          <w:lang w:eastAsia="pl-PL"/>
        </w:rPr>
        <w:t>Art. 90 Prawo o aktach Stanu Cywilnego z 28 listopada 2014r. (Dz.U.</w:t>
      </w:r>
      <w:r w:rsidR="00800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</w:t>
      </w:r>
      <w:r w:rsidRPr="0028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0CF6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861E2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8D08E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</w:t>
      </w:r>
      <w:bookmarkStart w:id="0" w:name="_GoBack"/>
      <w:bookmarkEnd w:id="0"/>
      <w:r w:rsidRPr="002861E2">
        <w:rPr>
          <w:rFonts w:ascii="Times New Roman" w:eastAsia="Times New Roman" w:hAnsi="Times New Roman" w:cs="Times New Roman"/>
          <w:sz w:val="24"/>
          <w:szCs w:val="24"/>
          <w:lang w:eastAsia="pl-PL"/>
        </w:rPr>
        <w:t>r.  poz. 2224</w:t>
      </w:r>
      <w:r w:rsidR="00800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późn.zm</w:t>
      </w:r>
      <w:r w:rsidRPr="002861E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861E2" w:rsidRPr="002861E2" w:rsidRDefault="002861E2" w:rsidP="00286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1E2">
        <w:rPr>
          <w:rFonts w:ascii="Times New Roman" w:eastAsia="Times New Roman" w:hAnsi="Times New Roman" w:cs="Times New Roman"/>
          <w:sz w:val="24"/>
          <w:szCs w:val="24"/>
          <w:lang w:eastAsia="pl-PL"/>
        </w:rPr>
        <w:t>Art. 58 ustawy z dnia 25 lutego 1964 r. - Kodeks rodzinny i opiekuńczy (Dz. U. z 201</w:t>
      </w:r>
      <w:r w:rsidR="00800CF6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861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800CF6">
        <w:rPr>
          <w:rFonts w:ascii="Times New Roman" w:eastAsia="Times New Roman" w:hAnsi="Times New Roman" w:cs="Times New Roman"/>
          <w:sz w:val="24"/>
          <w:szCs w:val="24"/>
          <w:lang w:eastAsia="pl-PL"/>
        </w:rPr>
        <w:t>2068 z późn.zm.</w:t>
      </w:r>
      <w:r w:rsidRPr="002861E2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:rsidR="002861E2" w:rsidRPr="002861E2" w:rsidRDefault="002861E2" w:rsidP="002861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861E2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16 listopada 2006</w:t>
      </w:r>
      <w:r w:rsidR="00800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61E2">
        <w:rPr>
          <w:rFonts w:ascii="Times New Roman" w:eastAsia="Times New Roman" w:hAnsi="Times New Roman" w:cs="Times New Roman"/>
          <w:sz w:val="24"/>
          <w:szCs w:val="24"/>
          <w:lang w:eastAsia="pl-PL"/>
        </w:rPr>
        <w:t>r. o opłacie skarbowej (Dz.U. z 2019</w:t>
      </w:r>
      <w:r w:rsidR="00800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861E2">
        <w:rPr>
          <w:rFonts w:ascii="Times New Roman" w:eastAsia="Times New Roman" w:hAnsi="Times New Roman" w:cs="Times New Roman"/>
          <w:sz w:val="24"/>
          <w:szCs w:val="24"/>
          <w:lang w:eastAsia="pl-PL"/>
        </w:rPr>
        <w:t>r. poz. 1000</w:t>
      </w:r>
      <w:r w:rsidR="00800CF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późn. zm.</w:t>
      </w:r>
      <w:r w:rsidRPr="002861E2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22565A" w:rsidRDefault="0022565A"/>
    <w:sectPr w:rsidR="00225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1E2"/>
    <w:rsid w:val="0022565A"/>
    <w:rsid w:val="002861E2"/>
    <w:rsid w:val="00800CF6"/>
    <w:rsid w:val="008D08E0"/>
    <w:rsid w:val="00964C6B"/>
    <w:rsid w:val="00BD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D05D8"/>
  <w15:docId w15:val="{A1594E14-211B-4413-8A96-B1CB43D8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29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96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19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0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2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9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3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74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0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3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9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usc3</dc:creator>
  <cp:lastModifiedBy>Użytkownik systemu Windows</cp:lastModifiedBy>
  <cp:revision>5</cp:revision>
  <dcterms:created xsi:type="dcterms:W3CDTF">2020-01-20T14:04:00Z</dcterms:created>
  <dcterms:modified xsi:type="dcterms:W3CDTF">2020-01-20T14:11:00Z</dcterms:modified>
</cp:coreProperties>
</file>