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9044A3D" w14:textId="77777777" w:rsidR="00714BD5" w:rsidRPr="004D6ECF" w:rsidRDefault="00714BD5" w:rsidP="00714BD5">
      <w:pPr>
        <w:ind w:left="4248"/>
        <w:rPr>
          <w:rFonts w:ascii="Times New Roman" w:hAnsi="Times New Roman" w:cs="Times New Roman"/>
          <w:b/>
          <w:sz w:val="24"/>
          <w:szCs w:val="24"/>
        </w:rPr>
      </w:pPr>
      <w:r w:rsidRPr="004D6ECF">
        <w:rPr>
          <w:rFonts w:ascii="Times New Roman" w:hAnsi="Times New Roman" w:cs="Times New Roman"/>
          <w:b/>
          <w:sz w:val="24"/>
          <w:szCs w:val="24"/>
        </w:rPr>
        <w:t>Załącznik do Uchwały Nr XXXII/149/2017</w:t>
      </w:r>
    </w:p>
    <w:p w14:paraId="14A0FC53" w14:textId="77777777" w:rsidR="00714BD5" w:rsidRPr="004D6ECF" w:rsidRDefault="00714BD5" w:rsidP="00714BD5">
      <w:pPr>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4D6ECF">
        <w:rPr>
          <w:rFonts w:ascii="Times New Roman" w:hAnsi="Times New Roman" w:cs="Times New Roman"/>
          <w:b/>
          <w:sz w:val="24"/>
          <w:szCs w:val="24"/>
        </w:rPr>
        <w:t xml:space="preserve">Rady Miejskiej w Jutrosinie </w:t>
      </w:r>
    </w:p>
    <w:p w14:paraId="7EFCC0C8" w14:textId="77777777" w:rsidR="00714BD5" w:rsidRPr="004D6ECF" w:rsidRDefault="00714BD5" w:rsidP="00714BD5">
      <w:pPr>
        <w:rPr>
          <w:rFonts w:ascii="Times New Roman" w:hAnsi="Times New Roman" w:cs="Times New Roman"/>
          <w:b/>
          <w:sz w:val="24"/>
          <w:szCs w:val="24"/>
        </w:rPr>
      </w:pPr>
      <w:r w:rsidRPr="004D6ECF">
        <w:rPr>
          <w:rFonts w:ascii="Times New Roman" w:hAnsi="Times New Roman" w:cs="Times New Roman"/>
          <w:b/>
          <w:sz w:val="24"/>
          <w:szCs w:val="24"/>
        </w:rPr>
        <w:tab/>
      </w:r>
      <w:r w:rsidRPr="004D6ECF">
        <w:rPr>
          <w:rFonts w:ascii="Times New Roman" w:hAnsi="Times New Roman" w:cs="Times New Roman"/>
          <w:b/>
          <w:sz w:val="24"/>
          <w:szCs w:val="24"/>
        </w:rPr>
        <w:tab/>
      </w:r>
      <w:r w:rsidRPr="004D6ECF">
        <w:rPr>
          <w:rFonts w:ascii="Times New Roman" w:hAnsi="Times New Roman" w:cs="Times New Roman"/>
          <w:b/>
          <w:sz w:val="24"/>
          <w:szCs w:val="24"/>
        </w:rPr>
        <w:tab/>
      </w:r>
      <w:r w:rsidRPr="004D6ECF">
        <w:rPr>
          <w:rFonts w:ascii="Times New Roman" w:hAnsi="Times New Roman" w:cs="Times New Roman"/>
          <w:b/>
          <w:sz w:val="24"/>
          <w:szCs w:val="24"/>
        </w:rPr>
        <w:tab/>
      </w:r>
      <w:r w:rsidRPr="004D6ECF">
        <w:rPr>
          <w:rFonts w:ascii="Times New Roman" w:hAnsi="Times New Roman" w:cs="Times New Roman"/>
          <w:b/>
          <w:sz w:val="24"/>
          <w:szCs w:val="24"/>
        </w:rPr>
        <w:tab/>
      </w:r>
      <w:r w:rsidRPr="004D6ECF">
        <w:rPr>
          <w:rFonts w:ascii="Times New Roman" w:hAnsi="Times New Roman" w:cs="Times New Roman"/>
          <w:b/>
          <w:sz w:val="24"/>
          <w:szCs w:val="24"/>
        </w:rPr>
        <w:tab/>
        <w:t>z dnia 23.11.2017r.</w:t>
      </w:r>
    </w:p>
    <w:p w14:paraId="4B519243" w14:textId="2B2AD595" w:rsidR="00A74C56" w:rsidRDefault="00A74C56" w:rsidP="00A74C56">
      <w:pPr>
        <w:pStyle w:val="Default"/>
        <w:ind w:left="2832" w:firstLine="708"/>
        <w:jc w:val="right"/>
        <w:rPr>
          <w:rFonts w:ascii="Cambria" w:hAnsi="Cambria"/>
        </w:rPr>
      </w:pPr>
      <w:r>
        <w:rPr>
          <w:rFonts w:ascii="Cambria" w:hAnsi="Cambria"/>
        </w:rPr>
        <w:t xml:space="preserve"> </w:t>
      </w:r>
    </w:p>
    <w:p w14:paraId="1364E09F" w14:textId="77777777" w:rsidR="00A74C56" w:rsidRDefault="00A74C56" w:rsidP="00A74C56">
      <w:pPr>
        <w:pStyle w:val="Default"/>
        <w:ind w:left="2832" w:firstLine="708"/>
        <w:jc w:val="right"/>
        <w:rPr>
          <w:rFonts w:ascii="Cambria" w:hAnsi="Cambria"/>
        </w:rPr>
      </w:pPr>
      <w:bookmarkStart w:id="0" w:name="_GoBack"/>
      <w:bookmarkEnd w:id="0"/>
    </w:p>
    <w:p w14:paraId="2009E3CB" w14:textId="77777777" w:rsidR="00A74C56" w:rsidRDefault="00A74C56" w:rsidP="00A74C56">
      <w:pPr>
        <w:pStyle w:val="Default"/>
        <w:ind w:left="2832" w:firstLine="708"/>
        <w:jc w:val="right"/>
        <w:rPr>
          <w:rFonts w:ascii="Cambria" w:hAnsi="Cambria"/>
          <w:i/>
        </w:rPr>
      </w:pPr>
    </w:p>
    <w:p w14:paraId="3674A6C8" w14:textId="77777777" w:rsidR="00823081" w:rsidRPr="00A74C56" w:rsidRDefault="00DF6E41" w:rsidP="00CA66A7">
      <w:pPr>
        <w:jc w:val="center"/>
        <w:rPr>
          <w:rFonts w:ascii="Times New Roman" w:hAnsi="Times New Roman" w:cs="Times New Roman"/>
          <w:sz w:val="72"/>
        </w:rPr>
      </w:pPr>
      <w:r>
        <w:rPr>
          <w:rFonts w:ascii="Times New Roman" w:hAnsi="Times New Roman" w:cs="Times New Roman"/>
          <w:sz w:val="72"/>
        </w:rPr>
        <w:t xml:space="preserve">LOKALNY </w:t>
      </w:r>
      <w:r w:rsidR="00CA66A7" w:rsidRPr="00A74C56">
        <w:rPr>
          <w:rFonts w:ascii="Times New Roman" w:hAnsi="Times New Roman" w:cs="Times New Roman"/>
          <w:sz w:val="72"/>
        </w:rPr>
        <w:t xml:space="preserve">PROGRAM REWITALIZACJI MIASTA </w:t>
      </w:r>
      <w:r w:rsidR="00A74C56">
        <w:rPr>
          <w:rFonts w:ascii="Times New Roman" w:hAnsi="Times New Roman" w:cs="Times New Roman"/>
          <w:sz w:val="72"/>
        </w:rPr>
        <w:br/>
      </w:r>
      <w:r w:rsidR="00CA66A7" w:rsidRPr="00A74C56">
        <w:rPr>
          <w:rFonts w:ascii="Times New Roman" w:hAnsi="Times New Roman" w:cs="Times New Roman"/>
          <w:sz w:val="72"/>
        </w:rPr>
        <w:t>I GMINY JUTROSIN</w:t>
      </w:r>
    </w:p>
    <w:p w14:paraId="342F1DCD" w14:textId="77777777" w:rsidR="00CA66A7" w:rsidRPr="00CA66A7" w:rsidRDefault="00CA66A7" w:rsidP="00CA66A7">
      <w:pPr>
        <w:jc w:val="center"/>
        <w:rPr>
          <w:rFonts w:ascii="Times New Roman" w:hAnsi="Times New Roman" w:cs="Times New Roman"/>
          <w:sz w:val="96"/>
        </w:rPr>
      </w:pPr>
      <w:r w:rsidRPr="008A4508">
        <w:rPr>
          <w:rFonts w:ascii="Cambria" w:hAnsi="Cambria" w:cs="Arial"/>
          <w:noProof/>
          <w:lang w:eastAsia="pl-PL"/>
        </w:rPr>
        <w:drawing>
          <wp:inline distT="0" distB="0" distL="0" distR="0" wp14:anchorId="06506349" wp14:editId="54FD9872">
            <wp:extent cx="3267075" cy="4171950"/>
            <wp:effectExtent l="0" t="0" r="9525" b="0"/>
            <wp:docPr id="1" name="Obraz 1" descr="520px-POL_Jutrosin_C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20px-POL_Jutrosin_CO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67075" cy="4171950"/>
                    </a:xfrm>
                    <a:prstGeom prst="rect">
                      <a:avLst/>
                    </a:prstGeom>
                    <a:noFill/>
                    <a:ln>
                      <a:noFill/>
                    </a:ln>
                  </pic:spPr>
                </pic:pic>
              </a:graphicData>
            </a:graphic>
          </wp:inline>
        </w:drawing>
      </w:r>
    </w:p>
    <w:p w14:paraId="0E96FE78" w14:textId="77777777" w:rsidR="00CA66A7" w:rsidRPr="00A74C56" w:rsidRDefault="00CA66A7" w:rsidP="00CA66A7">
      <w:pPr>
        <w:jc w:val="center"/>
        <w:rPr>
          <w:rFonts w:ascii="Times New Roman" w:hAnsi="Times New Roman" w:cs="Times New Roman"/>
          <w:sz w:val="72"/>
        </w:rPr>
      </w:pPr>
      <w:r w:rsidRPr="00A74C56">
        <w:rPr>
          <w:rFonts w:ascii="Times New Roman" w:hAnsi="Times New Roman" w:cs="Times New Roman"/>
          <w:sz w:val="72"/>
        </w:rPr>
        <w:t>NA LATA 2017-2023</w:t>
      </w:r>
    </w:p>
    <w:p w14:paraId="51ACEF86" w14:textId="77777777" w:rsidR="00CA66A7" w:rsidRDefault="00CA66A7" w:rsidP="00CA66A7">
      <w:pPr>
        <w:jc w:val="center"/>
      </w:pPr>
    </w:p>
    <w:p w14:paraId="726DCEC7" w14:textId="77777777" w:rsidR="005317FE" w:rsidRDefault="005317FE" w:rsidP="00CA66A7">
      <w:pPr>
        <w:jc w:val="center"/>
      </w:pPr>
    </w:p>
    <w:p w14:paraId="51BDDCDB" w14:textId="251281FD" w:rsidR="00A30377" w:rsidRPr="00920DFF" w:rsidRDefault="005317FE" w:rsidP="00A30377">
      <w:r>
        <w:lastRenderedPageBreak/>
        <w:br w:type="page"/>
      </w:r>
    </w:p>
    <w:p w14:paraId="654A368B" w14:textId="7BCE33B5" w:rsidR="00FB35ED" w:rsidRDefault="00A30377">
      <w:pPr>
        <w:pStyle w:val="Spistreci1"/>
        <w:tabs>
          <w:tab w:val="left" w:pos="440"/>
          <w:tab w:val="right" w:leader="dot" w:pos="9060"/>
        </w:tabs>
        <w:rPr>
          <w:rFonts w:asciiTheme="minorHAnsi" w:eastAsiaTheme="minorEastAsia" w:hAnsiTheme="minorHAnsi"/>
          <w:noProof/>
          <w:lang w:eastAsia="pl-PL"/>
        </w:rPr>
      </w:pPr>
      <w:r>
        <w:lastRenderedPageBreak/>
        <w:fldChar w:fldCharType="begin"/>
      </w:r>
      <w:r>
        <w:instrText xml:space="preserve"> TOC \o "1-3" \h \z \u </w:instrText>
      </w:r>
      <w:r>
        <w:fldChar w:fldCharType="separate"/>
      </w:r>
      <w:hyperlink w:anchor="_Toc498342175" w:history="1">
        <w:r w:rsidR="00FB35ED" w:rsidRPr="005A440C">
          <w:rPr>
            <w:rStyle w:val="Hipercze"/>
            <w:noProof/>
          </w:rPr>
          <w:t>1.</w:t>
        </w:r>
        <w:r w:rsidR="00FB35ED">
          <w:rPr>
            <w:rFonts w:asciiTheme="minorHAnsi" w:eastAsiaTheme="minorEastAsia" w:hAnsiTheme="minorHAnsi"/>
            <w:noProof/>
            <w:lang w:eastAsia="pl-PL"/>
          </w:rPr>
          <w:tab/>
        </w:r>
        <w:r w:rsidR="00FB35ED" w:rsidRPr="005A440C">
          <w:rPr>
            <w:rStyle w:val="Hipercze"/>
            <w:noProof/>
          </w:rPr>
          <w:t>Wprowadzenie</w:t>
        </w:r>
        <w:r w:rsidR="00FB35ED">
          <w:rPr>
            <w:noProof/>
            <w:webHidden/>
          </w:rPr>
          <w:tab/>
        </w:r>
        <w:r w:rsidR="00FB35ED">
          <w:rPr>
            <w:noProof/>
            <w:webHidden/>
          </w:rPr>
          <w:fldChar w:fldCharType="begin"/>
        </w:r>
        <w:r w:rsidR="00FB35ED">
          <w:rPr>
            <w:noProof/>
            <w:webHidden/>
          </w:rPr>
          <w:instrText xml:space="preserve"> PAGEREF _Toc498342175 \h </w:instrText>
        </w:r>
        <w:r w:rsidR="00FB35ED">
          <w:rPr>
            <w:noProof/>
            <w:webHidden/>
          </w:rPr>
        </w:r>
        <w:r w:rsidR="00FB35ED">
          <w:rPr>
            <w:noProof/>
            <w:webHidden/>
          </w:rPr>
          <w:fldChar w:fldCharType="separate"/>
        </w:r>
        <w:r w:rsidR="007E7359">
          <w:rPr>
            <w:noProof/>
            <w:webHidden/>
          </w:rPr>
          <w:t>4</w:t>
        </w:r>
        <w:r w:rsidR="00FB35ED">
          <w:rPr>
            <w:noProof/>
            <w:webHidden/>
          </w:rPr>
          <w:fldChar w:fldCharType="end"/>
        </w:r>
      </w:hyperlink>
    </w:p>
    <w:p w14:paraId="6B1B5001" w14:textId="546F6E5A" w:rsidR="00FB35ED" w:rsidRDefault="0043055F">
      <w:pPr>
        <w:pStyle w:val="Spistreci1"/>
        <w:tabs>
          <w:tab w:val="left" w:pos="440"/>
          <w:tab w:val="right" w:leader="dot" w:pos="9060"/>
        </w:tabs>
        <w:rPr>
          <w:rFonts w:asciiTheme="minorHAnsi" w:eastAsiaTheme="minorEastAsia" w:hAnsiTheme="minorHAnsi"/>
          <w:noProof/>
          <w:lang w:eastAsia="pl-PL"/>
        </w:rPr>
      </w:pPr>
      <w:hyperlink w:anchor="_Toc498342176" w:history="1">
        <w:r w:rsidR="00FB35ED" w:rsidRPr="005A440C">
          <w:rPr>
            <w:rStyle w:val="Hipercze"/>
            <w:noProof/>
          </w:rPr>
          <w:t>2.</w:t>
        </w:r>
        <w:r w:rsidR="00FB35ED">
          <w:rPr>
            <w:rFonts w:asciiTheme="minorHAnsi" w:eastAsiaTheme="minorEastAsia" w:hAnsiTheme="minorHAnsi"/>
            <w:noProof/>
            <w:lang w:eastAsia="pl-PL"/>
          </w:rPr>
          <w:tab/>
        </w:r>
        <w:r w:rsidR="00FB35ED" w:rsidRPr="005A440C">
          <w:rPr>
            <w:rStyle w:val="Hipercze"/>
            <w:noProof/>
          </w:rPr>
          <w:t>Powiązania programu rewitalizacji z innymi programami strategicznymi i planistycznymi</w:t>
        </w:r>
        <w:r w:rsidR="00FB35ED">
          <w:rPr>
            <w:noProof/>
            <w:webHidden/>
          </w:rPr>
          <w:tab/>
        </w:r>
        <w:r w:rsidR="00FB35ED">
          <w:rPr>
            <w:noProof/>
            <w:webHidden/>
          </w:rPr>
          <w:fldChar w:fldCharType="begin"/>
        </w:r>
        <w:r w:rsidR="00FB35ED">
          <w:rPr>
            <w:noProof/>
            <w:webHidden/>
          </w:rPr>
          <w:instrText xml:space="preserve"> PAGEREF _Toc498342176 \h </w:instrText>
        </w:r>
        <w:r w:rsidR="00FB35ED">
          <w:rPr>
            <w:noProof/>
            <w:webHidden/>
          </w:rPr>
        </w:r>
        <w:r w:rsidR="00FB35ED">
          <w:rPr>
            <w:noProof/>
            <w:webHidden/>
          </w:rPr>
          <w:fldChar w:fldCharType="separate"/>
        </w:r>
        <w:r w:rsidR="007E7359">
          <w:rPr>
            <w:noProof/>
            <w:webHidden/>
          </w:rPr>
          <w:t>5</w:t>
        </w:r>
        <w:r w:rsidR="00FB35ED">
          <w:rPr>
            <w:noProof/>
            <w:webHidden/>
          </w:rPr>
          <w:fldChar w:fldCharType="end"/>
        </w:r>
      </w:hyperlink>
    </w:p>
    <w:p w14:paraId="11D92A95" w14:textId="7E5AD33D" w:rsidR="00FB35ED" w:rsidRDefault="0043055F">
      <w:pPr>
        <w:pStyle w:val="Spistreci1"/>
        <w:tabs>
          <w:tab w:val="left" w:pos="440"/>
          <w:tab w:val="right" w:leader="dot" w:pos="9060"/>
        </w:tabs>
        <w:rPr>
          <w:rFonts w:asciiTheme="minorHAnsi" w:eastAsiaTheme="minorEastAsia" w:hAnsiTheme="minorHAnsi"/>
          <w:noProof/>
          <w:lang w:eastAsia="pl-PL"/>
        </w:rPr>
      </w:pPr>
      <w:hyperlink w:anchor="_Toc498342177" w:history="1">
        <w:r w:rsidR="00FB35ED" w:rsidRPr="005A440C">
          <w:rPr>
            <w:rStyle w:val="Hipercze"/>
            <w:noProof/>
          </w:rPr>
          <w:t>3.</w:t>
        </w:r>
        <w:r w:rsidR="00FB35ED">
          <w:rPr>
            <w:rFonts w:asciiTheme="minorHAnsi" w:eastAsiaTheme="minorEastAsia" w:hAnsiTheme="minorHAnsi"/>
            <w:noProof/>
            <w:lang w:eastAsia="pl-PL"/>
          </w:rPr>
          <w:tab/>
        </w:r>
        <w:r w:rsidR="00FB35ED" w:rsidRPr="005A440C">
          <w:rPr>
            <w:rStyle w:val="Hipercze"/>
            <w:noProof/>
          </w:rPr>
          <w:t>Diagnoza rozwoju społeczno – gospodarczego gminy Jutrosin</w:t>
        </w:r>
        <w:r w:rsidR="00FB35ED">
          <w:rPr>
            <w:noProof/>
            <w:webHidden/>
          </w:rPr>
          <w:tab/>
        </w:r>
        <w:r w:rsidR="00FB35ED">
          <w:rPr>
            <w:noProof/>
            <w:webHidden/>
          </w:rPr>
          <w:fldChar w:fldCharType="begin"/>
        </w:r>
        <w:r w:rsidR="00FB35ED">
          <w:rPr>
            <w:noProof/>
            <w:webHidden/>
          </w:rPr>
          <w:instrText xml:space="preserve"> PAGEREF _Toc498342177 \h </w:instrText>
        </w:r>
        <w:r w:rsidR="00FB35ED">
          <w:rPr>
            <w:noProof/>
            <w:webHidden/>
          </w:rPr>
        </w:r>
        <w:r w:rsidR="00FB35ED">
          <w:rPr>
            <w:noProof/>
            <w:webHidden/>
          </w:rPr>
          <w:fldChar w:fldCharType="separate"/>
        </w:r>
        <w:r w:rsidR="007E7359">
          <w:rPr>
            <w:noProof/>
            <w:webHidden/>
          </w:rPr>
          <w:t>11</w:t>
        </w:r>
        <w:r w:rsidR="00FB35ED">
          <w:rPr>
            <w:noProof/>
            <w:webHidden/>
          </w:rPr>
          <w:fldChar w:fldCharType="end"/>
        </w:r>
      </w:hyperlink>
    </w:p>
    <w:p w14:paraId="53433F1D" w14:textId="6C8315DF" w:rsidR="00FB35ED" w:rsidRDefault="0043055F">
      <w:pPr>
        <w:pStyle w:val="Spistreci2"/>
        <w:tabs>
          <w:tab w:val="left" w:pos="660"/>
          <w:tab w:val="right" w:leader="dot" w:pos="9060"/>
        </w:tabs>
        <w:rPr>
          <w:rFonts w:eastAsiaTheme="minorEastAsia"/>
          <w:noProof/>
          <w:lang w:eastAsia="pl-PL"/>
        </w:rPr>
      </w:pPr>
      <w:hyperlink w:anchor="_Toc498342178" w:history="1">
        <w:r w:rsidR="00FB35ED" w:rsidRPr="005A440C">
          <w:rPr>
            <w:rStyle w:val="Hipercze"/>
            <w:noProof/>
          </w:rPr>
          <w:t>1)</w:t>
        </w:r>
        <w:r w:rsidR="00FB35ED">
          <w:rPr>
            <w:rFonts w:eastAsiaTheme="minorEastAsia"/>
            <w:noProof/>
            <w:lang w:eastAsia="pl-PL"/>
          </w:rPr>
          <w:tab/>
        </w:r>
        <w:r w:rsidR="00FB35ED" w:rsidRPr="005A440C">
          <w:rPr>
            <w:rStyle w:val="Hipercze"/>
            <w:noProof/>
          </w:rPr>
          <w:t>Sfera społeczna</w:t>
        </w:r>
        <w:r w:rsidR="00FB35ED">
          <w:rPr>
            <w:noProof/>
            <w:webHidden/>
          </w:rPr>
          <w:tab/>
        </w:r>
        <w:r w:rsidR="00FB35ED">
          <w:rPr>
            <w:noProof/>
            <w:webHidden/>
          </w:rPr>
          <w:fldChar w:fldCharType="begin"/>
        </w:r>
        <w:r w:rsidR="00FB35ED">
          <w:rPr>
            <w:noProof/>
            <w:webHidden/>
          </w:rPr>
          <w:instrText xml:space="preserve"> PAGEREF _Toc498342178 \h </w:instrText>
        </w:r>
        <w:r w:rsidR="00FB35ED">
          <w:rPr>
            <w:noProof/>
            <w:webHidden/>
          </w:rPr>
        </w:r>
        <w:r w:rsidR="00FB35ED">
          <w:rPr>
            <w:noProof/>
            <w:webHidden/>
          </w:rPr>
          <w:fldChar w:fldCharType="separate"/>
        </w:r>
        <w:r w:rsidR="007E7359">
          <w:rPr>
            <w:noProof/>
            <w:webHidden/>
          </w:rPr>
          <w:t>12</w:t>
        </w:r>
        <w:r w:rsidR="00FB35ED">
          <w:rPr>
            <w:noProof/>
            <w:webHidden/>
          </w:rPr>
          <w:fldChar w:fldCharType="end"/>
        </w:r>
      </w:hyperlink>
    </w:p>
    <w:p w14:paraId="55D92316" w14:textId="000490FA" w:rsidR="00FB35ED" w:rsidRDefault="0043055F">
      <w:pPr>
        <w:pStyle w:val="Spistreci3"/>
        <w:tabs>
          <w:tab w:val="left" w:pos="880"/>
          <w:tab w:val="right" w:leader="dot" w:pos="9060"/>
        </w:tabs>
        <w:rPr>
          <w:rFonts w:eastAsiaTheme="minorEastAsia"/>
          <w:noProof/>
          <w:lang w:eastAsia="pl-PL"/>
        </w:rPr>
      </w:pPr>
      <w:hyperlink w:anchor="_Toc498342179" w:history="1">
        <w:r w:rsidR="00FB35ED" w:rsidRPr="005A440C">
          <w:rPr>
            <w:rStyle w:val="Hipercze"/>
            <w:noProof/>
          </w:rPr>
          <w:t>a)</w:t>
        </w:r>
        <w:r w:rsidR="00FB35ED">
          <w:rPr>
            <w:rFonts w:eastAsiaTheme="minorEastAsia"/>
            <w:noProof/>
            <w:lang w:eastAsia="pl-PL"/>
          </w:rPr>
          <w:tab/>
        </w:r>
        <w:r w:rsidR="00FB35ED" w:rsidRPr="005A440C">
          <w:rPr>
            <w:rStyle w:val="Hipercze"/>
            <w:noProof/>
          </w:rPr>
          <w:t>Demografia</w:t>
        </w:r>
        <w:r w:rsidR="00FB35ED">
          <w:rPr>
            <w:noProof/>
            <w:webHidden/>
          </w:rPr>
          <w:tab/>
        </w:r>
        <w:r w:rsidR="00FB35ED">
          <w:rPr>
            <w:noProof/>
            <w:webHidden/>
          </w:rPr>
          <w:fldChar w:fldCharType="begin"/>
        </w:r>
        <w:r w:rsidR="00FB35ED">
          <w:rPr>
            <w:noProof/>
            <w:webHidden/>
          </w:rPr>
          <w:instrText xml:space="preserve"> PAGEREF _Toc498342179 \h </w:instrText>
        </w:r>
        <w:r w:rsidR="00FB35ED">
          <w:rPr>
            <w:noProof/>
            <w:webHidden/>
          </w:rPr>
        </w:r>
        <w:r w:rsidR="00FB35ED">
          <w:rPr>
            <w:noProof/>
            <w:webHidden/>
          </w:rPr>
          <w:fldChar w:fldCharType="separate"/>
        </w:r>
        <w:r w:rsidR="007E7359">
          <w:rPr>
            <w:noProof/>
            <w:webHidden/>
          </w:rPr>
          <w:t>12</w:t>
        </w:r>
        <w:r w:rsidR="00FB35ED">
          <w:rPr>
            <w:noProof/>
            <w:webHidden/>
          </w:rPr>
          <w:fldChar w:fldCharType="end"/>
        </w:r>
      </w:hyperlink>
    </w:p>
    <w:p w14:paraId="0623DDE2" w14:textId="4113800A" w:rsidR="00FB35ED" w:rsidRDefault="0043055F">
      <w:pPr>
        <w:pStyle w:val="Spistreci3"/>
        <w:tabs>
          <w:tab w:val="left" w:pos="880"/>
          <w:tab w:val="right" w:leader="dot" w:pos="9060"/>
        </w:tabs>
        <w:rPr>
          <w:rFonts w:eastAsiaTheme="minorEastAsia"/>
          <w:noProof/>
          <w:lang w:eastAsia="pl-PL"/>
        </w:rPr>
      </w:pPr>
      <w:hyperlink w:anchor="_Toc498342180" w:history="1">
        <w:r w:rsidR="00FB35ED" w:rsidRPr="005A440C">
          <w:rPr>
            <w:rStyle w:val="Hipercze"/>
            <w:noProof/>
          </w:rPr>
          <w:t>b)</w:t>
        </w:r>
        <w:r w:rsidR="00FB35ED">
          <w:rPr>
            <w:rFonts w:eastAsiaTheme="minorEastAsia"/>
            <w:noProof/>
            <w:lang w:eastAsia="pl-PL"/>
          </w:rPr>
          <w:tab/>
        </w:r>
        <w:r w:rsidR="00FB35ED" w:rsidRPr="005A440C">
          <w:rPr>
            <w:rStyle w:val="Hipercze"/>
            <w:noProof/>
          </w:rPr>
          <w:t>Bezrobocie</w:t>
        </w:r>
        <w:r w:rsidR="00FB35ED">
          <w:rPr>
            <w:noProof/>
            <w:webHidden/>
          </w:rPr>
          <w:tab/>
        </w:r>
        <w:r w:rsidR="00FB35ED">
          <w:rPr>
            <w:noProof/>
            <w:webHidden/>
          </w:rPr>
          <w:fldChar w:fldCharType="begin"/>
        </w:r>
        <w:r w:rsidR="00FB35ED">
          <w:rPr>
            <w:noProof/>
            <w:webHidden/>
          </w:rPr>
          <w:instrText xml:space="preserve"> PAGEREF _Toc498342180 \h </w:instrText>
        </w:r>
        <w:r w:rsidR="00FB35ED">
          <w:rPr>
            <w:noProof/>
            <w:webHidden/>
          </w:rPr>
        </w:r>
        <w:r w:rsidR="00FB35ED">
          <w:rPr>
            <w:noProof/>
            <w:webHidden/>
          </w:rPr>
          <w:fldChar w:fldCharType="separate"/>
        </w:r>
        <w:r w:rsidR="007E7359">
          <w:rPr>
            <w:noProof/>
            <w:webHidden/>
          </w:rPr>
          <w:t>16</w:t>
        </w:r>
        <w:r w:rsidR="00FB35ED">
          <w:rPr>
            <w:noProof/>
            <w:webHidden/>
          </w:rPr>
          <w:fldChar w:fldCharType="end"/>
        </w:r>
      </w:hyperlink>
    </w:p>
    <w:p w14:paraId="2903E73E" w14:textId="10465284" w:rsidR="00FB35ED" w:rsidRDefault="0043055F">
      <w:pPr>
        <w:pStyle w:val="Spistreci3"/>
        <w:tabs>
          <w:tab w:val="left" w:pos="880"/>
          <w:tab w:val="right" w:leader="dot" w:pos="9060"/>
        </w:tabs>
        <w:rPr>
          <w:rFonts w:eastAsiaTheme="minorEastAsia"/>
          <w:noProof/>
          <w:lang w:eastAsia="pl-PL"/>
        </w:rPr>
      </w:pPr>
      <w:hyperlink w:anchor="_Toc498342181" w:history="1">
        <w:r w:rsidR="00FB35ED" w:rsidRPr="005A440C">
          <w:rPr>
            <w:rStyle w:val="Hipercze"/>
            <w:noProof/>
          </w:rPr>
          <w:t>c)</w:t>
        </w:r>
        <w:r w:rsidR="00FB35ED">
          <w:rPr>
            <w:rFonts w:eastAsiaTheme="minorEastAsia"/>
            <w:noProof/>
            <w:lang w:eastAsia="pl-PL"/>
          </w:rPr>
          <w:tab/>
        </w:r>
        <w:r w:rsidR="00FB35ED" w:rsidRPr="005A440C">
          <w:rPr>
            <w:rStyle w:val="Hipercze"/>
            <w:noProof/>
          </w:rPr>
          <w:t>Pomoc społeczna</w:t>
        </w:r>
        <w:r w:rsidR="00FB35ED">
          <w:rPr>
            <w:noProof/>
            <w:webHidden/>
          </w:rPr>
          <w:tab/>
        </w:r>
        <w:r w:rsidR="00FB35ED">
          <w:rPr>
            <w:noProof/>
            <w:webHidden/>
          </w:rPr>
          <w:fldChar w:fldCharType="begin"/>
        </w:r>
        <w:r w:rsidR="00FB35ED">
          <w:rPr>
            <w:noProof/>
            <w:webHidden/>
          </w:rPr>
          <w:instrText xml:space="preserve"> PAGEREF _Toc498342181 \h </w:instrText>
        </w:r>
        <w:r w:rsidR="00FB35ED">
          <w:rPr>
            <w:noProof/>
            <w:webHidden/>
          </w:rPr>
        </w:r>
        <w:r w:rsidR="00FB35ED">
          <w:rPr>
            <w:noProof/>
            <w:webHidden/>
          </w:rPr>
          <w:fldChar w:fldCharType="separate"/>
        </w:r>
        <w:r w:rsidR="007E7359">
          <w:rPr>
            <w:noProof/>
            <w:webHidden/>
          </w:rPr>
          <w:t>18</w:t>
        </w:r>
        <w:r w:rsidR="00FB35ED">
          <w:rPr>
            <w:noProof/>
            <w:webHidden/>
          </w:rPr>
          <w:fldChar w:fldCharType="end"/>
        </w:r>
      </w:hyperlink>
    </w:p>
    <w:p w14:paraId="15CAFB96" w14:textId="2B7B95A3" w:rsidR="00FB35ED" w:rsidRDefault="0043055F">
      <w:pPr>
        <w:pStyle w:val="Spistreci3"/>
        <w:tabs>
          <w:tab w:val="left" w:pos="880"/>
          <w:tab w:val="right" w:leader="dot" w:pos="9060"/>
        </w:tabs>
        <w:rPr>
          <w:rFonts w:eastAsiaTheme="minorEastAsia"/>
          <w:noProof/>
          <w:lang w:eastAsia="pl-PL"/>
        </w:rPr>
      </w:pPr>
      <w:hyperlink w:anchor="_Toc498342182" w:history="1">
        <w:r w:rsidR="00FB35ED" w:rsidRPr="005A440C">
          <w:rPr>
            <w:rStyle w:val="Hipercze"/>
            <w:noProof/>
          </w:rPr>
          <w:t>d)</w:t>
        </w:r>
        <w:r w:rsidR="00FB35ED">
          <w:rPr>
            <w:rFonts w:eastAsiaTheme="minorEastAsia"/>
            <w:noProof/>
            <w:lang w:eastAsia="pl-PL"/>
          </w:rPr>
          <w:tab/>
        </w:r>
        <w:r w:rsidR="00FB35ED" w:rsidRPr="005A440C">
          <w:rPr>
            <w:rStyle w:val="Hipercze"/>
            <w:noProof/>
          </w:rPr>
          <w:t>Przestępczość</w:t>
        </w:r>
        <w:r w:rsidR="00FB35ED">
          <w:rPr>
            <w:noProof/>
            <w:webHidden/>
          </w:rPr>
          <w:tab/>
        </w:r>
        <w:r w:rsidR="00FB35ED">
          <w:rPr>
            <w:noProof/>
            <w:webHidden/>
          </w:rPr>
          <w:fldChar w:fldCharType="begin"/>
        </w:r>
        <w:r w:rsidR="00FB35ED">
          <w:rPr>
            <w:noProof/>
            <w:webHidden/>
          </w:rPr>
          <w:instrText xml:space="preserve"> PAGEREF _Toc498342182 \h </w:instrText>
        </w:r>
        <w:r w:rsidR="00FB35ED">
          <w:rPr>
            <w:noProof/>
            <w:webHidden/>
          </w:rPr>
        </w:r>
        <w:r w:rsidR="00FB35ED">
          <w:rPr>
            <w:noProof/>
            <w:webHidden/>
          </w:rPr>
          <w:fldChar w:fldCharType="separate"/>
        </w:r>
        <w:r w:rsidR="007E7359">
          <w:rPr>
            <w:noProof/>
            <w:webHidden/>
          </w:rPr>
          <w:t>21</w:t>
        </w:r>
        <w:r w:rsidR="00FB35ED">
          <w:rPr>
            <w:noProof/>
            <w:webHidden/>
          </w:rPr>
          <w:fldChar w:fldCharType="end"/>
        </w:r>
      </w:hyperlink>
    </w:p>
    <w:p w14:paraId="2722569A" w14:textId="0BD0B6E6" w:rsidR="00FB35ED" w:rsidRDefault="0043055F">
      <w:pPr>
        <w:pStyle w:val="Spistreci3"/>
        <w:tabs>
          <w:tab w:val="left" w:pos="880"/>
          <w:tab w:val="right" w:leader="dot" w:pos="9060"/>
        </w:tabs>
        <w:rPr>
          <w:rFonts w:eastAsiaTheme="minorEastAsia"/>
          <w:noProof/>
          <w:lang w:eastAsia="pl-PL"/>
        </w:rPr>
      </w:pPr>
      <w:hyperlink w:anchor="_Toc498342183" w:history="1">
        <w:r w:rsidR="00FB35ED" w:rsidRPr="005A440C">
          <w:rPr>
            <w:rStyle w:val="Hipercze"/>
            <w:noProof/>
          </w:rPr>
          <w:t>e)</w:t>
        </w:r>
        <w:r w:rsidR="00FB35ED">
          <w:rPr>
            <w:rFonts w:eastAsiaTheme="minorEastAsia"/>
            <w:noProof/>
            <w:lang w:eastAsia="pl-PL"/>
          </w:rPr>
          <w:tab/>
        </w:r>
        <w:r w:rsidR="00FB35ED" w:rsidRPr="005A440C">
          <w:rPr>
            <w:rStyle w:val="Hipercze"/>
            <w:noProof/>
          </w:rPr>
          <w:t>Szkolnictwo i edukacja</w:t>
        </w:r>
        <w:r w:rsidR="00FB35ED">
          <w:rPr>
            <w:noProof/>
            <w:webHidden/>
          </w:rPr>
          <w:tab/>
        </w:r>
        <w:r w:rsidR="00FB35ED">
          <w:rPr>
            <w:noProof/>
            <w:webHidden/>
          </w:rPr>
          <w:fldChar w:fldCharType="begin"/>
        </w:r>
        <w:r w:rsidR="00FB35ED">
          <w:rPr>
            <w:noProof/>
            <w:webHidden/>
          </w:rPr>
          <w:instrText xml:space="preserve"> PAGEREF _Toc498342183 \h </w:instrText>
        </w:r>
        <w:r w:rsidR="00FB35ED">
          <w:rPr>
            <w:noProof/>
            <w:webHidden/>
          </w:rPr>
        </w:r>
        <w:r w:rsidR="00FB35ED">
          <w:rPr>
            <w:noProof/>
            <w:webHidden/>
          </w:rPr>
          <w:fldChar w:fldCharType="separate"/>
        </w:r>
        <w:r w:rsidR="007E7359">
          <w:rPr>
            <w:noProof/>
            <w:webHidden/>
          </w:rPr>
          <w:t>22</w:t>
        </w:r>
        <w:r w:rsidR="00FB35ED">
          <w:rPr>
            <w:noProof/>
            <w:webHidden/>
          </w:rPr>
          <w:fldChar w:fldCharType="end"/>
        </w:r>
      </w:hyperlink>
    </w:p>
    <w:p w14:paraId="6B6112C2" w14:textId="25422D63" w:rsidR="00FB35ED" w:rsidRDefault="0043055F">
      <w:pPr>
        <w:pStyle w:val="Spistreci3"/>
        <w:tabs>
          <w:tab w:val="left" w:pos="880"/>
          <w:tab w:val="right" w:leader="dot" w:pos="9060"/>
        </w:tabs>
        <w:rPr>
          <w:rFonts w:eastAsiaTheme="minorEastAsia"/>
          <w:noProof/>
          <w:lang w:eastAsia="pl-PL"/>
        </w:rPr>
      </w:pPr>
      <w:hyperlink w:anchor="_Toc498342184" w:history="1">
        <w:r w:rsidR="00FB35ED" w:rsidRPr="005A440C">
          <w:rPr>
            <w:rStyle w:val="Hipercze"/>
            <w:rFonts w:eastAsia="Times New Roman"/>
            <w:noProof/>
            <w:lang w:eastAsia="pl-PL"/>
          </w:rPr>
          <w:t>f)</w:t>
        </w:r>
        <w:r w:rsidR="00FB35ED">
          <w:rPr>
            <w:rFonts w:eastAsiaTheme="minorEastAsia"/>
            <w:noProof/>
            <w:lang w:eastAsia="pl-PL"/>
          </w:rPr>
          <w:tab/>
        </w:r>
        <w:r w:rsidR="00FB35ED" w:rsidRPr="005A440C">
          <w:rPr>
            <w:rStyle w:val="Hipercze"/>
            <w:rFonts w:eastAsia="Times New Roman"/>
            <w:noProof/>
            <w:lang w:eastAsia="pl-PL"/>
          </w:rPr>
          <w:t>Życie publiczne i kulturalne</w:t>
        </w:r>
        <w:r w:rsidR="00FB35ED">
          <w:rPr>
            <w:noProof/>
            <w:webHidden/>
          </w:rPr>
          <w:tab/>
        </w:r>
        <w:r w:rsidR="00FB35ED">
          <w:rPr>
            <w:noProof/>
            <w:webHidden/>
          </w:rPr>
          <w:fldChar w:fldCharType="begin"/>
        </w:r>
        <w:r w:rsidR="00FB35ED">
          <w:rPr>
            <w:noProof/>
            <w:webHidden/>
          </w:rPr>
          <w:instrText xml:space="preserve"> PAGEREF _Toc498342184 \h </w:instrText>
        </w:r>
        <w:r w:rsidR="00FB35ED">
          <w:rPr>
            <w:noProof/>
            <w:webHidden/>
          </w:rPr>
        </w:r>
        <w:r w:rsidR="00FB35ED">
          <w:rPr>
            <w:noProof/>
            <w:webHidden/>
          </w:rPr>
          <w:fldChar w:fldCharType="separate"/>
        </w:r>
        <w:r w:rsidR="007E7359">
          <w:rPr>
            <w:noProof/>
            <w:webHidden/>
          </w:rPr>
          <w:t>25</w:t>
        </w:r>
        <w:r w:rsidR="00FB35ED">
          <w:rPr>
            <w:noProof/>
            <w:webHidden/>
          </w:rPr>
          <w:fldChar w:fldCharType="end"/>
        </w:r>
      </w:hyperlink>
    </w:p>
    <w:p w14:paraId="06197AE4" w14:textId="3CEA34F6" w:rsidR="00FB35ED" w:rsidRDefault="0043055F">
      <w:pPr>
        <w:pStyle w:val="Spistreci2"/>
        <w:tabs>
          <w:tab w:val="left" w:pos="660"/>
          <w:tab w:val="right" w:leader="dot" w:pos="9060"/>
        </w:tabs>
        <w:rPr>
          <w:rFonts w:eastAsiaTheme="minorEastAsia"/>
          <w:noProof/>
          <w:lang w:eastAsia="pl-PL"/>
        </w:rPr>
      </w:pPr>
      <w:hyperlink w:anchor="_Toc498342185" w:history="1">
        <w:r w:rsidR="00FB35ED" w:rsidRPr="005A440C">
          <w:rPr>
            <w:rStyle w:val="Hipercze"/>
            <w:noProof/>
          </w:rPr>
          <w:t>2)</w:t>
        </w:r>
        <w:r w:rsidR="00FB35ED">
          <w:rPr>
            <w:rFonts w:eastAsiaTheme="minorEastAsia"/>
            <w:noProof/>
            <w:lang w:eastAsia="pl-PL"/>
          </w:rPr>
          <w:tab/>
        </w:r>
        <w:r w:rsidR="00FB35ED" w:rsidRPr="005A440C">
          <w:rPr>
            <w:rStyle w:val="Hipercze"/>
            <w:noProof/>
          </w:rPr>
          <w:t>Sfera gospodarcza</w:t>
        </w:r>
        <w:r w:rsidR="00FB35ED">
          <w:rPr>
            <w:noProof/>
            <w:webHidden/>
          </w:rPr>
          <w:tab/>
        </w:r>
        <w:r w:rsidR="00FB35ED">
          <w:rPr>
            <w:noProof/>
            <w:webHidden/>
          </w:rPr>
          <w:fldChar w:fldCharType="begin"/>
        </w:r>
        <w:r w:rsidR="00FB35ED">
          <w:rPr>
            <w:noProof/>
            <w:webHidden/>
          </w:rPr>
          <w:instrText xml:space="preserve"> PAGEREF _Toc498342185 \h </w:instrText>
        </w:r>
        <w:r w:rsidR="00FB35ED">
          <w:rPr>
            <w:noProof/>
            <w:webHidden/>
          </w:rPr>
        </w:r>
        <w:r w:rsidR="00FB35ED">
          <w:rPr>
            <w:noProof/>
            <w:webHidden/>
          </w:rPr>
          <w:fldChar w:fldCharType="separate"/>
        </w:r>
        <w:r w:rsidR="007E7359">
          <w:rPr>
            <w:noProof/>
            <w:webHidden/>
          </w:rPr>
          <w:t>26</w:t>
        </w:r>
        <w:r w:rsidR="00FB35ED">
          <w:rPr>
            <w:noProof/>
            <w:webHidden/>
          </w:rPr>
          <w:fldChar w:fldCharType="end"/>
        </w:r>
      </w:hyperlink>
    </w:p>
    <w:p w14:paraId="1A8C2B36" w14:textId="636D2AC1" w:rsidR="00FB35ED" w:rsidRDefault="0043055F">
      <w:pPr>
        <w:pStyle w:val="Spistreci2"/>
        <w:tabs>
          <w:tab w:val="left" w:pos="660"/>
          <w:tab w:val="right" w:leader="dot" w:pos="9060"/>
        </w:tabs>
        <w:rPr>
          <w:rFonts w:eastAsiaTheme="minorEastAsia"/>
          <w:noProof/>
          <w:lang w:eastAsia="pl-PL"/>
        </w:rPr>
      </w:pPr>
      <w:hyperlink w:anchor="_Toc498342186" w:history="1">
        <w:r w:rsidR="00FB35ED" w:rsidRPr="005A440C">
          <w:rPr>
            <w:rStyle w:val="Hipercze"/>
            <w:noProof/>
          </w:rPr>
          <w:t>3)</w:t>
        </w:r>
        <w:r w:rsidR="00FB35ED">
          <w:rPr>
            <w:rFonts w:eastAsiaTheme="minorEastAsia"/>
            <w:noProof/>
            <w:lang w:eastAsia="pl-PL"/>
          </w:rPr>
          <w:tab/>
        </w:r>
        <w:r w:rsidR="00FB35ED" w:rsidRPr="005A440C">
          <w:rPr>
            <w:rStyle w:val="Hipercze"/>
            <w:noProof/>
          </w:rPr>
          <w:t>Sfera techniczna</w:t>
        </w:r>
        <w:r w:rsidR="00FB35ED">
          <w:rPr>
            <w:noProof/>
            <w:webHidden/>
          </w:rPr>
          <w:tab/>
        </w:r>
        <w:r w:rsidR="00FB35ED">
          <w:rPr>
            <w:noProof/>
            <w:webHidden/>
          </w:rPr>
          <w:fldChar w:fldCharType="begin"/>
        </w:r>
        <w:r w:rsidR="00FB35ED">
          <w:rPr>
            <w:noProof/>
            <w:webHidden/>
          </w:rPr>
          <w:instrText xml:space="preserve"> PAGEREF _Toc498342186 \h </w:instrText>
        </w:r>
        <w:r w:rsidR="00FB35ED">
          <w:rPr>
            <w:noProof/>
            <w:webHidden/>
          </w:rPr>
        </w:r>
        <w:r w:rsidR="00FB35ED">
          <w:rPr>
            <w:noProof/>
            <w:webHidden/>
          </w:rPr>
          <w:fldChar w:fldCharType="separate"/>
        </w:r>
        <w:r w:rsidR="007E7359">
          <w:rPr>
            <w:noProof/>
            <w:webHidden/>
          </w:rPr>
          <w:t>30</w:t>
        </w:r>
        <w:r w:rsidR="00FB35ED">
          <w:rPr>
            <w:noProof/>
            <w:webHidden/>
          </w:rPr>
          <w:fldChar w:fldCharType="end"/>
        </w:r>
      </w:hyperlink>
    </w:p>
    <w:p w14:paraId="0E627ACE" w14:textId="2EE04472" w:rsidR="00FB35ED" w:rsidRDefault="0043055F">
      <w:pPr>
        <w:pStyle w:val="Spistreci3"/>
        <w:tabs>
          <w:tab w:val="left" w:pos="880"/>
          <w:tab w:val="right" w:leader="dot" w:pos="9060"/>
        </w:tabs>
        <w:rPr>
          <w:rFonts w:eastAsiaTheme="minorEastAsia"/>
          <w:noProof/>
          <w:lang w:eastAsia="pl-PL"/>
        </w:rPr>
      </w:pPr>
      <w:hyperlink w:anchor="_Toc498342187" w:history="1">
        <w:r w:rsidR="00FB35ED" w:rsidRPr="005A440C">
          <w:rPr>
            <w:rStyle w:val="Hipercze"/>
            <w:rFonts w:eastAsia="Times New Roman"/>
            <w:noProof/>
            <w:lang w:eastAsia="pl-PL"/>
          </w:rPr>
          <w:t>a)</w:t>
        </w:r>
        <w:r w:rsidR="00FB35ED">
          <w:rPr>
            <w:rFonts w:eastAsiaTheme="minorEastAsia"/>
            <w:noProof/>
            <w:lang w:eastAsia="pl-PL"/>
          </w:rPr>
          <w:tab/>
        </w:r>
        <w:r w:rsidR="00FB35ED" w:rsidRPr="005A440C">
          <w:rPr>
            <w:rStyle w:val="Hipercze"/>
            <w:rFonts w:eastAsia="Times New Roman"/>
            <w:noProof/>
            <w:lang w:eastAsia="pl-PL"/>
          </w:rPr>
          <w:t>Mieszkalnictwo</w:t>
        </w:r>
        <w:r w:rsidR="00FB35ED">
          <w:rPr>
            <w:noProof/>
            <w:webHidden/>
          </w:rPr>
          <w:tab/>
        </w:r>
        <w:r w:rsidR="00FB35ED">
          <w:rPr>
            <w:noProof/>
            <w:webHidden/>
          </w:rPr>
          <w:fldChar w:fldCharType="begin"/>
        </w:r>
        <w:r w:rsidR="00FB35ED">
          <w:rPr>
            <w:noProof/>
            <w:webHidden/>
          </w:rPr>
          <w:instrText xml:space="preserve"> PAGEREF _Toc498342187 \h </w:instrText>
        </w:r>
        <w:r w:rsidR="00FB35ED">
          <w:rPr>
            <w:noProof/>
            <w:webHidden/>
          </w:rPr>
        </w:r>
        <w:r w:rsidR="00FB35ED">
          <w:rPr>
            <w:noProof/>
            <w:webHidden/>
          </w:rPr>
          <w:fldChar w:fldCharType="separate"/>
        </w:r>
        <w:r w:rsidR="007E7359">
          <w:rPr>
            <w:noProof/>
            <w:webHidden/>
          </w:rPr>
          <w:t>30</w:t>
        </w:r>
        <w:r w:rsidR="00FB35ED">
          <w:rPr>
            <w:noProof/>
            <w:webHidden/>
          </w:rPr>
          <w:fldChar w:fldCharType="end"/>
        </w:r>
      </w:hyperlink>
    </w:p>
    <w:p w14:paraId="730DEF8C" w14:textId="02FEC32F" w:rsidR="00FB35ED" w:rsidRDefault="0043055F">
      <w:pPr>
        <w:pStyle w:val="Spistreci3"/>
        <w:tabs>
          <w:tab w:val="left" w:pos="880"/>
          <w:tab w:val="right" w:leader="dot" w:pos="9060"/>
        </w:tabs>
        <w:rPr>
          <w:rFonts w:eastAsiaTheme="minorEastAsia"/>
          <w:noProof/>
          <w:lang w:eastAsia="pl-PL"/>
        </w:rPr>
      </w:pPr>
      <w:hyperlink w:anchor="_Toc498342188" w:history="1">
        <w:r w:rsidR="00FB35ED" w:rsidRPr="005A440C">
          <w:rPr>
            <w:rStyle w:val="Hipercze"/>
            <w:rFonts w:eastAsia="Times New Roman"/>
            <w:noProof/>
            <w:lang w:eastAsia="pl-PL"/>
          </w:rPr>
          <w:t>b)</w:t>
        </w:r>
        <w:r w:rsidR="00FB35ED">
          <w:rPr>
            <w:rFonts w:eastAsiaTheme="minorEastAsia"/>
            <w:noProof/>
            <w:lang w:eastAsia="pl-PL"/>
          </w:rPr>
          <w:tab/>
        </w:r>
        <w:r w:rsidR="00FB35ED" w:rsidRPr="005A440C">
          <w:rPr>
            <w:rStyle w:val="Hipercze"/>
            <w:rFonts w:eastAsia="Times New Roman"/>
            <w:noProof/>
            <w:lang w:eastAsia="pl-PL"/>
          </w:rPr>
          <w:t>Instalacje sanitarno-techniczne</w:t>
        </w:r>
        <w:r w:rsidR="00FB35ED">
          <w:rPr>
            <w:noProof/>
            <w:webHidden/>
          </w:rPr>
          <w:tab/>
        </w:r>
        <w:r w:rsidR="00FB35ED">
          <w:rPr>
            <w:noProof/>
            <w:webHidden/>
          </w:rPr>
          <w:fldChar w:fldCharType="begin"/>
        </w:r>
        <w:r w:rsidR="00FB35ED">
          <w:rPr>
            <w:noProof/>
            <w:webHidden/>
          </w:rPr>
          <w:instrText xml:space="preserve"> PAGEREF _Toc498342188 \h </w:instrText>
        </w:r>
        <w:r w:rsidR="00FB35ED">
          <w:rPr>
            <w:noProof/>
            <w:webHidden/>
          </w:rPr>
        </w:r>
        <w:r w:rsidR="00FB35ED">
          <w:rPr>
            <w:noProof/>
            <w:webHidden/>
          </w:rPr>
          <w:fldChar w:fldCharType="separate"/>
        </w:r>
        <w:r w:rsidR="007E7359">
          <w:rPr>
            <w:noProof/>
            <w:webHidden/>
          </w:rPr>
          <w:t>30</w:t>
        </w:r>
        <w:r w:rsidR="00FB35ED">
          <w:rPr>
            <w:noProof/>
            <w:webHidden/>
          </w:rPr>
          <w:fldChar w:fldCharType="end"/>
        </w:r>
      </w:hyperlink>
    </w:p>
    <w:p w14:paraId="78ABCF55" w14:textId="4EE1787B" w:rsidR="00FB35ED" w:rsidRDefault="0043055F">
      <w:pPr>
        <w:pStyle w:val="Spistreci3"/>
        <w:tabs>
          <w:tab w:val="left" w:pos="880"/>
          <w:tab w:val="right" w:leader="dot" w:pos="9060"/>
        </w:tabs>
        <w:rPr>
          <w:rFonts w:eastAsiaTheme="minorEastAsia"/>
          <w:noProof/>
          <w:lang w:eastAsia="pl-PL"/>
        </w:rPr>
      </w:pPr>
      <w:hyperlink w:anchor="_Toc498342189" w:history="1">
        <w:r w:rsidR="00FB35ED" w:rsidRPr="005A440C">
          <w:rPr>
            <w:rStyle w:val="Hipercze"/>
            <w:rFonts w:ascii="Cambria" w:hAnsi="Cambria"/>
            <w:noProof/>
          </w:rPr>
          <w:t>c)</w:t>
        </w:r>
        <w:r w:rsidR="00FB35ED">
          <w:rPr>
            <w:rFonts w:eastAsiaTheme="minorEastAsia"/>
            <w:noProof/>
            <w:lang w:eastAsia="pl-PL"/>
          </w:rPr>
          <w:tab/>
        </w:r>
        <w:r w:rsidR="00FB35ED" w:rsidRPr="005A440C">
          <w:rPr>
            <w:rStyle w:val="Hipercze"/>
            <w:rFonts w:ascii="Cambria" w:hAnsi="Cambria"/>
            <w:noProof/>
          </w:rPr>
          <w:t>Infrastruktura komunikacyjna</w:t>
        </w:r>
        <w:r w:rsidR="00FB35ED">
          <w:rPr>
            <w:noProof/>
            <w:webHidden/>
          </w:rPr>
          <w:tab/>
        </w:r>
        <w:r w:rsidR="00FB35ED">
          <w:rPr>
            <w:noProof/>
            <w:webHidden/>
          </w:rPr>
          <w:fldChar w:fldCharType="begin"/>
        </w:r>
        <w:r w:rsidR="00FB35ED">
          <w:rPr>
            <w:noProof/>
            <w:webHidden/>
          </w:rPr>
          <w:instrText xml:space="preserve"> PAGEREF _Toc498342189 \h </w:instrText>
        </w:r>
        <w:r w:rsidR="00FB35ED">
          <w:rPr>
            <w:noProof/>
            <w:webHidden/>
          </w:rPr>
        </w:r>
        <w:r w:rsidR="00FB35ED">
          <w:rPr>
            <w:noProof/>
            <w:webHidden/>
          </w:rPr>
          <w:fldChar w:fldCharType="separate"/>
        </w:r>
        <w:r w:rsidR="007E7359">
          <w:rPr>
            <w:noProof/>
            <w:webHidden/>
          </w:rPr>
          <w:t>32</w:t>
        </w:r>
        <w:r w:rsidR="00FB35ED">
          <w:rPr>
            <w:noProof/>
            <w:webHidden/>
          </w:rPr>
          <w:fldChar w:fldCharType="end"/>
        </w:r>
      </w:hyperlink>
    </w:p>
    <w:p w14:paraId="723DEB48" w14:textId="05BC04A3" w:rsidR="00FB35ED" w:rsidRDefault="0043055F">
      <w:pPr>
        <w:pStyle w:val="Spistreci2"/>
        <w:tabs>
          <w:tab w:val="left" w:pos="660"/>
          <w:tab w:val="right" w:leader="dot" w:pos="9060"/>
        </w:tabs>
        <w:rPr>
          <w:rFonts w:eastAsiaTheme="minorEastAsia"/>
          <w:noProof/>
          <w:lang w:eastAsia="pl-PL"/>
        </w:rPr>
      </w:pPr>
      <w:hyperlink w:anchor="_Toc498342190" w:history="1">
        <w:r w:rsidR="00FB35ED" w:rsidRPr="005A440C">
          <w:rPr>
            <w:rStyle w:val="Hipercze"/>
            <w:noProof/>
          </w:rPr>
          <w:t>4)</w:t>
        </w:r>
        <w:r w:rsidR="00FB35ED">
          <w:rPr>
            <w:rFonts w:eastAsiaTheme="minorEastAsia"/>
            <w:noProof/>
            <w:lang w:eastAsia="pl-PL"/>
          </w:rPr>
          <w:tab/>
        </w:r>
        <w:r w:rsidR="00FB35ED" w:rsidRPr="005A440C">
          <w:rPr>
            <w:rStyle w:val="Hipercze"/>
            <w:noProof/>
          </w:rPr>
          <w:t>Sfera przestrzenno-funkcjonalna</w:t>
        </w:r>
        <w:r w:rsidR="00FB35ED">
          <w:rPr>
            <w:noProof/>
            <w:webHidden/>
          </w:rPr>
          <w:tab/>
        </w:r>
        <w:r w:rsidR="00FB35ED">
          <w:rPr>
            <w:noProof/>
            <w:webHidden/>
          </w:rPr>
          <w:fldChar w:fldCharType="begin"/>
        </w:r>
        <w:r w:rsidR="00FB35ED">
          <w:rPr>
            <w:noProof/>
            <w:webHidden/>
          </w:rPr>
          <w:instrText xml:space="preserve"> PAGEREF _Toc498342190 \h </w:instrText>
        </w:r>
        <w:r w:rsidR="00FB35ED">
          <w:rPr>
            <w:noProof/>
            <w:webHidden/>
          </w:rPr>
        </w:r>
        <w:r w:rsidR="00FB35ED">
          <w:rPr>
            <w:noProof/>
            <w:webHidden/>
          </w:rPr>
          <w:fldChar w:fldCharType="separate"/>
        </w:r>
        <w:r w:rsidR="007E7359">
          <w:rPr>
            <w:noProof/>
            <w:webHidden/>
          </w:rPr>
          <w:t>32</w:t>
        </w:r>
        <w:r w:rsidR="00FB35ED">
          <w:rPr>
            <w:noProof/>
            <w:webHidden/>
          </w:rPr>
          <w:fldChar w:fldCharType="end"/>
        </w:r>
      </w:hyperlink>
    </w:p>
    <w:p w14:paraId="4C782FA7" w14:textId="440B9216" w:rsidR="00FB35ED" w:rsidRDefault="0043055F">
      <w:pPr>
        <w:pStyle w:val="Spistreci3"/>
        <w:tabs>
          <w:tab w:val="left" w:pos="880"/>
          <w:tab w:val="right" w:leader="dot" w:pos="9060"/>
        </w:tabs>
        <w:rPr>
          <w:rFonts w:eastAsiaTheme="minorEastAsia"/>
          <w:noProof/>
          <w:lang w:eastAsia="pl-PL"/>
        </w:rPr>
      </w:pPr>
      <w:hyperlink w:anchor="_Toc498342191" w:history="1">
        <w:r w:rsidR="00FB35ED" w:rsidRPr="005A440C">
          <w:rPr>
            <w:rStyle w:val="Hipercze"/>
            <w:rFonts w:ascii="Cambria" w:hAnsi="Cambria"/>
            <w:noProof/>
          </w:rPr>
          <w:t>a)</w:t>
        </w:r>
        <w:r w:rsidR="00FB35ED">
          <w:rPr>
            <w:rFonts w:eastAsiaTheme="minorEastAsia"/>
            <w:noProof/>
            <w:lang w:eastAsia="pl-PL"/>
          </w:rPr>
          <w:tab/>
        </w:r>
        <w:r w:rsidR="00FB35ED" w:rsidRPr="005A440C">
          <w:rPr>
            <w:rStyle w:val="Hipercze"/>
            <w:rFonts w:ascii="Cambria" w:hAnsi="Cambria"/>
            <w:noProof/>
          </w:rPr>
          <w:t>Struktura użytkowania gruntów</w:t>
        </w:r>
        <w:r w:rsidR="00FB35ED">
          <w:rPr>
            <w:noProof/>
            <w:webHidden/>
          </w:rPr>
          <w:tab/>
        </w:r>
        <w:r w:rsidR="00FB35ED">
          <w:rPr>
            <w:noProof/>
            <w:webHidden/>
          </w:rPr>
          <w:fldChar w:fldCharType="begin"/>
        </w:r>
        <w:r w:rsidR="00FB35ED">
          <w:rPr>
            <w:noProof/>
            <w:webHidden/>
          </w:rPr>
          <w:instrText xml:space="preserve"> PAGEREF _Toc498342191 \h </w:instrText>
        </w:r>
        <w:r w:rsidR="00FB35ED">
          <w:rPr>
            <w:noProof/>
            <w:webHidden/>
          </w:rPr>
        </w:r>
        <w:r w:rsidR="00FB35ED">
          <w:rPr>
            <w:noProof/>
            <w:webHidden/>
          </w:rPr>
          <w:fldChar w:fldCharType="separate"/>
        </w:r>
        <w:r w:rsidR="007E7359">
          <w:rPr>
            <w:noProof/>
            <w:webHidden/>
          </w:rPr>
          <w:t>32</w:t>
        </w:r>
        <w:r w:rsidR="00FB35ED">
          <w:rPr>
            <w:noProof/>
            <w:webHidden/>
          </w:rPr>
          <w:fldChar w:fldCharType="end"/>
        </w:r>
      </w:hyperlink>
    </w:p>
    <w:p w14:paraId="39C8F54E" w14:textId="3D75D862" w:rsidR="00FB35ED" w:rsidRDefault="0043055F">
      <w:pPr>
        <w:pStyle w:val="Spistreci3"/>
        <w:tabs>
          <w:tab w:val="left" w:pos="880"/>
          <w:tab w:val="right" w:leader="dot" w:pos="9060"/>
        </w:tabs>
        <w:rPr>
          <w:rFonts w:eastAsiaTheme="minorEastAsia"/>
          <w:noProof/>
          <w:lang w:eastAsia="pl-PL"/>
        </w:rPr>
      </w:pPr>
      <w:hyperlink w:anchor="_Toc498342192" w:history="1">
        <w:r w:rsidR="00FB35ED" w:rsidRPr="005A440C">
          <w:rPr>
            <w:rStyle w:val="Hipercze"/>
            <w:rFonts w:ascii="Cambria" w:hAnsi="Cambria"/>
            <w:noProof/>
          </w:rPr>
          <w:t>b)</w:t>
        </w:r>
        <w:r w:rsidR="00FB35ED">
          <w:rPr>
            <w:rFonts w:eastAsiaTheme="minorEastAsia"/>
            <w:noProof/>
            <w:lang w:eastAsia="pl-PL"/>
          </w:rPr>
          <w:tab/>
        </w:r>
        <w:r w:rsidR="00FB35ED" w:rsidRPr="005A440C">
          <w:rPr>
            <w:rStyle w:val="Hipercze"/>
            <w:rFonts w:ascii="Cambria" w:hAnsi="Cambria"/>
            <w:noProof/>
          </w:rPr>
          <w:t>Wyposażenie w infrastrukturę sportową i techniczną</w:t>
        </w:r>
        <w:r w:rsidR="00FB35ED">
          <w:rPr>
            <w:noProof/>
            <w:webHidden/>
          </w:rPr>
          <w:tab/>
        </w:r>
        <w:r w:rsidR="00FB35ED">
          <w:rPr>
            <w:noProof/>
            <w:webHidden/>
          </w:rPr>
          <w:fldChar w:fldCharType="begin"/>
        </w:r>
        <w:r w:rsidR="00FB35ED">
          <w:rPr>
            <w:noProof/>
            <w:webHidden/>
          </w:rPr>
          <w:instrText xml:space="preserve"> PAGEREF _Toc498342192 \h </w:instrText>
        </w:r>
        <w:r w:rsidR="00FB35ED">
          <w:rPr>
            <w:noProof/>
            <w:webHidden/>
          </w:rPr>
        </w:r>
        <w:r w:rsidR="00FB35ED">
          <w:rPr>
            <w:noProof/>
            <w:webHidden/>
          </w:rPr>
          <w:fldChar w:fldCharType="separate"/>
        </w:r>
        <w:r w:rsidR="007E7359">
          <w:rPr>
            <w:noProof/>
            <w:webHidden/>
          </w:rPr>
          <w:t>33</w:t>
        </w:r>
        <w:r w:rsidR="00FB35ED">
          <w:rPr>
            <w:noProof/>
            <w:webHidden/>
          </w:rPr>
          <w:fldChar w:fldCharType="end"/>
        </w:r>
      </w:hyperlink>
    </w:p>
    <w:p w14:paraId="6D7790CB" w14:textId="7658E7DD" w:rsidR="00FB35ED" w:rsidRDefault="0043055F">
      <w:pPr>
        <w:pStyle w:val="Spistreci2"/>
        <w:tabs>
          <w:tab w:val="left" w:pos="660"/>
          <w:tab w:val="right" w:leader="dot" w:pos="9060"/>
        </w:tabs>
        <w:rPr>
          <w:rFonts w:eastAsiaTheme="minorEastAsia"/>
          <w:noProof/>
          <w:lang w:eastAsia="pl-PL"/>
        </w:rPr>
      </w:pPr>
      <w:hyperlink w:anchor="_Toc498342193" w:history="1">
        <w:r w:rsidR="00FB35ED" w:rsidRPr="005A440C">
          <w:rPr>
            <w:rStyle w:val="Hipercze"/>
            <w:noProof/>
          </w:rPr>
          <w:t>5)</w:t>
        </w:r>
        <w:r w:rsidR="00FB35ED">
          <w:rPr>
            <w:rFonts w:eastAsiaTheme="minorEastAsia"/>
            <w:noProof/>
            <w:lang w:eastAsia="pl-PL"/>
          </w:rPr>
          <w:tab/>
        </w:r>
        <w:r w:rsidR="00FB35ED" w:rsidRPr="005A440C">
          <w:rPr>
            <w:rStyle w:val="Hipercze"/>
            <w:noProof/>
          </w:rPr>
          <w:t>Sfera środowiskowa</w:t>
        </w:r>
        <w:r w:rsidR="00FB35ED">
          <w:rPr>
            <w:noProof/>
            <w:webHidden/>
          </w:rPr>
          <w:tab/>
        </w:r>
        <w:r w:rsidR="00FB35ED">
          <w:rPr>
            <w:noProof/>
            <w:webHidden/>
          </w:rPr>
          <w:fldChar w:fldCharType="begin"/>
        </w:r>
        <w:r w:rsidR="00FB35ED">
          <w:rPr>
            <w:noProof/>
            <w:webHidden/>
          </w:rPr>
          <w:instrText xml:space="preserve"> PAGEREF _Toc498342193 \h </w:instrText>
        </w:r>
        <w:r w:rsidR="00FB35ED">
          <w:rPr>
            <w:noProof/>
            <w:webHidden/>
          </w:rPr>
        </w:r>
        <w:r w:rsidR="00FB35ED">
          <w:rPr>
            <w:noProof/>
            <w:webHidden/>
          </w:rPr>
          <w:fldChar w:fldCharType="separate"/>
        </w:r>
        <w:r w:rsidR="007E7359">
          <w:rPr>
            <w:noProof/>
            <w:webHidden/>
          </w:rPr>
          <w:t>40</w:t>
        </w:r>
        <w:r w:rsidR="00FB35ED">
          <w:rPr>
            <w:noProof/>
            <w:webHidden/>
          </w:rPr>
          <w:fldChar w:fldCharType="end"/>
        </w:r>
      </w:hyperlink>
    </w:p>
    <w:p w14:paraId="1EFAA553" w14:textId="39BB5D05" w:rsidR="00FB35ED" w:rsidRDefault="0043055F">
      <w:pPr>
        <w:pStyle w:val="Spistreci2"/>
        <w:tabs>
          <w:tab w:val="left" w:pos="660"/>
          <w:tab w:val="right" w:leader="dot" w:pos="9060"/>
        </w:tabs>
        <w:rPr>
          <w:rFonts w:eastAsiaTheme="minorEastAsia"/>
          <w:noProof/>
          <w:lang w:eastAsia="pl-PL"/>
        </w:rPr>
      </w:pPr>
      <w:hyperlink w:anchor="_Toc498342194" w:history="1">
        <w:r w:rsidR="00FB35ED" w:rsidRPr="005A440C">
          <w:rPr>
            <w:rStyle w:val="Hipercze"/>
            <w:noProof/>
          </w:rPr>
          <w:t>6)</w:t>
        </w:r>
        <w:r w:rsidR="00FB35ED">
          <w:rPr>
            <w:rFonts w:eastAsiaTheme="minorEastAsia"/>
            <w:noProof/>
            <w:lang w:eastAsia="pl-PL"/>
          </w:rPr>
          <w:tab/>
        </w:r>
        <w:r w:rsidR="00FB35ED" w:rsidRPr="005A440C">
          <w:rPr>
            <w:rStyle w:val="Hipercze"/>
            <w:noProof/>
          </w:rPr>
          <w:t>Podsumowanie diagnozy</w:t>
        </w:r>
        <w:r w:rsidR="00FB35ED">
          <w:rPr>
            <w:noProof/>
            <w:webHidden/>
          </w:rPr>
          <w:tab/>
        </w:r>
        <w:r w:rsidR="00FB35ED">
          <w:rPr>
            <w:noProof/>
            <w:webHidden/>
          </w:rPr>
          <w:fldChar w:fldCharType="begin"/>
        </w:r>
        <w:r w:rsidR="00FB35ED">
          <w:rPr>
            <w:noProof/>
            <w:webHidden/>
          </w:rPr>
          <w:instrText xml:space="preserve"> PAGEREF _Toc498342194 \h </w:instrText>
        </w:r>
        <w:r w:rsidR="00FB35ED">
          <w:rPr>
            <w:noProof/>
            <w:webHidden/>
          </w:rPr>
        </w:r>
        <w:r w:rsidR="00FB35ED">
          <w:rPr>
            <w:noProof/>
            <w:webHidden/>
          </w:rPr>
          <w:fldChar w:fldCharType="separate"/>
        </w:r>
        <w:r w:rsidR="007E7359">
          <w:rPr>
            <w:noProof/>
            <w:webHidden/>
          </w:rPr>
          <w:t>44</w:t>
        </w:r>
        <w:r w:rsidR="00FB35ED">
          <w:rPr>
            <w:noProof/>
            <w:webHidden/>
          </w:rPr>
          <w:fldChar w:fldCharType="end"/>
        </w:r>
      </w:hyperlink>
    </w:p>
    <w:p w14:paraId="10A51215" w14:textId="7FAE2BE5" w:rsidR="00FB35ED" w:rsidRDefault="0043055F">
      <w:pPr>
        <w:pStyle w:val="Spistreci1"/>
        <w:tabs>
          <w:tab w:val="left" w:pos="440"/>
          <w:tab w:val="right" w:leader="dot" w:pos="9060"/>
        </w:tabs>
        <w:rPr>
          <w:rFonts w:asciiTheme="minorHAnsi" w:eastAsiaTheme="minorEastAsia" w:hAnsiTheme="minorHAnsi"/>
          <w:noProof/>
          <w:lang w:eastAsia="pl-PL"/>
        </w:rPr>
      </w:pPr>
      <w:hyperlink w:anchor="_Toc498342195" w:history="1">
        <w:r w:rsidR="00FB35ED" w:rsidRPr="005A440C">
          <w:rPr>
            <w:rStyle w:val="Hipercze"/>
            <w:noProof/>
          </w:rPr>
          <w:t>4.</w:t>
        </w:r>
        <w:r w:rsidR="00FB35ED">
          <w:rPr>
            <w:rFonts w:asciiTheme="minorHAnsi" w:eastAsiaTheme="minorEastAsia" w:hAnsiTheme="minorHAnsi"/>
            <w:noProof/>
            <w:lang w:eastAsia="pl-PL"/>
          </w:rPr>
          <w:tab/>
        </w:r>
        <w:r w:rsidR="00FB35ED" w:rsidRPr="005A440C">
          <w:rPr>
            <w:rStyle w:val="Hipercze"/>
            <w:noProof/>
          </w:rPr>
          <w:t>Wyznaczenie obszarów rewitalizacji</w:t>
        </w:r>
        <w:r w:rsidR="00FB35ED">
          <w:rPr>
            <w:noProof/>
            <w:webHidden/>
          </w:rPr>
          <w:tab/>
        </w:r>
        <w:r w:rsidR="00FB35ED">
          <w:rPr>
            <w:noProof/>
            <w:webHidden/>
          </w:rPr>
          <w:fldChar w:fldCharType="begin"/>
        </w:r>
        <w:r w:rsidR="00FB35ED">
          <w:rPr>
            <w:noProof/>
            <w:webHidden/>
          </w:rPr>
          <w:instrText xml:space="preserve"> PAGEREF _Toc498342195 \h </w:instrText>
        </w:r>
        <w:r w:rsidR="00FB35ED">
          <w:rPr>
            <w:noProof/>
            <w:webHidden/>
          </w:rPr>
        </w:r>
        <w:r w:rsidR="00FB35ED">
          <w:rPr>
            <w:noProof/>
            <w:webHidden/>
          </w:rPr>
          <w:fldChar w:fldCharType="separate"/>
        </w:r>
        <w:r w:rsidR="007E7359">
          <w:rPr>
            <w:noProof/>
            <w:webHidden/>
          </w:rPr>
          <w:t>45</w:t>
        </w:r>
        <w:r w:rsidR="00FB35ED">
          <w:rPr>
            <w:noProof/>
            <w:webHidden/>
          </w:rPr>
          <w:fldChar w:fldCharType="end"/>
        </w:r>
      </w:hyperlink>
    </w:p>
    <w:p w14:paraId="27B37A8F" w14:textId="6DD96CF4" w:rsidR="00FB35ED" w:rsidRDefault="0043055F">
      <w:pPr>
        <w:pStyle w:val="Spistreci1"/>
        <w:tabs>
          <w:tab w:val="left" w:pos="440"/>
          <w:tab w:val="right" w:leader="dot" w:pos="9060"/>
        </w:tabs>
        <w:rPr>
          <w:rFonts w:asciiTheme="minorHAnsi" w:eastAsiaTheme="minorEastAsia" w:hAnsiTheme="minorHAnsi"/>
          <w:noProof/>
          <w:lang w:eastAsia="pl-PL"/>
        </w:rPr>
      </w:pPr>
      <w:hyperlink w:anchor="_Toc498342196" w:history="1">
        <w:r w:rsidR="00FB35ED" w:rsidRPr="005A440C">
          <w:rPr>
            <w:rStyle w:val="Hipercze"/>
            <w:noProof/>
          </w:rPr>
          <w:t>5.</w:t>
        </w:r>
        <w:r w:rsidR="00FB35ED">
          <w:rPr>
            <w:rFonts w:asciiTheme="minorHAnsi" w:eastAsiaTheme="minorEastAsia" w:hAnsiTheme="minorHAnsi"/>
            <w:noProof/>
            <w:lang w:eastAsia="pl-PL"/>
          </w:rPr>
          <w:tab/>
        </w:r>
        <w:r w:rsidR="00FB35ED" w:rsidRPr="005A440C">
          <w:rPr>
            <w:rStyle w:val="Hipercze"/>
            <w:noProof/>
          </w:rPr>
          <w:t>Wizja stanu obszaru po przeprowadzeniu rewitalizacji (planowany efekt rewitalizacji)</w:t>
        </w:r>
        <w:r w:rsidR="00FB35ED">
          <w:rPr>
            <w:noProof/>
            <w:webHidden/>
          </w:rPr>
          <w:tab/>
        </w:r>
        <w:r w:rsidR="00FB35ED">
          <w:rPr>
            <w:noProof/>
            <w:webHidden/>
          </w:rPr>
          <w:fldChar w:fldCharType="begin"/>
        </w:r>
        <w:r w:rsidR="00FB35ED">
          <w:rPr>
            <w:noProof/>
            <w:webHidden/>
          </w:rPr>
          <w:instrText xml:space="preserve"> PAGEREF _Toc498342196 \h </w:instrText>
        </w:r>
        <w:r w:rsidR="00FB35ED">
          <w:rPr>
            <w:noProof/>
            <w:webHidden/>
          </w:rPr>
        </w:r>
        <w:r w:rsidR="00FB35ED">
          <w:rPr>
            <w:noProof/>
            <w:webHidden/>
          </w:rPr>
          <w:fldChar w:fldCharType="separate"/>
        </w:r>
        <w:r w:rsidR="007E7359">
          <w:rPr>
            <w:noProof/>
            <w:webHidden/>
          </w:rPr>
          <w:t>56</w:t>
        </w:r>
        <w:r w:rsidR="00FB35ED">
          <w:rPr>
            <w:noProof/>
            <w:webHidden/>
          </w:rPr>
          <w:fldChar w:fldCharType="end"/>
        </w:r>
      </w:hyperlink>
    </w:p>
    <w:p w14:paraId="2B718C01" w14:textId="2D628A6D" w:rsidR="00FB35ED" w:rsidRDefault="0043055F">
      <w:pPr>
        <w:pStyle w:val="Spistreci1"/>
        <w:tabs>
          <w:tab w:val="left" w:pos="440"/>
          <w:tab w:val="right" w:leader="dot" w:pos="9060"/>
        </w:tabs>
        <w:rPr>
          <w:rFonts w:asciiTheme="minorHAnsi" w:eastAsiaTheme="minorEastAsia" w:hAnsiTheme="minorHAnsi"/>
          <w:noProof/>
          <w:lang w:eastAsia="pl-PL"/>
        </w:rPr>
      </w:pPr>
      <w:hyperlink w:anchor="_Toc498342197" w:history="1">
        <w:r w:rsidR="00FB35ED" w:rsidRPr="005A440C">
          <w:rPr>
            <w:rStyle w:val="Hipercze"/>
            <w:noProof/>
          </w:rPr>
          <w:t>6.</w:t>
        </w:r>
        <w:r w:rsidR="00FB35ED">
          <w:rPr>
            <w:rFonts w:asciiTheme="minorHAnsi" w:eastAsiaTheme="minorEastAsia" w:hAnsiTheme="minorHAnsi"/>
            <w:noProof/>
            <w:lang w:eastAsia="pl-PL"/>
          </w:rPr>
          <w:tab/>
        </w:r>
        <w:r w:rsidR="00FB35ED" w:rsidRPr="005A440C">
          <w:rPr>
            <w:rStyle w:val="Hipercze"/>
            <w:noProof/>
          </w:rPr>
          <w:t>Cele rewitalizacji oraz kierunki działań</w:t>
        </w:r>
        <w:r w:rsidR="00FB35ED">
          <w:rPr>
            <w:noProof/>
            <w:webHidden/>
          </w:rPr>
          <w:tab/>
        </w:r>
        <w:r w:rsidR="00FB35ED">
          <w:rPr>
            <w:noProof/>
            <w:webHidden/>
          </w:rPr>
          <w:fldChar w:fldCharType="begin"/>
        </w:r>
        <w:r w:rsidR="00FB35ED">
          <w:rPr>
            <w:noProof/>
            <w:webHidden/>
          </w:rPr>
          <w:instrText xml:space="preserve"> PAGEREF _Toc498342197 \h </w:instrText>
        </w:r>
        <w:r w:rsidR="00FB35ED">
          <w:rPr>
            <w:noProof/>
            <w:webHidden/>
          </w:rPr>
        </w:r>
        <w:r w:rsidR="00FB35ED">
          <w:rPr>
            <w:noProof/>
            <w:webHidden/>
          </w:rPr>
          <w:fldChar w:fldCharType="separate"/>
        </w:r>
        <w:r w:rsidR="007E7359">
          <w:rPr>
            <w:noProof/>
            <w:webHidden/>
          </w:rPr>
          <w:t>58</w:t>
        </w:r>
        <w:r w:rsidR="00FB35ED">
          <w:rPr>
            <w:noProof/>
            <w:webHidden/>
          </w:rPr>
          <w:fldChar w:fldCharType="end"/>
        </w:r>
      </w:hyperlink>
    </w:p>
    <w:p w14:paraId="3E14C3DA" w14:textId="1E62D05C" w:rsidR="00FB35ED" w:rsidRDefault="0043055F">
      <w:pPr>
        <w:pStyle w:val="Spistreci1"/>
        <w:tabs>
          <w:tab w:val="left" w:pos="440"/>
          <w:tab w:val="right" w:leader="dot" w:pos="9060"/>
        </w:tabs>
        <w:rPr>
          <w:rFonts w:asciiTheme="minorHAnsi" w:eastAsiaTheme="minorEastAsia" w:hAnsiTheme="minorHAnsi"/>
          <w:noProof/>
          <w:lang w:eastAsia="pl-PL"/>
        </w:rPr>
      </w:pPr>
      <w:hyperlink w:anchor="_Toc498342198" w:history="1">
        <w:r w:rsidR="00FB35ED" w:rsidRPr="005A440C">
          <w:rPr>
            <w:rStyle w:val="Hipercze"/>
            <w:noProof/>
          </w:rPr>
          <w:t>7.</w:t>
        </w:r>
        <w:r w:rsidR="00FB35ED">
          <w:rPr>
            <w:rFonts w:asciiTheme="minorHAnsi" w:eastAsiaTheme="minorEastAsia" w:hAnsiTheme="minorHAnsi"/>
            <w:noProof/>
            <w:lang w:eastAsia="pl-PL"/>
          </w:rPr>
          <w:tab/>
        </w:r>
        <w:r w:rsidR="00FB35ED" w:rsidRPr="005A440C">
          <w:rPr>
            <w:rStyle w:val="Hipercze"/>
            <w:noProof/>
          </w:rPr>
          <w:t>Lista planowanych projektów</w:t>
        </w:r>
        <w:r w:rsidR="00FB35ED">
          <w:rPr>
            <w:noProof/>
            <w:webHidden/>
          </w:rPr>
          <w:tab/>
        </w:r>
        <w:r w:rsidR="00FB35ED">
          <w:rPr>
            <w:noProof/>
            <w:webHidden/>
          </w:rPr>
          <w:fldChar w:fldCharType="begin"/>
        </w:r>
        <w:r w:rsidR="00FB35ED">
          <w:rPr>
            <w:noProof/>
            <w:webHidden/>
          </w:rPr>
          <w:instrText xml:space="preserve"> PAGEREF _Toc498342198 \h </w:instrText>
        </w:r>
        <w:r w:rsidR="00FB35ED">
          <w:rPr>
            <w:noProof/>
            <w:webHidden/>
          </w:rPr>
        </w:r>
        <w:r w:rsidR="00FB35ED">
          <w:rPr>
            <w:noProof/>
            <w:webHidden/>
          </w:rPr>
          <w:fldChar w:fldCharType="separate"/>
        </w:r>
        <w:r w:rsidR="007E7359">
          <w:rPr>
            <w:noProof/>
            <w:webHidden/>
          </w:rPr>
          <w:t>59</w:t>
        </w:r>
        <w:r w:rsidR="00FB35ED">
          <w:rPr>
            <w:noProof/>
            <w:webHidden/>
          </w:rPr>
          <w:fldChar w:fldCharType="end"/>
        </w:r>
      </w:hyperlink>
    </w:p>
    <w:p w14:paraId="3DAA5298" w14:textId="61980282" w:rsidR="00FB35ED" w:rsidRDefault="0043055F">
      <w:pPr>
        <w:pStyle w:val="Spistreci1"/>
        <w:tabs>
          <w:tab w:val="left" w:pos="440"/>
          <w:tab w:val="right" w:leader="dot" w:pos="9060"/>
        </w:tabs>
        <w:rPr>
          <w:rFonts w:asciiTheme="minorHAnsi" w:eastAsiaTheme="minorEastAsia" w:hAnsiTheme="minorHAnsi"/>
          <w:noProof/>
          <w:lang w:eastAsia="pl-PL"/>
        </w:rPr>
      </w:pPr>
      <w:hyperlink w:anchor="_Toc498342199" w:history="1">
        <w:r w:rsidR="00FB35ED" w:rsidRPr="005A440C">
          <w:rPr>
            <w:rStyle w:val="Hipercze"/>
            <w:noProof/>
          </w:rPr>
          <w:t>8.</w:t>
        </w:r>
        <w:r w:rsidR="00FB35ED">
          <w:rPr>
            <w:rFonts w:asciiTheme="minorHAnsi" w:eastAsiaTheme="minorEastAsia" w:hAnsiTheme="minorHAnsi"/>
            <w:noProof/>
            <w:lang w:eastAsia="pl-PL"/>
          </w:rPr>
          <w:tab/>
        </w:r>
        <w:r w:rsidR="00FB35ED" w:rsidRPr="005A440C">
          <w:rPr>
            <w:rStyle w:val="Hipercze"/>
            <w:noProof/>
          </w:rPr>
          <w:t>Charakterystyka projektów uzupełniających</w:t>
        </w:r>
        <w:r w:rsidR="00FB35ED">
          <w:rPr>
            <w:noProof/>
            <w:webHidden/>
          </w:rPr>
          <w:tab/>
        </w:r>
        <w:r w:rsidR="00FB35ED">
          <w:rPr>
            <w:noProof/>
            <w:webHidden/>
          </w:rPr>
          <w:fldChar w:fldCharType="begin"/>
        </w:r>
        <w:r w:rsidR="00FB35ED">
          <w:rPr>
            <w:noProof/>
            <w:webHidden/>
          </w:rPr>
          <w:instrText xml:space="preserve"> PAGEREF _Toc498342199 \h </w:instrText>
        </w:r>
        <w:r w:rsidR="00FB35ED">
          <w:rPr>
            <w:noProof/>
            <w:webHidden/>
          </w:rPr>
        </w:r>
        <w:r w:rsidR="00FB35ED">
          <w:rPr>
            <w:noProof/>
            <w:webHidden/>
          </w:rPr>
          <w:fldChar w:fldCharType="separate"/>
        </w:r>
        <w:r w:rsidR="007E7359">
          <w:rPr>
            <w:noProof/>
            <w:webHidden/>
          </w:rPr>
          <w:t>70</w:t>
        </w:r>
        <w:r w:rsidR="00FB35ED">
          <w:rPr>
            <w:noProof/>
            <w:webHidden/>
          </w:rPr>
          <w:fldChar w:fldCharType="end"/>
        </w:r>
      </w:hyperlink>
    </w:p>
    <w:p w14:paraId="4A2F673C" w14:textId="1E75C05A" w:rsidR="00FB35ED" w:rsidRDefault="0043055F">
      <w:pPr>
        <w:pStyle w:val="Spistreci1"/>
        <w:tabs>
          <w:tab w:val="left" w:pos="440"/>
          <w:tab w:val="right" w:leader="dot" w:pos="9060"/>
        </w:tabs>
        <w:rPr>
          <w:rFonts w:asciiTheme="minorHAnsi" w:eastAsiaTheme="minorEastAsia" w:hAnsiTheme="minorHAnsi"/>
          <w:noProof/>
          <w:lang w:eastAsia="pl-PL"/>
        </w:rPr>
      </w:pPr>
      <w:hyperlink w:anchor="_Toc498342200" w:history="1">
        <w:r w:rsidR="00FB35ED" w:rsidRPr="005A440C">
          <w:rPr>
            <w:rStyle w:val="Hipercze"/>
            <w:noProof/>
          </w:rPr>
          <w:t>9.</w:t>
        </w:r>
        <w:r w:rsidR="00FB35ED">
          <w:rPr>
            <w:rFonts w:asciiTheme="minorHAnsi" w:eastAsiaTheme="minorEastAsia" w:hAnsiTheme="minorHAnsi"/>
            <w:noProof/>
            <w:lang w:eastAsia="pl-PL"/>
          </w:rPr>
          <w:tab/>
        </w:r>
        <w:r w:rsidR="00FB35ED" w:rsidRPr="005A440C">
          <w:rPr>
            <w:rStyle w:val="Hipercze"/>
            <w:noProof/>
          </w:rPr>
          <w:t>Projekty zintegrowane</w:t>
        </w:r>
        <w:r w:rsidR="00FB35ED">
          <w:rPr>
            <w:noProof/>
            <w:webHidden/>
          </w:rPr>
          <w:tab/>
        </w:r>
        <w:r w:rsidR="00FB35ED">
          <w:rPr>
            <w:noProof/>
            <w:webHidden/>
          </w:rPr>
          <w:fldChar w:fldCharType="begin"/>
        </w:r>
        <w:r w:rsidR="00FB35ED">
          <w:rPr>
            <w:noProof/>
            <w:webHidden/>
          </w:rPr>
          <w:instrText xml:space="preserve"> PAGEREF _Toc498342200 \h </w:instrText>
        </w:r>
        <w:r w:rsidR="00FB35ED">
          <w:rPr>
            <w:noProof/>
            <w:webHidden/>
          </w:rPr>
        </w:r>
        <w:r w:rsidR="00FB35ED">
          <w:rPr>
            <w:noProof/>
            <w:webHidden/>
          </w:rPr>
          <w:fldChar w:fldCharType="separate"/>
        </w:r>
        <w:r w:rsidR="007E7359">
          <w:rPr>
            <w:noProof/>
            <w:webHidden/>
          </w:rPr>
          <w:t>71</w:t>
        </w:r>
        <w:r w:rsidR="00FB35ED">
          <w:rPr>
            <w:noProof/>
            <w:webHidden/>
          </w:rPr>
          <w:fldChar w:fldCharType="end"/>
        </w:r>
      </w:hyperlink>
    </w:p>
    <w:p w14:paraId="179856B8" w14:textId="73F84AF7" w:rsidR="00FB35ED" w:rsidRDefault="0043055F">
      <w:pPr>
        <w:pStyle w:val="Spistreci1"/>
        <w:tabs>
          <w:tab w:val="left" w:pos="660"/>
          <w:tab w:val="right" w:leader="dot" w:pos="9060"/>
        </w:tabs>
        <w:rPr>
          <w:rFonts w:asciiTheme="minorHAnsi" w:eastAsiaTheme="minorEastAsia" w:hAnsiTheme="minorHAnsi"/>
          <w:noProof/>
          <w:lang w:eastAsia="pl-PL"/>
        </w:rPr>
      </w:pPr>
      <w:hyperlink w:anchor="_Toc498342201" w:history="1">
        <w:r w:rsidR="00FB35ED" w:rsidRPr="005A440C">
          <w:rPr>
            <w:rStyle w:val="Hipercze"/>
            <w:noProof/>
          </w:rPr>
          <w:t>10.</w:t>
        </w:r>
        <w:r w:rsidR="00FB35ED">
          <w:rPr>
            <w:rFonts w:asciiTheme="minorHAnsi" w:eastAsiaTheme="minorEastAsia" w:hAnsiTheme="minorHAnsi"/>
            <w:noProof/>
            <w:lang w:eastAsia="pl-PL"/>
          </w:rPr>
          <w:tab/>
        </w:r>
        <w:r w:rsidR="00FB35ED" w:rsidRPr="005A440C">
          <w:rPr>
            <w:rStyle w:val="Hipercze"/>
            <w:noProof/>
          </w:rPr>
          <w:t>System wdrażania programu rewitalizacji</w:t>
        </w:r>
        <w:r w:rsidR="00FB35ED">
          <w:rPr>
            <w:noProof/>
            <w:webHidden/>
          </w:rPr>
          <w:tab/>
        </w:r>
        <w:r w:rsidR="00FB35ED">
          <w:rPr>
            <w:noProof/>
            <w:webHidden/>
          </w:rPr>
          <w:fldChar w:fldCharType="begin"/>
        </w:r>
        <w:r w:rsidR="00FB35ED">
          <w:rPr>
            <w:noProof/>
            <w:webHidden/>
          </w:rPr>
          <w:instrText xml:space="preserve"> PAGEREF _Toc498342201 \h </w:instrText>
        </w:r>
        <w:r w:rsidR="00FB35ED">
          <w:rPr>
            <w:noProof/>
            <w:webHidden/>
          </w:rPr>
        </w:r>
        <w:r w:rsidR="00FB35ED">
          <w:rPr>
            <w:noProof/>
            <w:webHidden/>
          </w:rPr>
          <w:fldChar w:fldCharType="separate"/>
        </w:r>
        <w:r w:rsidR="007E7359">
          <w:rPr>
            <w:noProof/>
            <w:webHidden/>
          </w:rPr>
          <w:t>72</w:t>
        </w:r>
        <w:r w:rsidR="00FB35ED">
          <w:rPr>
            <w:noProof/>
            <w:webHidden/>
          </w:rPr>
          <w:fldChar w:fldCharType="end"/>
        </w:r>
      </w:hyperlink>
    </w:p>
    <w:p w14:paraId="4A43963A" w14:textId="7C9565CE" w:rsidR="00FB35ED" w:rsidRDefault="0043055F">
      <w:pPr>
        <w:pStyle w:val="Spistreci1"/>
        <w:tabs>
          <w:tab w:val="left" w:pos="660"/>
          <w:tab w:val="right" w:leader="dot" w:pos="9060"/>
        </w:tabs>
        <w:rPr>
          <w:rFonts w:asciiTheme="minorHAnsi" w:eastAsiaTheme="minorEastAsia" w:hAnsiTheme="minorHAnsi"/>
          <w:noProof/>
          <w:lang w:eastAsia="pl-PL"/>
        </w:rPr>
      </w:pPr>
      <w:hyperlink w:anchor="_Toc498342202" w:history="1">
        <w:r w:rsidR="00FB35ED" w:rsidRPr="005A440C">
          <w:rPr>
            <w:rStyle w:val="Hipercze"/>
            <w:noProof/>
          </w:rPr>
          <w:t>11.</w:t>
        </w:r>
        <w:r w:rsidR="00FB35ED">
          <w:rPr>
            <w:rFonts w:asciiTheme="minorHAnsi" w:eastAsiaTheme="minorEastAsia" w:hAnsiTheme="minorHAnsi"/>
            <w:noProof/>
            <w:lang w:eastAsia="pl-PL"/>
          </w:rPr>
          <w:tab/>
        </w:r>
        <w:r w:rsidR="00FB35ED" w:rsidRPr="005A440C">
          <w:rPr>
            <w:rStyle w:val="Hipercze"/>
            <w:noProof/>
          </w:rPr>
          <w:t>System monitoringu i oceny skuteczności działań</w:t>
        </w:r>
        <w:r w:rsidR="00FB35ED">
          <w:rPr>
            <w:noProof/>
            <w:webHidden/>
          </w:rPr>
          <w:tab/>
        </w:r>
        <w:r w:rsidR="00FB35ED">
          <w:rPr>
            <w:noProof/>
            <w:webHidden/>
          </w:rPr>
          <w:fldChar w:fldCharType="begin"/>
        </w:r>
        <w:r w:rsidR="00FB35ED">
          <w:rPr>
            <w:noProof/>
            <w:webHidden/>
          </w:rPr>
          <w:instrText xml:space="preserve"> PAGEREF _Toc498342202 \h </w:instrText>
        </w:r>
        <w:r w:rsidR="00FB35ED">
          <w:rPr>
            <w:noProof/>
            <w:webHidden/>
          </w:rPr>
        </w:r>
        <w:r w:rsidR="00FB35ED">
          <w:rPr>
            <w:noProof/>
            <w:webHidden/>
          </w:rPr>
          <w:fldChar w:fldCharType="separate"/>
        </w:r>
        <w:r w:rsidR="007E7359">
          <w:rPr>
            <w:noProof/>
            <w:webHidden/>
          </w:rPr>
          <w:t>74</w:t>
        </w:r>
        <w:r w:rsidR="00FB35ED">
          <w:rPr>
            <w:noProof/>
            <w:webHidden/>
          </w:rPr>
          <w:fldChar w:fldCharType="end"/>
        </w:r>
      </w:hyperlink>
    </w:p>
    <w:p w14:paraId="1DE7108E" w14:textId="7423CAE4" w:rsidR="00FB35ED" w:rsidRDefault="0043055F">
      <w:pPr>
        <w:pStyle w:val="Spistreci1"/>
        <w:tabs>
          <w:tab w:val="left" w:pos="660"/>
          <w:tab w:val="right" w:leader="dot" w:pos="9060"/>
        </w:tabs>
        <w:rPr>
          <w:rFonts w:asciiTheme="minorHAnsi" w:eastAsiaTheme="minorEastAsia" w:hAnsiTheme="minorHAnsi"/>
          <w:noProof/>
          <w:lang w:eastAsia="pl-PL"/>
        </w:rPr>
      </w:pPr>
      <w:hyperlink w:anchor="_Toc498342203" w:history="1">
        <w:r w:rsidR="00FB35ED" w:rsidRPr="005A440C">
          <w:rPr>
            <w:rStyle w:val="Hipercze"/>
            <w:noProof/>
          </w:rPr>
          <w:t>12.</w:t>
        </w:r>
        <w:r w:rsidR="00FB35ED">
          <w:rPr>
            <w:rFonts w:asciiTheme="minorHAnsi" w:eastAsiaTheme="minorEastAsia" w:hAnsiTheme="minorHAnsi"/>
            <w:noProof/>
            <w:lang w:eastAsia="pl-PL"/>
          </w:rPr>
          <w:tab/>
        </w:r>
        <w:r w:rsidR="00FB35ED" w:rsidRPr="005A440C">
          <w:rPr>
            <w:rStyle w:val="Hipercze"/>
            <w:noProof/>
          </w:rPr>
          <w:t>Komplementarność pomiędzy poszczególnymi przedsięwzięciami rewitalizacyjnymi</w:t>
        </w:r>
        <w:r w:rsidR="00FB35ED">
          <w:rPr>
            <w:noProof/>
            <w:webHidden/>
          </w:rPr>
          <w:tab/>
        </w:r>
        <w:r w:rsidR="00FB35ED">
          <w:rPr>
            <w:noProof/>
            <w:webHidden/>
          </w:rPr>
          <w:fldChar w:fldCharType="begin"/>
        </w:r>
        <w:r w:rsidR="00FB35ED">
          <w:rPr>
            <w:noProof/>
            <w:webHidden/>
          </w:rPr>
          <w:instrText xml:space="preserve"> PAGEREF _Toc498342203 \h </w:instrText>
        </w:r>
        <w:r w:rsidR="00FB35ED">
          <w:rPr>
            <w:noProof/>
            <w:webHidden/>
          </w:rPr>
        </w:r>
        <w:r w:rsidR="00FB35ED">
          <w:rPr>
            <w:noProof/>
            <w:webHidden/>
          </w:rPr>
          <w:fldChar w:fldCharType="separate"/>
        </w:r>
        <w:r w:rsidR="007E7359">
          <w:rPr>
            <w:noProof/>
            <w:webHidden/>
          </w:rPr>
          <w:t>76</w:t>
        </w:r>
        <w:r w:rsidR="00FB35ED">
          <w:rPr>
            <w:noProof/>
            <w:webHidden/>
          </w:rPr>
          <w:fldChar w:fldCharType="end"/>
        </w:r>
      </w:hyperlink>
    </w:p>
    <w:p w14:paraId="4472D720" w14:textId="4EEAD0ED" w:rsidR="00FB35ED" w:rsidRDefault="0043055F">
      <w:pPr>
        <w:pStyle w:val="Spistreci2"/>
        <w:tabs>
          <w:tab w:val="left" w:pos="660"/>
          <w:tab w:val="right" w:leader="dot" w:pos="9060"/>
        </w:tabs>
        <w:rPr>
          <w:rFonts w:eastAsiaTheme="minorEastAsia"/>
          <w:noProof/>
          <w:lang w:eastAsia="pl-PL"/>
        </w:rPr>
      </w:pPr>
      <w:hyperlink w:anchor="_Toc498342204" w:history="1">
        <w:r w:rsidR="00FB35ED" w:rsidRPr="005A440C">
          <w:rPr>
            <w:rStyle w:val="Hipercze"/>
            <w:noProof/>
          </w:rPr>
          <w:t>1)</w:t>
        </w:r>
        <w:r w:rsidR="00FB35ED">
          <w:rPr>
            <w:rFonts w:eastAsiaTheme="minorEastAsia"/>
            <w:noProof/>
            <w:lang w:eastAsia="pl-PL"/>
          </w:rPr>
          <w:tab/>
        </w:r>
        <w:r w:rsidR="00FB35ED" w:rsidRPr="005A440C">
          <w:rPr>
            <w:rStyle w:val="Hipercze"/>
            <w:noProof/>
          </w:rPr>
          <w:t>Komplementarność przestrzenna</w:t>
        </w:r>
        <w:r w:rsidR="00FB35ED">
          <w:rPr>
            <w:noProof/>
            <w:webHidden/>
          </w:rPr>
          <w:tab/>
        </w:r>
        <w:r w:rsidR="00FB35ED">
          <w:rPr>
            <w:noProof/>
            <w:webHidden/>
          </w:rPr>
          <w:fldChar w:fldCharType="begin"/>
        </w:r>
        <w:r w:rsidR="00FB35ED">
          <w:rPr>
            <w:noProof/>
            <w:webHidden/>
          </w:rPr>
          <w:instrText xml:space="preserve"> PAGEREF _Toc498342204 \h </w:instrText>
        </w:r>
        <w:r w:rsidR="00FB35ED">
          <w:rPr>
            <w:noProof/>
            <w:webHidden/>
          </w:rPr>
        </w:r>
        <w:r w:rsidR="00FB35ED">
          <w:rPr>
            <w:noProof/>
            <w:webHidden/>
          </w:rPr>
          <w:fldChar w:fldCharType="separate"/>
        </w:r>
        <w:r w:rsidR="007E7359">
          <w:rPr>
            <w:noProof/>
            <w:webHidden/>
          </w:rPr>
          <w:t>76</w:t>
        </w:r>
        <w:r w:rsidR="00FB35ED">
          <w:rPr>
            <w:noProof/>
            <w:webHidden/>
          </w:rPr>
          <w:fldChar w:fldCharType="end"/>
        </w:r>
      </w:hyperlink>
    </w:p>
    <w:p w14:paraId="04B3C1AB" w14:textId="29DD149D" w:rsidR="00FB35ED" w:rsidRDefault="0043055F">
      <w:pPr>
        <w:pStyle w:val="Spistreci2"/>
        <w:tabs>
          <w:tab w:val="left" w:pos="660"/>
          <w:tab w:val="right" w:leader="dot" w:pos="9060"/>
        </w:tabs>
        <w:rPr>
          <w:rFonts w:eastAsiaTheme="minorEastAsia"/>
          <w:noProof/>
          <w:lang w:eastAsia="pl-PL"/>
        </w:rPr>
      </w:pPr>
      <w:hyperlink w:anchor="_Toc498342205" w:history="1">
        <w:r w:rsidR="00FB35ED" w:rsidRPr="005A440C">
          <w:rPr>
            <w:rStyle w:val="Hipercze"/>
            <w:noProof/>
          </w:rPr>
          <w:t>2)</w:t>
        </w:r>
        <w:r w:rsidR="00FB35ED">
          <w:rPr>
            <w:rFonts w:eastAsiaTheme="minorEastAsia"/>
            <w:noProof/>
            <w:lang w:eastAsia="pl-PL"/>
          </w:rPr>
          <w:tab/>
        </w:r>
        <w:r w:rsidR="00FB35ED" w:rsidRPr="005A440C">
          <w:rPr>
            <w:rStyle w:val="Hipercze"/>
            <w:noProof/>
          </w:rPr>
          <w:t>Komplementarność problemowa</w:t>
        </w:r>
        <w:r w:rsidR="00FB35ED">
          <w:rPr>
            <w:noProof/>
            <w:webHidden/>
          </w:rPr>
          <w:tab/>
        </w:r>
        <w:r w:rsidR="00FB35ED">
          <w:rPr>
            <w:noProof/>
            <w:webHidden/>
          </w:rPr>
          <w:fldChar w:fldCharType="begin"/>
        </w:r>
        <w:r w:rsidR="00FB35ED">
          <w:rPr>
            <w:noProof/>
            <w:webHidden/>
          </w:rPr>
          <w:instrText xml:space="preserve"> PAGEREF _Toc498342205 \h </w:instrText>
        </w:r>
        <w:r w:rsidR="00FB35ED">
          <w:rPr>
            <w:noProof/>
            <w:webHidden/>
          </w:rPr>
        </w:r>
        <w:r w:rsidR="00FB35ED">
          <w:rPr>
            <w:noProof/>
            <w:webHidden/>
          </w:rPr>
          <w:fldChar w:fldCharType="separate"/>
        </w:r>
        <w:r w:rsidR="007E7359">
          <w:rPr>
            <w:noProof/>
            <w:webHidden/>
          </w:rPr>
          <w:t>78</w:t>
        </w:r>
        <w:r w:rsidR="00FB35ED">
          <w:rPr>
            <w:noProof/>
            <w:webHidden/>
          </w:rPr>
          <w:fldChar w:fldCharType="end"/>
        </w:r>
      </w:hyperlink>
    </w:p>
    <w:p w14:paraId="7F1964D4" w14:textId="5D7CF3E3" w:rsidR="00FB35ED" w:rsidRDefault="0043055F">
      <w:pPr>
        <w:pStyle w:val="Spistreci2"/>
        <w:tabs>
          <w:tab w:val="left" w:pos="660"/>
          <w:tab w:val="right" w:leader="dot" w:pos="9060"/>
        </w:tabs>
        <w:rPr>
          <w:rFonts w:eastAsiaTheme="minorEastAsia"/>
          <w:noProof/>
          <w:lang w:eastAsia="pl-PL"/>
        </w:rPr>
      </w:pPr>
      <w:hyperlink w:anchor="_Toc498342206" w:history="1">
        <w:r w:rsidR="00FB35ED" w:rsidRPr="005A440C">
          <w:rPr>
            <w:rStyle w:val="Hipercze"/>
            <w:noProof/>
          </w:rPr>
          <w:t>3)</w:t>
        </w:r>
        <w:r w:rsidR="00FB35ED">
          <w:rPr>
            <w:rFonts w:eastAsiaTheme="minorEastAsia"/>
            <w:noProof/>
            <w:lang w:eastAsia="pl-PL"/>
          </w:rPr>
          <w:tab/>
        </w:r>
        <w:r w:rsidR="00FB35ED" w:rsidRPr="005A440C">
          <w:rPr>
            <w:rStyle w:val="Hipercze"/>
            <w:noProof/>
          </w:rPr>
          <w:t>Komplementarność proceduralno – instytucjonalna</w:t>
        </w:r>
        <w:r w:rsidR="00FB35ED">
          <w:rPr>
            <w:noProof/>
            <w:webHidden/>
          </w:rPr>
          <w:tab/>
        </w:r>
        <w:r w:rsidR="00FB35ED">
          <w:rPr>
            <w:noProof/>
            <w:webHidden/>
          </w:rPr>
          <w:fldChar w:fldCharType="begin"/>
        </w:r>
        <w:r w:rsidR="00FB35ED">
          <w:rPr>
            <w:noProof/>
            <w:webHidden/>
          </w:rPr>
          <w:instrText xml:space="preserve"> PAGEREF _Toc498342206 \h </w:instrText>
        </w:r>
        <w:r w:rsidR="00FB35ED">
          <w:rPr>
            <w:noProof/>
            <w:webHidden/>
          </w:rPr>
        </w:r>
        <w:r w:rsidR="00FB35ED">
          <w:rPr>
            <w:noProof/>
            <w:webHidden/>
          </w:rPr>
          <w:fldChar w:fldCharType="separate"/>
        </w:r>
        <w:r w:rsidR="007E7359">
          <w:rPr>
            <w:noProof/>
            <w:webHidden/>
          </w:rPr>
          <w:t>80</w:t>
        </w:r>
        <w:r w:rsidR="00FB35ED">
          <w:rPr>
            <w:noProof/>
            <w:webHidden/>
          </w:rPr>
          <w:fldChar w:fldCharType="end"/>
        </w:r>
      </w:hyperlink>
    </w:p>
    <w:p w14:paraId="0C3E2390" w14:textId="634196C2" w:rsidR="00FB35ED" w:rsidRDefault="0043055F">
      <w:pPr>
        <w:pStyle w:val="Spistreci2"/>
        <w:tabs>
          <w:tab w:val="left" w:pos="660"/>
          <w:tab w:val="right" w:leader="dot" w:pos="9060"/>
        </w:tabs>
        <w:rPr>
          <w:rFonts w:eastAsiaTheme="minorEastAsia"/>
          <w:noProof/>
          <w:lang w:eastAsia="pl-PL"/>
        </w:rPr>
      </w:pPr>
      <w:hyperlink w:anchor="_Toc498342207" w:history="1">
        <w:r w:rsidR="00FB35ED" w:rsidRPr="005A440C">
          <w:rPr>
            <w:rStyle w:val="Hipercze"/>
            <w:noProof/>
          </w:rPr>
          <w:t>4)</w:t>
        </w:r>
        <w:r w:rsidR="00FB35ED">
          <w:rPr>
            <w:rFonts w:eastAsiaTheme="minorEastAsia"/>
            <w:noProof/>
            <w:lang w:eastAsia="pl-PL"/>
          </w:rPr>
          <w:tab/>
        </w:r>
        <w:r w:rsidR="00FB35ED" w:rsidRPr="005A440C">
          <w:rPr>
            <w:rStyle w:val="Hipercze"/>
            <w:noProof/>
          </w:rPr>
          <w:t>Komplementarność międzyokresowa</w:t>
        </w:r>
        <w:r w:rsidR="00FB35ED">
          <w:rPr>
            <w:noProof/>
            <w:webHidden/>
          </w:rPr>
          <w:tab/>
        </w:r>
        <w:r w:rsidR="00FB35ED">
          <w:rPr>
            <w:noProof/>
            <w:webHidden/>
          </w:rPr>
          <w:fldChar w:fldCharType="begin"/>
        </w:r>
        <w:r w:rsidR="00FB35ED">
          <w:rPr>
            <w:noProof/>
            <w:webHidden/>
          </w:rPr>
          <w:instrText xml:space="preserve"> PAGEREF _Toc498342207 \h </w:instrText>
        </w:r>
        <w:r w:rsidR="00FB35ED">
          <w:rPr>
            <w:noProof/>
            <w:webHidden/>
          </w:rPr>
        </w:r>
        <w:r w:rsidR="00FB35ED">
          <w:rPr>
            <w:noProof/>
            <w:webHidden/>
          </w:rPr>
          <w:fldChar w:fldCharType="separate"/>
        </w:r>
        <w:r w:rsidR="007E7359">
          <w:rPr>
            <w:noProof/>
            <w:webHidden/>
          </w:rPr>
          <w:t>80</w:t>
        </w:r>
        <w:r w:rsidR="00FB35ED">
          <w:rPr>
            <w:noProof/>
            <w:webHidden/>
          </w:rPr>
          <w:fldChar w:fldCharType="end"/>
        </w:r>
      </w:hyperlink>
    </w:p>
    <w:p w14:paraId="46E6F93E" w14:textId="7730D03E" w:rsidR="00FB35ED" w:rsidRDefault="0043055F">
      <w:pPr>
        <w:pStyle w:val="Spistreci2"/>
        <w:tabs>
          <w:tab w:val="left" w:pos="660"/>
          <w:tab w:val="right" w:leader="dot" w:pos="9060"/>
        </w:tabs>
        <w:rPr>
          <w:rFonts w:eastAsiaTheme="minorEastAsia"/>
          <w:noProof/>
          <w:lang w:eastAsia="pl-PL"/>
        </w:rPr>
      </w:pPr>
      <w:hyperlink w:anchor="_Toc498342208" w:history="1">
        <w:r w:rsidR="00FB35ED" w:rsidRPr="005A440C">
          <w:rPr>
            <w:rStyle w:val="Hipercze"/>
            <w:noProof/>
          </w:rPr>
          <w:t>5)</w:t>
        </w:r>
        <w:r w:rsidR="00FB35ED">
          <w:rPr>
            <w:rFonts w:eastAsiaTheme="minorEastAsia"/>
            <w:noProof/>
            <w:lang w:eastAsia="pl-PL"/>
          </w:rPr>
          <w:tab/>
        </w:r>
        <w:r w:rsidR="00FB35ED" w:rsidRPr="005A440C">
          <w:rPr>
            <w:rStyle w:val="Hipercze"/>
            <w:noProof/>
          </w:rPr>
          <w:t>Komplementarność źródeł finansowania</w:t>
        </w:r>
        <w:r w:rsidR="00FB35ED">
          <w:rPr>
            <w:noProof/>
            <w:webHidden/>
          </w:rPr>
          <w:tab/>
        </w:r>
        <w:r w:rsidR="00FB35ED">
          <w:rPr>
            <w:noProof/>
            <w:webHidden/>
          </w:rPr>
          <w:fldChar w:fldCharType="begin"/>
        </w:r>
        <w:r w:rsidR="00FB35ED">
          <w:rPr>
            <w:noProof/>
            <w:webHidden/>
          </w:rPr>
          <w:instrText xml:space="preserve"> PAGEREF _Toc498342208 \h </w:instrText>
        </w:r>
        <w:r w:rsidR="00FB35ED">
          <w:rPr>
            <w:noProof/>
            <w:webHidden/>
          </w:rPr>
        </w:r>
        <w:r w:rsidR="00FB35ED">
          <w:rPr>
            <w:noProof/>
            <w:webHidden/>
          </w:rPr>
          <w:fldChar w:fldCharType="separate"/>
        </w:r>
        <w:r w:rsidR="007E7359">
          <w:rPr>
            <w:noProof/>
            <w:webHidden/>
          </w:rPr>
          <w:t>81</w:t>
        </w:r>
        <w:r w:rsidR="00FB35ED">
          <w:rPr>
            <w:noProof/>
            <w:webHidden/>
          </w:rPr>
          <w:fldChar w:fldCharType="end"/>
        </w:r>
      </w:hyperlink>
    </w:p>
    <w:p w14:paraId="25F4A6A0" w14:textId="0C133215" w:rsidR="00FB35ED" w:rsidRDefault="0043055F">
      <w:pPr>
        <w:pStyle w:val="Spistreci1"/>
        <w:tabs>
          <w:tab w:val="left" w:pos="660"/>
          <w:tab w:val="right" w:leader="dot" w:pos="9060"/>
        </w:tabs>
        <w:rPr>
          <w:rFonts w:asciiTheme="minorHAnsi" w:eastAsiaTheme="minorEastAsia" w:hAnsiTheme="minorHAnsi"/>
          <w:noProof/>
          <w:lang w:eastAsia="pl-PL"/>
        </w:rPr>
      </w:pPr>
      <w:hyperlink w:anchor="_Toc498342209" w:history="1">
        <w:r w:rsidR="00FB35ED" w:rsidRPr="005A440C">
          <w:rPr>
            <w:rStyle w:val="Hipercze"/>
            <w:noProof/>
          </w:rPr>
          <w:t>13.</w:t>
        </w:r>
        <w:r w:rsidR="00FB35ED">
          <w:rPr>
            <w:rFonts w:asciiTheme="minorHAnsi" w:eastAsiaTheme="minorEastAsia" w:hAnsiTheme="minorHAnsi"/>
            <w:noProof/>
            <w:lang w:eastAsia="pl-PL"/>
          </w:rPr>
          <w:tab/>
        </w:r>
        <w:r w:rsidR="00FB35ED" w:rsidRPr="005A440C">
          <w:rPr>
            <w:rStyle w:val="Hipercze"/>
            <w:noProof/>
          </w:rPr>
          <w:t>Partycypacja społeczna</w:t>
        </w:r>
        <w:r w:rsidR="00FB35ED">
          <w:rPr>
            <w:noProof/>
            <w:webHidden/>
          </w:rPr>
          <w:tab/>
        </w:r>
        <w:r w:rsidR="00FB35ED">
          <w:rPr>
            <w:noProof/>
            <w:webHidden/>
          </w:rPr>
          <w:fldChar w:fldCharType="begin"/>
        </w:r>
        <w:r w:rsidR="00FB35ED">
          <w:rPr>
            <w:noProof/>
            <w:webHidden/>
          </w:rPr>
          <w:instrText xml:space="preserve"> PAGEREF _Toc498342209 \h </w:instrText>
        </w:r>
        <w:r w:rsidR="00FB35ED">
          <w:rPr>
            <w:noProof/>
            <w:webHidden/>
          </w:rPr>
        </w:r>
        <w:r w:rsidR="00FB35ED">
          <w:rPr>
            <w:noProof/>
            <w:webHidden/>
          </w:rPr>
          <w:fldChar w:fldCharType="separate"/>
        </w:r>
        <w:r w:rsidR="007E7359">
          <w:rPr>
            <w:noProof/>
            <w:webHidden/>
          </w:rPr>
          <w:t>83</w:t>
        </w:r>
        <w:r w:rsidR="00FB35ED">
          <w:rPr>
            <w:noProof/>
            <w:webHidden/>
          </w:rPr>
          <w:fldChar w:fldCharType="end"/>
        </w:r>
      </w:hyperlink>
    </w:p>
    <w:p w14:paraId="35A91F91" w14:textId="3FC58BD1" w:rsidR="00FB35ED" w:rsidRDefault="0043055F">
      <w:pPr>
        <w:pStyle w:val="Spistreci1"/>
        <w:tabs>
          <w:tab w:val="left" w:pos="660"/>
          <w:tab w:val="right" w:leader="dot" w:pos="9060"/>
        </w:tabs>
        <w:rPr>
          <w:rFonts w:asciiTheme="minorHAnsi" w:eastAsiaTheme="minorEastAsia" w:hAnsiTheme="minorHAnsi"/>
          <w:noProof/>
          <w:lang w:eastAsia="pl-PL"/>
        </w:rPr>
      </w:pPr>
      <w:hyperlink w:anchor="_Toc498342210" w:history="1">
        <w:r w:rsidR="00FB35ED" w:rsidRPr="005A440C">
          <w:rPr>
            <w:rStyle w:val="Hipercze"/>
            <w:noProof/>
          </w:rPr>
          <w:t>14.</w:t>
        </w:r>
        <w:r w:rsidR="00FB35ED">
          <w:rPr>
            <w:rFonts w:asciiTheme="minorHAnsi" w:eastAsiaTheme="minorEastAsia" w:hAnsiTheme="minorHAnsi"/>
            <w:noProof/>
            <w:lang w:eastAsia="pl-PL"/>
          </w:rPr>
          <w:tab/>
        </w:r>
        <w:r w:rsidR="00FB35ED" w:rsidRPr="005A440C">
          <w:rPr>
            <w:rStyle w:val="Hipercze"/>
            <w:noProof/>
          </w:rPr>
          <w:t>Strategiczna ocena oddziaływania na środowisko</w:t>
        </w:r>
        <w:r w:rsidR="00FB35ED">
          <w:rPr>
            <w:noProof/>
            <w:webHidden/>
          </w:rPr>
          <w:tab/>
        </w:r>
        <w:r w:rsidR="00FB35ED">
          <w:rPr>
            <w:noProof/>
            <w:webHidden/>
          </w:rPr>
          <w:fldChar w:fldCharType="begin"/>
        </w:r>
        <w:r w:rsidR="00FB35ED">
          <w:rPr>
            <w:noProof/>
            <w:webHidden/>
          </w:rPr>
          <w:instrText xml:space="preserve"> PAGEREF _Toc498342210 \h </w:instrText>
        </w:r>
        <w:r w:rsidR="00FB35ED">
          <w:rPr>
            <w:noProof/>
            <w:webHidden/>
          </w:rPr>
        </w:r>
        <w:r w:rsidR="00FB35ED">
          <w:rPr>
            <w:noProof/>
            <w:webHidden/>
          </w:rPr>
          <w:fldChar w:fldCharType="separate"/>
        </w:r>
        <w:r w:rsidR="007E7359">
          <w:rPr>
            <w:noProof/>
            <w:webHidden/>
          </w:rPr>
          <w:t>94</w:t>
        </w:r>
        <w:r w:rsidR="00FB35ED">
          <w:rPr>
            <w:noProof/>
            <w:webHidden/>
          </w:rPr>
          <w:fldChar w:fldCharType="end"/>
        </w:r>
      </w:hyperlink>
    </w:p>
    <w:p w14:paraId="342CD68B" w14:textId="261D60B7" w:rsidR="00FB35ED" w:rsidRDefault="0043055F">
      <w:pPr>
        <w:pStyle w:val="Spistreci1"/>
        <w:tabs>
          <w:tab w:val="left" w:pos="660"/>
          <w:tab w:val="right" w:leader="dot" w:pos="9060"/>
        </w:tabs>
        <w:rPr>
          <w:rFonts w:asciiTheme="minorHAnsi" w:eastAsiaTheme="minorEastAsia" w:hAnsiTheme="minorHAnsi"/>
          <w:noProof/>
          <w:lang w:eastAsia="pl-PL"/>
        </w:rPr>
      </w:pPr>
      <w:hyperlink w:anchor="_Toc498342211" w:history="1">
        <w:r w:rsidR="00FB35ED" w:rsidRPr="005A440C">
          <w:rPr>
            <w:rStyle w:val="Hipercze"/>
            <w:noProof/>
          </w:rPr>
          <w:t>15.</w:t>
        </w:r>
        <w:r w:rsidR="00FB35ED">
          <w:rPr>
            <w:rFonts w:asciiTheme="minorHAnsi" w:eastAsiaTheme="minorEastAsia" w:hAnsiTheme="minorHAnsi"/>
            <w:noProof/>
            <w:lang w:eastAsia="pl-PL"/>
          </w:rPr>
          <w:tab/>
        </w:r>
        <w:r w:rsidR="00FB35ED" w:rsidRPr="005A440C">
          <w:rPr>
            <w:rStyle w:val="Hipercze"/>
            <w:noProof/>
          </w:rPr>
          <w:t>Spis rycin</w:t>
        </w:r>
        <w:r w:rsidR="00FB35ED">
          <w:rPr>
            <w:noProof/>
            <w:webHidden/>
          </w:rPr>
          <w:tab/>
        </w:r>
        <w:r w:rsidR="00FB35ED">
          <w:rPr>
            <w:noProof/>
            <w:webHidden/>
          </w:rPr>
          <w:fldChar w:fldCharType="begin"/>
        </w:r>
        <w:r w:rsidR="00FB35ED">
          <w:rPr>
            <w:noProof/>
            <w:webHidden/>
          </w:rPr>
          <w:instrText xml:space="preserve"> PAGEREF _Toc498342211 \h </w:instrText>
        </w:r>
        <w:r w:rsidR="00FB35ED">
          <w:rPr>
            <w:noProof/>
            <w:webHidden/>
          </w:rPr>
        </w:r>
        <w:r w:rsidR="00FB35ED">
          <w:rPr>
            <w:noProof/>
            <w:webHidden/>
          </w:rPr>
          <w:fldChar w:fldCharType="separate"/>
        </w:r>
        <w:r w:rsidR="007E7359">
          <w:rPr>
            <w:noProof/>
            <w:webHidden/>
          </w:rPr>
          <w:t>97</w:t>
        </w:r>
        <w:r w:rsidR="00FB35ED">
          <w:rPr>
            <w:noProof/>
            <w:webHidden/>
          </w:rPr>
          <w:fldChar w:fldCharType="end"/>
        </w:r>
      </w:hyperlink>
    </w:p>
    <w:p w14:paraId="08AAA347" w14:textId="0FD7CFC3" w:rsidR="00A30377" w:rsidRPr="007D6BAA" w:rsidRDefault="00A30377" w:rsidP="007D6BAA">
      <w:r>
        <w:fldChar w:fldCharType="end"/>
      </w:r>
    </w:p>
    <w:p w14:paraId="209395B1" w14:textId="77777777" w:rsidR="007D6BAA" w:rsidRDefault="007D6BAA">
      <w:pPr>
        <w:rPr>
          <w:rFonts w:asciiTheme="majorHAnsi" w:eastAsiaTheme="majorEastAsia" w:hAnsiTheme="majorHAnsi" w:cstheme="majorBidi"/>
          <w:color w:val="2F5496" w:themeColor="accent1" w:themeShade="BF"/>
          <w:sz w:val="32"/>
          <w:szCs w:val="32"/>
        </w:rPr>
      </w:pPr>
      <w:r>
        <w:br w:type="page"/>
      </w:r>
    </w:p>
    <w:p w14:paraId="6FCAE605" w14:textId="7C1DDC26" w:rsidR="005317FE" w:rsidRPr="007D6BAA" w:rsidRDefault="005317FE" w:rsidP="007D6BAA">
      <w:pPr>
        <w:pStyle w:val="Nagwek1"/>
        <w:numPr>
          <w:ilvl w:val="0"/>
          <w:numId w:val="1"/>
        </w:numPr>
      </w:pPr>
      <w:bookmarkStart w:id="1" w:name="_Toc498342175"/>
      <w:r w:rsidRPr="007D6BAA">
        <w:lastRenderedPageBreak/>
        <w:t>Wprowadzenie</w:t>
      </w:r>
      <w:bookmarkEnd w:id="1"/>
    </w:p>
    <w:p w14:paraId="02592C96" w14:textId="77777777" w:rsidR="007D6BAA" w:rsidRDefault="007D6BAA" w:rsidP="007D6BAA">
      <w:pPr>
        <w:spacing w:line="240" w:lineRule="auto"/>
        <w:ind w:firstLine="708"/>
        <w:jc w:val="both"/>
        <w:rPr>
          <w:rFonts w:ascii="Cambria" w:hAnsi="Cambria"/>
        </w:rPr>
      </w:pPr>
    </w:p>
    <w:p w14:paraId="55E73F08" w14:textId="58E272C1" w:rsidR="00A74C56" w:rsidRDefault="00A74C56" w:rsidP="00A74C56">
      <w:pPr>
        <w:spacing w:line="360" w:lineRule="auto"/>
        <w:ind w:firstLine="708"/>
        <w:jc w:val="both"/>
        <w:rPr>
          <w:rFonts w:ascii="Cambria" w:hAnsi="Cambria"/>
        </w:rPr>
      </w:pPr>
      <w:r>
        <w:rPr>
          <w:rFonts w:ascii="Cambria" w:hAnsi="Cambria"/>
        </w:rPr>
        <w:t>Rewitalizacja to proces przemian służących wyprowadzeniu ze stanu kryzysowego obszarów zdegradowanych, którego realizacja odbywa się poprzez przedsięwzięcia kompleksowe i zintegrowane, uwzględniające istotne aspekty w sferach społecznej, funkcjonalno-przestrzennej, gospodarczej i środowiskowej. Rewitalizacja jest procesem wieloletnim, skoncentrowanym terytorialnie, inicjowanym i sterowanym przez Jednostki Samorządu Terytorialnego (JST), prowadzonym w ścisłej współpracy z lokalną społecznością i na jej rzecz.</w:t>
      </w:r>
    </w:p>
    <w:p w14:paraId="236A016E" w14:textId="77777777" w:rsidR="00A74C56" w:rsidRDefault="00A74C56" w:rsidP="00A74C56">
      <w:pPr>
        <w:spacing w:line="360" w:lineRule="auto"/>
        <w:ind w:firstLine="708"/>
        <w:jc w:val="both"/>
        <w:rPr>
          <w:rFonts w:ascii="Cambria" w:hAnsi="Cambria"/>
        </w:rPr>
      </w:pPr>
      <w:r>
        <w:rPr>
          <w:rFonts w:ascii="Cambria" w:hAnsi="Cambria"/>
        </w:rPr>
        <w:t xml:space="preserve">Ze względu na szerokość zagadnień, które powinien poruszać proces rewitalizacji, działania na rzecz jej wprowadzenia, koordynowania i monitorowania muszą być prowadzone </w:t>
      </w:r>
      <w:r>
        <w:rPr>
          <w:rFonts w:ascii="Cambria" w:hAnsi="Cambria"/>
        </w:rPr>
        <w:br/>
        <w:t xml:space="preserve">w sposób jasny i kompleksowy. Instrumentem pozwalającym prowadzić ją w ten sposób będzie niniejszy Program Rewitalizacji dla Miasta i Gminy Jutrosin. </w:t>
      </w:r>
    </w:p>
    <w:p w14:paraId="34C5A58A" w14:textId="77777777" w:rsidR="00A74C56" w:rsidRDefault="00A74C56" w:rsidP="00A74C56">
      <w:pPr>
        <w:spacing w:line="360" w:lineRule="auto"/>
        <w:ind w:firstLine="360"/>
        <w:rPr>
          <w:rFonts w:ascii="Cambria" w:hAnsi="Cambria"/>
        </w:rPr>
      </w:pPr>
      <w:r>
        <w:rPr>
          <w:rFonts w:ascii="Cambria" w:hAnsi="Cambria"/>
        </w:rPr>
        <w:t>Przy tworzeniu niniejszego instrumentu dokonano:</w:t>
      </w:r>
    </w:p>
    <w:p w14:paraId="1D6C6B0A" w14:textId="77777777" w:rsidR="00A74C56" w:rsidRDefault="00A74C56" w:rsidP="00BF795E">
      <w:pPr>
        <w:pStyle w:val="Akapitzlist"/>
        <w:numPr>
          <w:ilvl w:val="0"/>
          <w:numId w:val="2"/>
        </w:numPr>
        <w:spacing w:line="360" w:lineRule="auto"/>
        <w:jc w:val="both"/>
        <w:rPr>
          <w:rFonts w:ascii="Cambria" w:hAnsi="Cambria"/>
        </w:rPr>
      </w:pPr>
      <w:r>
        <w:rPr>
          <w:rFonts w:ascii="Cambria" w:hAnsi="Cambria"/>
        </w:rPr>
        <w:t>Diagnozy stanu Miasta i Gminy Jutrosin, obejmującą zagadnienia związane ze sferą społeczną, gospodarczą, środowiskową, techniczną i przestrzenno - funkcjonalną,</w:t>
      </w:r>
    </w:p>
    <w:p w14:paraId="6353122F" w14:textId="77777777" w:rsidR="00A74C56" w:rsidRDefault="00A74C56" w:rsidP="00BF795E">
      <w:pPr>
        <w:pStyle w:val="Akapitzlist"/>
        <w:numPr>
          <w:ilvl w:val="0"/>
          <w:numId w:val="2"/>
        </w:numPr>
        <w:spacing w:line="360" w:lineRule="auto"/>
        <w:jc w:val="both"/>
        <w:rPr>
          <w:rFonts w:ascii="Cambria" w:hAnsi="Cambria"/>
        </w:rPr>
      </w:pPr>
      <w:r>
        <w:rPr>
          <w:rFonts w:ascii="Cambria" w:hAnsi="Cambria"/>
        </w:rPr>
        <w:t>Wyznaczenia obszarów zdegradowanych na terenie gminy i wyboru tych, które najpilniej potrzebują działań rewitalizacyjnych,</w:t>
      </w:r>
    </w:p>
    <w:p w14:paraId="04ED6DB8" w14:textId="77777777" w:rsidR="00A74C56" w:rsidRDefault="00A74C56" w:rsidP="00BF795E">
      <w:pPr>
        <w:pStyle w:val="Akapitzlist"/>
        <w:numPr>
          <w:ilvl w:val="0"/>
          <w:numId w:val="2"/>
        </w:numPr>
        <w:spacing w:line="360" w:lineRule="auto"/>
        <w:jc w:val="both"/>
        <w:rPr>
          <w:rFonts w:ascii="Cambria" w:hAnsi="Cambria"/>
        </w:rPr>
      </w:pPr>
      <w:r>
        <w:rPr>
          <w:rFonts w:ascii="Cambria" w:hAnsi="Cambria"/>
        </w:rPr>
        <w:t>Określenia celów strategicznych i wizji gminy po przeprowadzeniu rewitalizacji,</w:t>
      </w:r>
    </w:p>
    <w:p w14:paraId="2396DAC0" w14:textId="77777777" w:rsidR="00A74C56" w:rsidRDefault="00A74C56" w:rsidP="00BF795E">
      <w:pPr>
        <w:pStyle w:val="Akapitzlist"/>
        <w:numPr>
          <w:ilvl w:val="0"/>
          <w:numId w:val="2"/>
        </w:numPr>
        <w:spacing w:line="360" w:lineRule="auto"/>
        <w:jc w:val="both"/>
        <w:rPr>
          <w:rFonts w:ascii="Cambria" w:hAnsi="Cambria"/>
        </w:rPr>
      </w:pPr>
      <w:r>
        <w:rPr>
          <w:rFonts w:ascii="Cambria" w:hAnsi="Cambria"/>
        </w:rPr>
        <w:t>Przedstawienia projektów działań, które będą realizowane w obszarach wsparcia,</w:t>
      </w:r>
    </w:p>
    <w:p w14:paraId="6D52C659" w14:textId="77777777" w:rsidR="00A74C56" w:rsidRPr="00A74C56" w:rsidRDefault="00A74C56" w:rsidP="00BF795E">
      <w:pPr>
        <w:pStyle w:val="Akapitzlist"/>
        <w:numPr>
          <w:ilvl w:val="0"/>
          <w:numId w:val="2"/>
        </w:numPr>
        <w:spacing w:line="360" w:lineRule="auto"/>
        <w:jc w:val="both"/>
      </w:pPr>
      <w:r w:rsidRPr="00A74C56">
        <w:rPr>
          <w:rFonts w:ascii="Cambria" w:hAnsi="Cambria"/>
        </w:rPr>
        <w:t>Określenia mechanizmów zapewnienia komplementarności między poszczególnymi przedsięwzięciami oraz pomiędzy poszczególnymi podmiotami rewitalizacji i funduszami na terenie rewitalizowanym,</w:t>
      </w:r>
    </w:p>
    <w:p w14:paraId="1B9032EE" w14:textId="77777777" w:rsidR="005317FE" w:rsidRPr="00A74C56" w:rsidRDefault="00A74C56" w:rsidP="00BF795E">
      <w:pPr>
        <w:pStyle w:val="Akapitzlist"/>
        <w:numPr>
          <w:ilvl w:val="0"/>
          <w:numId w:val="2"/>
        </w:numPr>
        <w:spacing w:line="360" w:lineRule="auto"/>
        <w:jc w:val="both"/>
      </w:pPr>
      <w:r w:rsidRPr="00A74C56">
        <w:rPr>
          <w:rFonts w:ascii="Cambria" w:hAnsi="Cambria"/>
        </w:rPr>
        <w:t>Określenia sposobu wdrażania, monitorowania i oceny działań rewitalizacyjnych.</w:t>
      </w:r>
    </w:p>
    <w:p w14:paraId="7766FA9F" w14:textId="757FF435" w:rsidR="00A74C56" w:rsidRPr="00A74C56" w:rsidRDefault="00A74C56" w:rsidP="007D6BAA">
      <w:pPr>
        <w:spacing w:line="360" w:lineRule="auto"/>
        <w:ind w:firstLine="708"/>
        <w:jc w:val="both"/>
        <w:rPr>
          <w:rFonts w:ascii="Cambria" w:hAnsi="Cambria"/>
        </w:rPr>
      </w:pPr>
      <w:r w:rsidRPr="00A74C56">
        <w:rPr>
          <w:rFonts w:ascii="Cambria" w:hAnsi="Cambria"/>
        </w:rPr>
        <w:t xml:space="preserve">Lokalny Program Rewitalizacji Miasta i Gminy </w:t>
      </w:r>
      <w:r>
        <w:rPr>
          <w:rFonts w:ascii="Cambria" w:hAnsi="Cambria"/>
        </w:rPr>
        <w:t>Jutrosin</w:t>
      </w:r>
      <w:r w:rsidRPr="00A74C56">
        <w:rPr>
          <w:rFonts w:ascii="Cambria" w:hAnsi="Cambria"/>
        </w:rPr>
        <w:t xml:space="preserve"> określa działania planowane na lata 201</w:t>
      </w:r>
      <w:r w:rsidR="00DF6E41">
        <w:rPr>
          <w:rFonts w:ascii="Cambria" w:hAnsi="Cambria"/>
        </w:rPr>
        <w:t>7 – 2023.</w:t>
      </w:r>
      <w:r w:rsidRPr="00A74C56">
        <w:rPr>
          <w:rFonts w:ascii="Cambria" w:hAnsi="Cambria"/>
        </w:rPr>
        <w:t xml:space="preserve"> Jest programem działań społeczno – gospodarczych przyjmowanym przez Radę </w:t>
      </w:r>
      <w:r w:rsidR="00DF6E41">
        <w:rPr>
          <w:rFonts w:ascii="Cambria" w:hAnsi="Cambria"/>
        </w:rPr>
        <w:t>Miejską w Jutrosinie</w:t>
      </w:r>
      <w:r w:rsidRPr="00A74C56">
        <w:rPr>
          <w:rFonts w:ascii="Cambria" w:hAnsi="Cambria"/>
        </w:rPr>
        <w:t xml:space="preserve"> na podstawie art. 18 ust. 2 pkt 2 i pkt 6 ustawy z dnia 8 marca 1990 r. </w:t>
      </w:r>
      <w:r w:rsidR="00DF6E41">
        <w:rPr>
          <w:rFonts w:ascii="Cambria" w:hAnsi="Cambria"/>
        </w:rPr>
        <w:br/>
      </w:r>
      <w:r w:rsidRPr="00A74C56">
        <w:rPr>
          <w:rFonts w:ascii="Cambria" w:hAnsi="Cambria"/>
        </w:rPr>
        <w:t>o samorządzie gminnym (Dz. U. z 2001 r. nr 142 poz. 1591 ze zm.).</w:t>
      </w:r>
    </w:p>
    <w:p w14:paraId="44A9ADD5" w14:textId="77777777" w:rsidR="00A74C56" w:rsidRPr="00A74C56" w:rsidRDefault="00A74C56" w:rsidP="00A74C56">
      <w:pPr>
        <w:spacing w:line="360" w:lineRule="auto"/>
        <w:ind w:firstLine="708"/>
        <w:jc w:val="both"/>
        <w:rPr>
          <w:rFonts w:ascii="Cambria" w:hAnsi="Cambria"/>
        </w:rPr>
      </w:pPr>
      <w:r w:rsidRPr="00A74C56">
        <w:rPr>
          <w:rFonts w:ascii="Cambria" w:hAnsi="Cambria"/>
        </w:rPr>
        <w:t>Lokalny Pr</w:t>
      </w:r>
      <w:r w:rsidR="00DF6E41">
        <w:rPr>
          <w:rFonts w:ascii="Cambria" w:hAnsi="Cambria"/>
        </w:rPr>
        <w:t>ogram Rewitalizacji na lata 2017–2023</w:t>
      </w:r>
      <w:r w:rsidRPr="00A74C56">
        <w:rPr>
          <w:rFonts w:ascii="Cambria" w:hAnsi="Cambria"/>
        </w:rPr>
        <w:t xml:space="preserve"> zakłada sześcioletnią, średniookresową perspektywę wdrażania działań publicznych w zakresie rewitalizacji. Jednakże wielowątkowość tego procesu oraz skala potrzeb z pewnością wykroczą poza przyjęty horyzont czasowy. </w:t>
      </w:r>
      <w:r w:rsidR="00DF6E41">
        <w:rPr>
          <w:rFonts w:ascii="Cambria" w:hAnsi="Cambria"/>
        </w:rPr>
        <w:br/>
      </w:r>
      <w:r w:rsidRPr="00A74C56">
        <w:rPr>
          <w:rFonts w:ascii="Cambria" w:hAnsi="Cambria"/>
        </w:rPr>
        <w:t>W szczególności efekty działań społecznych mogą być widoczne w dłuższej perspektywie czasowej. Z tego też względu konieczną będzie aktualizacja i zapewnienie kontynuacji realizowanych inicjatyw, zgodnie z aktualną skalą potrzeb.</w:t>
      </w:r>
    </w:p>
    <w:p w14:paraId="3C7E98D3" w14:textId="48C88F03" w:rsidR="00A74C56" w:rsidRPr="00A74C56" w:rsidRDefault="00A74C56" w:rsidP="00A74C56">
      <w:pPr>
        <w:spacing w:line="360" w:lineRule="auto"/>
        <w:ind w:firstLine="708"/>
        <w:jc w:val="both"/>
        <w:rPr>
          <w:rFonts w:ascii="Cambria" w:hAnsi="Cambria"/>
        </w:rPr>
      </w:pPr>
      <w:r w:rsidRPr="00A74C56">
        <w:rPr>
          <w:rFonts w:ascii="Cambria" w:hAnsi="Cambria"/>
        </w:rPr>
        <w:lastRenderedPageBreak/>
        <w:t xml:space="preserve">Lokalny Program Rewitalizacji został opracowany na podstawie Wytycznych </w:t>
      </w:r>
      <w:r w:rsidR="00C424FB">
        <w:rPr>
          <w:rFonts w:ascii="Cambria" w:hAnsi="Cambria"/>
        </w:rPr>
        <w:t xml:space="preserve">Ministra Rozwoju </w:t>
      </w:r>
      <w:r w:rsidRPr="00A74C56">
        <w:rPr>
          <w:rFonts w:ascii="Cambria" w:hAnsi="Cambria"/>
        </w:rPr>
        <w:t xml:space="preserve">w zakresie rewitalizacji w programach operacyjnych na lata 2014 – 2020 (Warszawa, </w:t>
      </w:r>
      <w:r w:rsidR="007D6BAA">
        <w:rPr>
          <w:rFonts w:ascii="Cambria" w:hAnsi="Cambria"/>
        </w:rPr>
        <w:br/>
      </w:r>
      <w:r w:rsidRPr="00A74C56">
        <w:rPr>
          <w:rFonts w:ascii="Cambria" w:hAnsi="Cambria"/>
        </w:rPr>
        <w:t>2 sierpnia 2016, MR/H 2014-2020/20(2)08/2016). Dokument ten określa zawartość i strukturę programów rewitalizacyjnych oraz przedstawia m.in. główne etapy prac nad programami, identyfikuje podmioty zaangażowane w ich sporządzanie i realizację.</w:t>
      </w:r>
    </w:p>
    <w:p w14:paraId="5FB9A553" w14:textId="0A0E2D93" w:rsidR="005317FE" w:rsidRDefault="005317FE"/>
    <w:p w14:paraId="2349579D" w14:textId="77777777" w:rsidR="00B30430" w:rsidRDefault="00B30430" w:rsidP="00B30430">
      <w:pPr>
        <w:pStyle w:val="Nagwek1"/>
        <w:numPr>
          <w:ilvl w:val="0"/>
          <w:numId w:val="1"/>
        </w:numPr>
        <w:spacing w:line="360" w:lineRule="auto"/>
      </w:pPr>
      <w:bookmarkStart w:id="2" w:name="_Toc486314180"/>
      <w:bookmarkStart w:id="3" w:name="_Toc498342176"/>
      <w:r w:rsidRPr="00361D18">
        <w:t>Powiązania programu rewitalizacji z innymi programami strategicznymi i planistycznymi</w:t>
      </w:r>
      <w:bookmarkEnd w:id="2"/>
      <w:bookmarkEnd w:id="3"/>
    </w:p>
    <w:p w14:paraId="4FB2EF83" w14:textId="77777777" w:rsidR="00B30430" w:rsidRPr="00361D18" w:rsidRDefault="00B30430" w:rsidP="00B30430">
      <w:pPr>
        <w:spacing w:line="360" w:lineRule="auto"/>
        <w:ind w:firstLine="708"/>
        <w:jc w:val="both"/>
        <w:rPr>
          <w:rFonts w:ascii="Cambria" w:hAnsi="Cambria"/>
        </w:rPr>
      </w:pPr>
      <w:r>
        <w:rPr>
          <w:rFonts w:ascii="Cambria" w:hAnsi="Cambria"/>
        </w:rPr>
        <w:t>Celem zasadniczym programu r</w:t>
      </w:r>
      <w:r w:rsidRPr="00361D18">
        <w:rPr>
          <w:rFonts w:ascii="Cambria" w:hAnsi="Cambria"/>
        </w:rPr>
        <w:t xml:space="preserve">ewitalizacji jest wyprowadzenie wybranych obszarów </w:t>
      </w:r>
      <w:r>
        <w:rPr>
          <w:rFonts w:ascii="Cambria" w:hAnsi="Cambria"/>
        </w:rPr>
        <w:t>gminy Jutrosin</w:t>
      </w:r>
      <w:r w:rsidRPr="00361D18">
        <w:rPr>
          <w:rFonts w:ascii="Cambria" w:hAnsi="Cambria"/>
        </w:rPr>
        <w:t xml:space="preserve"> ze stanu dezintegracji struktury przestrzenno-funkcjonalnej drogą eliminacji zjawisk i procesów, które spowodowały ten </w:t>
      </w:r>
      <w:r>
        <w:rPr>
          <w:rFonts w:ascii="Cambria" w:hAnsi="Cambria"/>
        </w:rPr>
        <w:t>stan. Założenie to umiejscawia program r</w:t>
      </w:r>
      <w:r w:rsidRPr="00361D18">
        <w:rPr>
          <w:rFonts w:ascii="Cambria" w:hAnsi="Cambria"/>
        </w:rPr>
        <w:t>ewitalizacji w szerszym kontekście programowym, a mianowicie jako elementu całościowej strategii kierowania i zarządzania rozwojem lokalnym. Uzasadnieniem t</w:t>
      </w:r>
      <w:r>
        <w:rPr>
          <w:rFonts w:ascii="Cambria" w:hAnsi="Cambria"/>
        </w:rPr>
        <w:t>akiego podejścia jest fakt, że program r</w:t>
      </w:r>
      <w:r w:rsidRPr="00361D18">
        <w:rPr>
          <w:rFonts w:ascii="Cambria" w:hAnsi="Cambria"/>
        </w:rPr>
        <w:t>ewitalizacji jest spójny ze:</w:t>
      </w:r>
    </w:p>
    <w:p w14:paraId="05507F99" w14:textId="2C5AF565" w:rsidR="0007380C" w:rsidRPr="0007380C" w:rsidRDefault="0007380C" w:rsidP="00F3294F">
      <w:pPr>
        <w:pStyle w:val="Akapitzlist"/>
        <w:numPr>
          <w:ilvl w:val="0"/>
          <w:numId w:val="21"/>
        </w:numPr>
        <w:spacing w:before="120" w:after="120" w:line="360" w:lineRule="auto"/>
        <w:jc w:val="both"/>
        <w:rPr>
          <w:rFonts w:ascii="Cambria" w:hAnsi="Cambria"/>
        </w:rPr>
      </w:pPr>
      <w:r w:rsidRPr="0007380C">
        <w:rPr>
          <w:rFonts w:ascii="Cambria" w:hAnsi="Cambria"/>
        </w:rPr>
        <w:t>Europa 2020 – Strategia na rzecz inteligentnego i zrównoważonego rozwoju sprzyjającego włączeniu społecznemu,</w:t>
      </w:r>
    </w:p>
    <w:p w14:paraId="533F00A1" w14:textId="4281AF6A" w:rsidR="0007380C" w:rsidRPr="0007380C" w:rsidRDefault="0007380C" w:rsidP="00F3294F">
      <w:pPr>
        <w:pStyle w:val="Akapitzlist"/>
        <w:numPr>
          <w:ilvl w:val="0"/>
          <w:numId w:val="21"/>
        </w:numPr>
        <w:spacing w:before="120" w:after="120" w:line="360" w:lineRule="auto"/>
        <w:jc w:val="both"/>
        <w:rPr>
          <w:rFonts w:ascii="Cambria" w:hAnsi="Cambria"/>
        </w:rPr>
      </w:pPr>
      <w:r w:rsidRPr="0007380C">
        <w:rPr>
          <w:rFonts w:ascii="Cambria" w:hAnsi="Cambria"/>
        </w:rPr>
        <w:t>Strategia Rozwoju Kraju 2020 – Aktywne społeczeństwo, konkurencyjna gospodarka, sprawne państwo,</w:t>
      </w:r>
    </w:p>
    <w:p w14:paraId="1E9B4763" w14:textId="5BD1102C" w:rsidR="00B30430" w:rsidRDefault="00B30430" w:rsidP="00F3294F">
      <w:pPr>
        <w:pStyle w:val="Akapitzlist"/>
        <w:numPr>
          <w:ilvl w:val="0"/>
          <w:numId w:val="21"/>
        </w:numPr>
        <w:spacing w:before="120" w:after="120" w:line="360" w:lineRule="auto"/>
        <w:jc w:val="both"/>
        <w:rPr>
          <w:rFonts w:ascii="Cambria" w:hAnsi="Cambria"/>
        </w:rPr>
      </w:pPr>
      <w:r>
        <w:rPr>
          <w:rFonts w:ascii="Cambria" w:hAnsi="Cambria"/>
        </w:rPr>
        <w:t>Zaktualizowaną Strategią rozwoju województwa wielkopolskiego do 2020 roku. „Wielkopolska 2020”,</w:t>
      </w:r>
    </w:p>
    <w:p w14:paraId="460E6FCA" w14:textId="77777777" w:rsidR="00B30430" w:rsidRDefault="00B30430" w:rsidP="00F3294F">
      <w:pPr>
        <w:pStyle w:val="Akapitzlist"/>
        <w:numPr>
          <w:ilvl w:val="0"/>
          <w:numId w:val="21"/>
        </w:numPr>
        <w:spacing w:before="120" w:after="120" w:line="360" w:lineRule="auto"/>
        <w:jc w:val="both"/>
        <w:rPr>
          <w:rFonts w:ascii="Cambria" w:hAnsi="Cambria"/>
        </w:rPr>
      </w:pPr>
      <w:r>
        <w:rPr>
          <w:rFonts w:ascii="Cambria" w:hAnsi="Cambria"/>
        </w:rPr>
        <w:t>Planem Zagospodarowania Przestrzennego Województwa Wielkopolskiego,</w:t>
      </w:r>
    </w:p>
    <w:p w14:paraId="32E37585" w14:textId="31CD0493" w:rsidR="00B30430" w:rsidRDefault="00B30430" w:rsidP="00F3294F">
      <w:pPr>
        <w:pStyle w:val="Akapitzlist"/>
        <w:numPr>
          <w:ilvl w:val="0"/>
          <w:numId w:val="21"/>
        </w:numPr>
        <w:spacing w:before="120" w:after="120" w:line="360" w:lineRule="auto"/>
        <w:jc w:val="both"/>
        <w:rPr>
          <w:rFonts w:ascii="Cambria" w:hAnsi="Cambria"/>
        </w:rPr>
      </w:pPr>
      <w:r>
        <w:rPr>
          <w:rFonts w:ascii="Cambria" w:hAnsi="Cambria"/>
        </w:rPr>
        <w:t>Strategią Rozwiązywania Problemów Społecznych Powiatu Rawickiego do 2020,</w:t>
      </w:r>
    </w:p>
    <w:p w14:paraId="21353CE5" w14:textId="15946962" w:rsidR="0007380C" w:rsidRDefault="0007380C" w:rsidP="00F3294F">
      <w:pPr>
        <w:pStyle w:val="Akapitzlist"/>
        <w:numPr>
          <w:ilvl w:val="0"/>
          <w:numId w:val="21"/>
        </w:numPr>
        <w:spacing w:before="120" w:after="120" w:line="360" w:lineRule="auto"/>
        <w:jc w:val="both"/>
        <w:rPr>
          <w:rFonts w:ascii="Cambria" w:hAnsi="Cambria"/>
        </w:rPr>
      </w:pPr>
      <w:r>
        <w:rPr>
          <w:rFonts w:ascii="Cambria" w:hAnsi="Cambria"/>
        </w:rPr>
        <w:t>Strategią Rozwiązywania Problemów Społecznych Gminy Jutrosin na lata 2014-2020.</w:t>
      </w:r>
    </w:p>
    <w:p w14:paraId="5B2040B0" w14:textId="799B94BD" w:rsidR="00B30430" w:rsidRDefault="00B30430" w:rsidP="0007380C">
      <w:pPr>
        <w:spacing w:line="360" w:lineRule="auto"/>
        <w:ind w:firstLine="708"/>
        <w:jc w:val="both"/>
        <w:rPr>
          <w:rFonts w:ascii="Cambria" w:hAnsi="Cambria"/>
        </w:rPr>
      </w:pPr>
      <w:r>
        <w:rPr>
          <w:rFonts w:ascii="Cambria" w:hAnsi="Cambria"/>
        </w:rPr>
        <w:t xml:space="preserve">Powiązania Lokalnego Programu Rewitalizacji Miasta i Gminy Jutrosin z pozostałymi dokumentami strategicznymi wynikają z realizacji wspólnych tematycznie celów i zadań, przedstawionych poniżej. </w:t>
      </w:r>
    </w:p>
    <w:p w14:paraId="69F0D72B" w14:textId="5E7A1D91" w:rsidR="00165A60" w:rsidRPr="001E4B9B" w:rsidRDefault="000C4F9E" w:rsidP="001E4B9B">
      <w:pPr>
        <w:spacing w:line="360" w:lineRule="auto"/>
        <w:ind w:firstLine="708"/>
        <w:jc w:val="both"/>
        <w:rPr>
          <w:rFonts w:ascii="Cambria" w:hAnsi="Cambria"/>
        </w:rPr>
      </w:pPr>
      <w:r w:rsidRPr="000C4F9E">
        <w:rPr>
          <w:rFonts w:ascii="Cambria" w:hAnsi="Cambria"/>
          <w:b/>
        </w:rPr>
        <w:t>Europa 2020 –</w:t>
      </w:r>
      <w:r w:rsidR="00B76EB2">
        <w:rPr>
          <w:rFonts w:ascii="Cambria" w:hAnsi="Cambria"/>
          <w:b/>
        </w:rPr>
        <w:t xml:space="preserve"> </w:t>
      </w:r>
      <w:r w:rsidRPr="000C4F9E">
        <w:rPr>
          <w:rFonts w:ascii="Cambria" w:hAnsi="Cambria"/>
          <w:b/>
        </w:rPr>
        <w:t>Strategia na rzecz inteligentnego i zrównoważonego rozwoju</w:t>
      </w:r>
      <w:r w:rsidR="001E4B9B" w:rsidRPr="001E4B9B">
        <w:rPr>
          <w:rFonts w:ascii="Cambria" w:hAnsi="Cambria"/>
          <w:b/>
        </w:rPr>
        <w:t xml:space="preserve"> </w:t>
      </w:r>
      <w:r w:rsidRPr="000C4F9E">
        <w:rPr>
          <w:rFonts w:ascii="Cambria" w:hAnsi="Cambria"/>
          <w:b/>
        </w:rPr>
        <w:t>sprzyjającego włączeniu społecznemu</w:t>
      </w:r>
      <w:r w:rsidR="00165A60" w:rsidRPr="001E4B9B">
        <w:rPr>
          <w:rFonts w:ascii="Cambria" w:hAnsi="Cambria"/>
        </w:rPr>
        <w:t xml:space="preserve"> </w:t>
      </w:r>
      <w:r w:rsidRPr="000C4F9E">
        <w:rPr>
          <w:rFonts w:ascii="Cambria" w:hAnsi="Cambria"/>
        </w:rPr>
        <w:t>jest dokumentem, którego głównym celem jest wyjście z kryzysu, w</w:t>
      </w:r>
      <w:r w:rsidR="00165A60" w:rsidRPr="001E4B9B">
        <w:rPr>
          <w:rFonts w:ascii="Cambria" w:hAnsi="Cambria"/>
        </w:rPr>
        <w:t xml:space="preserve"> </w:t>
      </w:r>
      <w:r w:rsidRPr="000C4F9E">
        <w:rPr>
          <w:rFonts w:ascii="Cambria" w:hAnsi="Cambria"/>
        </w:rPr>
        <w:t>jakim w ostatnich latach znalazła się gospodarka europejska, powrót na ścieżkę rozwoju, a</w:t>
      </w:r>
      <w:r w:rsidR="00165A60" w:rsidRPr="001E4B9B">
        <w:rPr>
          <w:rFonts w:ascii="Cambria" w:hAnsi="Cambria"/>
        </w:rPr>
        <w:t xml:space="preserve"> </w:t>
      </w:r>
      <w:r w:rsidRPr="000C4F9E">
        <w:rPr>
          <w:rFonts w:ascii="Cambria" w:hAnsi="Cambria"/>
        </w:rPr>
        <w:t>następnie na niej pozostanie. Strategia, której założeniem jest stworzenie większej liczby miejsc pracy i podniesienie standardu życia, obejmuje trzy wzajemnie ze sobą powiązane priorytety:</w:t>
      </w:r>
    </w:p>
    <w:p w14:paraId="358C91D8" w14:textId="0DCD36EB" w:rsidR="000C4F9E" w:rsidRPr="000C4F9E" w:rsidRDefault="000C4F9E" w:rsidP="00B76EB2">
      <w:pPr>
        <w:spacing w:line="360" w:lineRule="auto"/>
        <w:jc w:val="both"/>
        <w:rPr>
          <w:rFonts w:ascii="Cambria" w:hAnsi="Cambria"/>
        </w:rPr>
      </w:pPr>
      <w:r w:rsidRPr="000C4F9E">
        <w:rPr>
          <w:rFonts w:ascii="Cambria" w:hAnsi="Cambria"/>
        </w:rPr>
        <w:lastRenderedPageBreak/>
        <w:t>1.</w:t>
      </w:r>
      <w:r w:rsidR="00B76EB2">
        <w:rPr>
          <w:rFonts w:ascii="Cambria" w:hAnsi="Cambria"/>
        </w:rPr>
        <w:t xml:space="preserve"> </w:t>
      </w:r>
      <w:r w:rsidRPr="000C4F9E">
        <w:rPr>
          <w:rFonts w:ascii="Cambria" w:hAnsi="Cambria"/>
        </w:rPr>
        <w:t>Rozwój inteligentny –</w:t>
      </w:r>
      <w:r w:rsidR="00165A60" w:rsidRPr="001E4B9B">
        <w:rPr>
          <w:rFonts w:ascii="Cambria" w:hAnsi="Cambria"/>
        </w:rPr>
        <w:t xml:space="preserve"> </w:t>
      </w:r>
      <w:r w:rsidRPr="000C4F9E">
        <w:rPr>
          <w:rFonts w:ascii="Cambria" w:hAnsi="Cambria"/>
        </w:rPr>
        <w:t>rozwój gospodarki opartej na wiedzy i innowacji;</w:t>
      </w:r>
    </w:p>
    <w:p w14:paraId="79ECE783" w14:textId="5102F364" w:rsidR="00165A60" w:rsidRPr="001E4B9B" w:rsidRDefault="000C4F9E" w:rsidP="00B76EB2">
      <w:pPr>
        <w:spacing w:line="360" w:lineRule="auto"/>
        <w:jc w:val="both"/>
        <w:rPr>
          <w:rFonts w:ascii="Cambria" w:hAnsi="Cambria"/>
        </w:rPr>
      </w:pPr>
      <w:r w:rsidRPr="000C4F9E">
        <w:rPr>
          <w:rFonts w:ascii="Cambria" w:hAnsi="Cambria"/>
        </w:rPr>
        <w:t>2.</w:t>
      </w:r>
      <w:r w:rsidR="00165A60" w:rsidRPr="001E4B9B">
        <w:rPr>
          <w:rFonts w:ascii="Cambria" w:hAnsi="Cambria"/>
        </w:rPr>
        <w:t xml:space="preserve"> </w:t>
      </w:r>
      <w:r w:rsidRPr="000C4F9E">
        <w:rPr>
          <w:rFonts w:ascii="Cambria" w:hAnsi="Cambria"/>
        </w:rPr>
        <w:t>Rozwój zrównoważony –</w:t>
      </w:r>
      <w:r w:rsidR="00165A60" w:rsidRPr="001E4B9B">
        <w:rPr>
          <w:rFonts w:ascii="Cambria" w:hAnsi="Cambria"/>
        </w:rPr>
        <w:t xml:space="preserve"> </w:t>
      </w:r>
      <w:r w:rsidRPr="000C4F9E">
        <w:rPr>
          <w:rFonts w:ascii="Cambria" w:hAnsi="Cambria"/>
        </w:rPr>
        <w:t>wspieranie gospodarki efektywniej korzystającej z zasobów, bardziej przyjaznej środowisku i bardziej konkurencyjnej;</w:t>
      </w:r>
    </w:p>
    <w:p w14:paraId="6093BCCA" w14:textId="3C1823EB" w:rsidR="00165A60" w:rsidRPr="001E4B9B" w:rsidRDefault="00B76EB2" w:rsidP="00B76EB2">
      <w:pPr>
        <w:spacing w:line="360" w:lineRule="auto"/>
        <w:jc w:val="both"/>
        <w:rPr>
          <w:rFonts w:ascii="Cambria" w:hAnsi="Cambria"/>
        </w:rPr>
      </w:pPr>
      <w:r>
        <w:rPr>
          <w:rFonts w:ascii="Cambria" w:hAnsi="Cambria"/>
        </w:rPr>
        <w:t xml:space="preserve">3. </w:t>
      </w:r>
      <w:r w:rsidR="00165A60" w:rsidRPr="001E4B9B">
        <w:rPr>
          <w:rFonts w:ascii="Cambria" w:hAnsi="Cambria"/>
        </w:rPr>
        <w:t>R</w:t>
      </w:r>
      <w:r w:rsidR="000C4F9E" w:rsidRPr="001E4B9B">
        <w:rPr>
          <w:rFonts w:ascii="Cambria" w:hAnsi="Cambria"/>
        </w:rPr>
        <w:t xml:space="preserve">ozwój sprzyjający włączeniu społecznemu </w:t>
      </w:r>
      <w:r w:rsidR="000C4F9E" w:rsidRPr="000C4F9E">
        <w:rPr>
          <w:rFonts w:ascii="Cambria" w:hAnsi="Cambria"/>
        </w:rPr>
        <w:t>–</w:t>
      </w:r>
      <w:r w:rsidR="00165A60" w:rsidRPr="001E4B9B">
        <w:rPr>
          <w:rFonts w:ascii="Cambria" w:hAnsi="Cambria"/>
        </w:rPr>
        <w:t xml:space="preserve"> </w:t>
      </w:r>
      <w:r w:rsidR="000C4F9E" w:rsidRPr="000C4F9E">
        <w:rPr>
          <w:rFonts w:ascii="Cambria" w:hAnsi="Cambria"/>
        </w:rPr>
        <w:t>wspieranie gospodarki o wysokim poziomie</w:t>
      </w:r>
      <w:r w:rsidR="00165A60" w:rsidRPr="001E4B9B">
        <w:rPr>
          <w:rFonts w:ascii="Cambria" w:hAnsi="Cambria"/>
        </w:rPr>
        <w:t xml:space="preserve"> </w:t>
      </w:r>
      <w:r w:rsidR="000C4F9E" w:rsidRPr="000C4F9E">
        <w:rPr>
          <w:rFonts w:ascii="Cambria" w:hAnsi="Cambria"/>
        </w:rPr>
        <w:t>zatrudnienia, zapewniającej spójność społeczną i terytorialną.</w:t>
      </w:r>
    </w:p>
    <w:p w14:paraId="539FD573" w14:textId="10B989D2" w:rsidR="000C4F9E" w:rsidRPr="000C4F9E" w:rsidRDefault="000C4F9E" w:rsidP="001E4B9B">
      <w:pPr>
        <w:spacing w:line="360" w:lineRule="auto"/>
        <w:ind w:firstLine="708"/>
        <w:jc w:val="both"/>
        <w:rPr>
          <w:rFonts w:ascii="Cambria" w:hAnsi="Cambria"/>
        </w:rPr>
      </w:pPr>
      <w:r w:rsidRPr="000C4F9E">
        <w:rPr>
          <w:rFonts w:ascii="Cambria" w:hAnsi="Cambria"/>
        </w:rPr>
        <w:t>W ramach trzech priorytetów tematycznych przygotowano siedem projektów</w:t>
      </w:r>
      <w:r w:rsidR="001E4B9B">
        <w:rPr>
          <w:rFonts w:ascii="Cambria" w:hAnsi="Cambria"/>
        </w:rPr>
        <w:t xml:space="preserve"> </w:t>
      </w:r>
      <w:r w:rsidRPr="000C4F9E">
        <w:rPr>
          <w:rFonts w:ascii="Cambria" w:hAnsi="Cambria"/>
        </w:rPr>
        <w:t>przewodnich.</w:t>
      </w:r>
      <w:r w:rsidR="00165A60" w:rsidRPr="001E4B9B">
        <w:rPr>
          <w:rFonts w:ascii="Cambria" w:hAnsi="Cambria"/>
        </w:rPr>
        <w:t xml:space="preserve"> </w:t>
      </w:r>
      <w:r w:rsidRPr="000C4F9E">
        <w:rPr>
          <w:rFonts w:ascii="Cambria" w:hAnsi="Cambria"/>
        </w:rPr>
        <w:t>Projekt</w:t>
      </w:r>
      <w:r w:rsidR="00165A60" w:rsidRPr="001E4B9B">
        <w:rPr>
          <w:rFonts w:ascii="Cambria" w:hAnsi="Cambria"/>
        </w:rPr>
        <w:t xml:space="preserve"> </w:t>
      </w:r>
      <w:r w:rsidRPr="000C4F9E">
        <w:rPr>
          <w:rFonts w:ascii="Cambria" w:hAnsi="Cambria"/>
        </w:rPr>
        <w:t>„Unia innowacji” ma na celu poprawę warunków ramowych i dostępu do finansowania badań i innowacji, co powinno wzmocnić rolę łańcucha innowacji</w:t>
      </w:r>
      <w:r w:rsidR="00165A60" w:rsidRPr="001E4B9B">
        <w:rPr>
          <w:rFonts w:ascii="Cambria" w:hAnsi="Cambria"/>
        </w:rPr>
        <w:t xml:space="preserve"> </w:t>
      </w:r>
      <w:r w:rsidRPr="000C4F9E">
        <w:rPr>
          <w:rFonts w:ascii="Cambria" w:hAnsi="Cambria"/>
        </w:rPr>
        <w:t>i</w:t>
      </w:r>
      <w:r w:rsidR="00165A60" w:rsidRPr="001E4B9B">
        <w:rPr>
          <w:rFonts w:ascii="Cambria" w:hAnsi="Cambria"/>
        </w:rPr>
        <w:t xml:space="preserve"> </w:t>
      </w:r>
      <w:r w:rsidRPr="000C4F9E">
        <w:rPr>
          <w:rFonts w:ascii="Cambria" w:hAnsi="Cambria"/>
        </w:rPr>
        <w:t>zwiększyć poziom inwestycji w całej Unii. Z kolei projekt „Młodzież w drodze” służy</w:t>
      </w:r>
      <w:r w:rsidR="00165A60" w:rsidRPr="001E4B9B">
        <w:rPr>
          <w:rFonts w:ascii="Cambria" w:hAnsi="Cambria"/>
        </w:rPr>
        <w:t xml:space="preserve"> </w:t>
      </w:r>
      <w:r w:rsidRPr="000C4F9E">
        <w:rPr>
          <w:rFonts w:ascii="Cambria" w:hAnsi="Cambria"/>
        </w:rPr>
        <w:t>poprawie wyników systemów kształcenia oraz podniesieniu atrakcyjności europejskiego szkolnictwa wyższego na arenie międzynarodowej, a projekt</w:t>
      </w:r>
      <w:r w:rsidR="00165A60" w:rsidRPr="001E4B9B">
        <w:rPr>
          <w:rFonts w:ascii="Cambria" w:hAnsi="Cambria"/>
        </w:rPr>
        <w:t xml:space="preserve"> </w:t>
      </w:r>
      <w:r w:rsidRPr="000C4F9E">
        <w:rPr>
          <w:rFonts w:ascii="Cambria" w:hAnsi="Cambria"/>
        </w:rPr>
        <w:t>„Europejska agenda cyfrowa” zakłada upowszechnienie szybkiego</w:t>
      </w:r>
      <w:r w:rsidR="00165A60" w:rsidRPr="001E4B9B">
        <w:rPr>
          <w:rFonts w:ascii="Cambria" w:hAnsi="Cambria"/>
        </w:rPr>
        <w:t xml:space="preserve"> </w:t>
      </w:r>
      <w:r w:rsidRPr="000C4F9E">
        <w:rPr>
          <w:rFonts w:ascii="Cambria" w:hAnsi="Cambria"/>
        </w:rPr>
        <w:t>Internetu oraz umożliwienie gospodarstwom</w:t>
      </w:r>
      <w:r w:rsidR="00165A60" w:rsidRPr="001E4B9B">
        <w:rPr>
          <w:rFonts w:ascii="Cambria" w:hAnsi="Cambria"/>
        </w:rPr>
        <w:t xml:space="preserve"> </w:t>
      </w:r>
      <w:r w:rsidRPr="000C4F9E">
        <w:rPr>
          <w:rFonts w:ascii="Cambria" w:hAnsi="Cambria"/>
        </w:rPr>
        <w:t>domowym i</w:t>
      </w:r>
      <w:r w:rsidR="00165A60" w:rsidRPr="001E4B9B">
        <w:rPr>
          <w:rFonts w:ascii="Cambria" w:hAnsi="Cambria"/>
        </w:rPr>
        <w:t xml:space="preserve"> </w:t>
      </w:r>
      <w:r w:rsidRPr="000C4F9E">
        <w:rPr>
          <w:rFonts w:ascii="Cambria" w:hAnsi="Cambria"/>
        </w:rPr>
        <w:t>przedsiębiorstwom czerpanie</w:t>
      </w:r>
      <w:r w:rsidR="001E4B9B">
        <w:rPr>
          <w:rFonts w:ascii="Cambria" w:hAnsi="Cambria"/>
        </w:rPr>
        <w:t xml:space="preserve"> </w:t>
      </w:r>
      <w:r w:rsidRPr="000C4F9E">
        <w:rPr>
          <w:rFonts w:ascii="Cambria" w:hAnsi="Cambria"/>
        </w:rPr>
        <w:t>korzyści z</w:t>
      </w:r>
      <w:r w:rsidR="00165A60" w:rsidRPr="001E4B9B">
        <w:rPr>
          <w:rFonts w:ascii="Cambria" w:hAnsi="Cambria"/>
        </w:rPr>
        <w:t xml:space="preserve"> </w:t>
      </w:r>
      <w:r w:rsidRPr="000C4F9E">
        <w:rPr>
          <w:rFonts w:ascii="Cambria" w:hAnsi="Cambria"/>
        </w:rPr>
        <w:t>jednolitego rynku cyfrowego.</w:t>
      </w:r>
      <w:r w:rsidR="001E4B9B">
        <w:rPr>
          <w:rFonts w:ascii="Cambria" w:hAnsi="Cambria"/>
        </w:rPr>
        <w:t xml:space="preserve"> </w:t>
      </w:r>
      <w:r w:rsidRPr="000C4F9E">
        <w:rPr>
          <w:rFonts w:ascii="Cambria" w:hAnsi="Cambria"/>
        </w:rPr>
        <w:t xml:space="preserve">Projekt „Europa efektywnie korzystająca </w:t>
      </w:r>
      <w:r w:rsidR="001E4B9B">
        <w:rPr>
          <w:rFonts w:ascii="Cambria" w:hAnsi="Cambria"/>
        </w:rPr>
        <w:br/>
      </w:r>
      <w:r w:rsidRPr="000C4F9E">
        <w:rPr>
          <w:rFonts w:ascii="Cambria" w:hAnsi="Cambria"/>
        </w:rPr>
        <w:t>z zasobów” ma na celu</w:t>
      </w:r>
      <w:r w:rsidR="001E4B9B" w:rsidRPr="001E4B9B">
        <w:rPr>
          <w:rFonts w:ascii="Cambria" w:hAnsi="Cambria"/>
        </w:rPr>
        <w:t xml:space="preserve"> </w:t>
      </w:r>
      <w:r w:rsidRPr="000C4F9E">
        <w:rPr>
          <w:rFonts w:ascii="Cambria" w:hAnsi="Cambria"/>
        </w:rPr>
        <w:t>uniezależnienie wzrostu gospodarczego od</w:t>
      </w:r>
      <w:r w:rsidR="00165A60" w:rsidRPr="001E4B9B">
        <w:rPr>
          <w:rFonts w:ascii="Cambria" w:hAnsi="Cambria"/>
        </w:rPr>
        <w:t xml:space="preserve"> </w:t>
      </w:r>
      <w:r w:rsidRPr="000C4F9E">
        <w:rPr>
          <w:rFonts w:ascii="Cambria" w:hAnsi="Cambria"/>
        </w:rPr>
        <w:t>wykorzystania zasobów poprzez zmniejszenie</w:t>
      </w:r>
      <w:r w:rsidR="00165A60" w:rsidRPr="001E4B9B">
        <w:rPr>
          <w:rFonts w:ascii="Cambria" w:hAnsi="Cambria"/>
        </w:rPr>
        <w:t xml:space="preserve"> </w:t>
      </w:r>
      <w:r w:rsidRPr="000C4F9E">
        <w:rPr>
          <w:rFonts w:ascii="Cambria" w:hAnsi="Cambria"/>
        </w:rPr>
        <w:t>udziału emisji</w:t>
      </w:r>
      <w:r w:rsidR="00165A60" w:rsidRPr="001E4B9B">
        <w:rPr>
          <w:rFonts w:ascii="Cambria" w:hAnsi="Cambria"/>
        </w:rPr>
        <w:t xml:space="preserve"> </w:t>
      </w:r>
      <w:r w:rsidRPr="000C4F9E">
        <w:rPr>
          <w:rFonts w:ascii="Cambria" w:hAnsi="Cambria"/>
        </w:rPr>
        <w:t>węgla w europejskiej gospodarce,</w:t>
      </w:r>
      <w:r w:rsidR="001E4B9B" w:rsidRPr="001E4B9B">
        <w:rPr>
          <w:rFonts w:ascii="Cambria" w:hAnsi="Cambria"/>
        </w:rPr>
        <w:t xml:space="preserve"> </w:t>
      </w:r>
      <w:r w:rsidRPr="000C4F9E">
        <w:rPr>
          <w:rFonts w:ascii="Cambria" w:hAnsi="Cambria"/>
        </w:rPr>
        <w:t>większe wykorzystanie odnawialnych źródeł</w:t>
      </w:r>
      <w:r w:rsidR="00165A60" w:rsidRPr="001E4B9B">
        <w:rPr>
          <w:rFonts w:ascii="Cambria" w:hAnsi="Cambria"/>
        </w:rPr>
        <w:t xml:space="preserve"> </w:t>
      </w:r>
      <w:r w:rsidRPr="000C4F9E">
        <w:rPr>
          <w:rFonts w:ascii="Cambria" w:hAnsi="Cambria"/>
        </w:rPr>
        <w:t>energii, modernizację transportu i propagowanie</w:t>
      </w:r>
      <w:r w:rsidR="00165A60" w:rsidRPr="001E4B9B">
        <w:rPr>
          <w:rFonts w:ascii="Cambria" w:hAnsi="Cambria"/>
        </w:rPr>
        <w:t xml:space="preserve"> </w:t>
      </w:r>
      <w:r w:rsidRPr="000C4F9E">
        <w:rPr>
          <w:rFonts w:ascii="Cambria" w:hAnsi="Cambria"/>
        </w:rPr>
        <w:t>efektywności energetycznej, natomiast projekt „Polityka przemysłowa w erze globalizacji” służy poprawie otoczenia</w:t>
      </w:r>
      <w:r w:rsidR="00165A60" w:rsidRPr="001E4B9B">
        <w:rPr>
          <w:rFonts w:ascii="Cambria" w:hAnsi="Cambria"/>
        </w:rPr>
        <w:t xml:space="preserve"> </w:t>
      </w:r>
      <w:r w:rsidRPr="000C4F9E">
        <w:rPr>
          <w:rFonts w:ascii="Cambria" w:hAnsi="Cambria"/>
        </w:rPr>
        <w:t>biznesu, szczególnie w odniesieniu do Małych i Średnich Przedsiębiorstw, oraz</w:t>
      </w:r>
      <w:r w:rsidR="001E4B9B" w:rsidRPr="001E4B9B">
        <w:rPr>
          <w:rFonts w:ascii="Cambria" w:hAnsi="Cambria"/>
        </w:rPr>
        <w:t xml:space="preserve"> </w:t>
      </w:r>
      <w:r w:rsidRPr="000C4F9E">
        <w:rPr>
          <w:rFonts w:ascii="Cambria" w:hAnsi="Cambria"/>
        </w:rPr>
        <w:t>wspieraniu rozwoju silnej</w:t>
      </w:r>
      <w:r w:rsidR="00165A60" w:rsidRPr="001E4B9B">
        <w:rPr>
          <w:rFonts w:ascii="Cambria" w:hAnsi="Cambria"/>
        </w:rPr>
        <w:t xml:space="preserve"> </w:t>
      </w:r>
      <w:r w:rsidRPr="000C4F9E">
        <w:rPr>
          <w:rFonts w:ascii="Cambria" w:hAnsi="Cambria"/>
        </w:rPr>
        <w:t>i</w:t>
      </w:r>
      <w:r w:rsidR="00165A60" w:rsidRPr="001E4B9B">
        <w:rPr>
          <w:rFonts w:ascii="Cambria" w:hAnsi="Cambria"/>
        </w:rPr>
        <w:t xml:space="preserve"> </w:t>
      </w:r>
      <w:r w:rsidRPr="000C4F9E">
        <w:rPr>
          <w:rFonts w:ascii="Cambria" w:hAnsi="Cambria"/>
        </w:rPr>
        <w:t>zrównoważonej bazy</w:t>
      </w:r>
      <w:r w:rsidR="00165A60" w:rsidRPr="001E4B9B">
        <w:rPr>
          <w:rFonts w:ascii="Cambria" w:hAnsi="Cambria"/>
        </w:rPr>
        <w:t xml:space="preserve"> </w:t>
      </w:r>
      <w:r w:rsidRPr="000C4F9E">
        <w:rPr>
          <w:rFonts w:ascii="Cambria" w:hAnsi="Cambria"/>
        </w:rPr>
        <w:t>przemysłowej, przygotowanej do konkurowania</w:t>
      </w:r>
      <w:r w:rsidR="00165A60" w:rsidRPr="001E4B9B">
        <w:rPr>
          <w:rFonts w:ascii="Cambria" w:hAnsi="Cambria"/>
        </w:rPr>
        <w:t xml:space="preserve"> </w:t>
      </w:r>
      <w:r w:rsidRPr="000C4F9E">
        <w:rPr>
          <w:rFonts w:ascii="Cambria" w:hAnsi="Cambria"/>
        </w:rPr>
        <w:t>na rynkach światowych.</w:t>
      </w:r>
      <w:r w:rsidR="001E4B9B" w:rsidRPr="001E4B9B">
        <w:rPr>
          <w:rFonts w:ascii="Cambria" w:hAnsi="Cambria"/>
        </w:rPr>
        <w:t xml:space="preserve"> </w:t>
      </w:r>
      <w:r w:rsidRPr="000C4F9E">
        <w:rPr>
          <w:rFonts w:ascii="Cambria" w:hAnsi="Cambria"/>
        </w:rPr>
        <w:t>Celem projektu „Program na rzecz nowych umiejętności i zatrudnienia” jest</w:t>
      </w:r>
      <w:r w:rsidR="001E4B9B" w:rsidRPr="001E4B9B">
        <w:rPr>
          <w:rFonts w:ascii="Cambria" w:hAnsi="Cambria"/>
        </w:rPr>
        <w:t xml:space="preserve"> </w:t>
      </w:r>
      <w:r w:rsidRPr="000C4F9E">
        <w:rPr>
          <w:rFonts w:ascii="Cambria" w:hAnsi="Cambria"/>
        </w:rPr>
        <w:t>modernizacja rynków pracy poprzez zwiększanie</w:t>
      </w:r>
      <w:r w:rsidR="001E4B9B" w:rsidRPr="001E4B9B">
        <w:rPr>
          <w:rFonts w:ascii="Cambria" w:hAnsi="Cambria"/>
        </w:rPr>
        <w:t xml:space="preserve"> </w:t>
      </w:r>
      <w:r w:rsidRPr="000C4F9E">
        <w:rPr>
          <w:rFonts w:ascii="Cambria" w:hAnsi="Cambria"/>
        </w:rPr>
        <w:t>mobilności siły roboczej oraz rozwijanie</w:t>
      </w:r>
      <w:r w:rsidR="001E4B9B" w:rsidRPr="001E4B9B">
        <w:rPr>
          <w:rFonts w:ascii="Cambria" w:hAnsi="Cambria"/>
        </w:rPr>
        <w:t xml:space="preserve"> </w:t>
      </w:r>
      <w:r w:rsidRPr="000C4F9E">
        <w:rPr>
          <w:rFonts w:ascii="Cambria" w:hAnsi="Cambria"/>
        </w:rPr>
        <w:t>kwalifikacji przez całe życie, co powinno</w:t>
      </w:r>
      <w:r w:rsidR="001E4B9B" w:rsidRPr="001E4B9B">
        <w:rPr>
          <w:rFonts w:ascii="Cambria" w:hAnsi="Cambria"/>
        </w:rPr>
        <w:t xml:space="preserve"> </w:t>
      </w:r>
      <w:r w:rsidRPr="000C4F9E">
        <w:rPr>
          <w:rFonts w:ascii="Cambria" w:hAnsi="Cambria"/>
        </w:rPr>
        <w:t>podnieść współczynnik aktywności zawodowej i</w:t>
      </w:r>
      <w:r w:rsidR="001E4B9B" w:rsidRPr="001E4B9B">
        <w:rPr>
          <w:rFonts w:ascii="Cambria" w:hAnsi="Cambria"/>
        </w:rPr>
        <w:t xml:space="preserve"> </w:t>
      </w:r>
      <w:r w:rsidRPr="000C4F9E">
        <w:rPr>
          <w:rFonts w:ascii="Cambria" w:hAnsi="Cambria"/>
        </w:rPr>
        <w:t>lepiej dopasować do siebie popyt i podaż na rynku</w:t>
      </w:r>
      <w:r w:rsidR="001E4B9B" w:rsidRPr="001E4B9B">
        <w:rPr>
          <w:rFonts w:ascii="Cambria" w:hAnsi="Cambria"/>
        </w:rPr>
        <w:t xml:space="preserve"> </w:t>
      </w:r>
      <w:r w:rsidRPr="000C4F9E">
        <w:rPr>
          <w:rFonts w:ascii="Cambria" w:hAnsi="Cambria"/>
        </w:rPr>
        <w:t xml:space="preserve">pracy, a projekt „Europejski program walki </w:t>
      </w:r>
      <w:r w:rsidR="00B76EB2">
        <w:rPr>
          <w:rFonts w:ascii="Cambria" w:hAnsi="Cambria"/>
        </w:rPr>
        <w:br/>
      </w:r>
      <w:r w:rsidRPr="000C4F9E">
        <w:rPr>
          <w:rFonts w:ascii="Cambria" w:hAnsi="Cambria"/>
        </w:rPr>
        <w:t>z ubóstwem” zakłada zapewnienie</w:t>
      </w:r>
      <w:r w:rsidR="001E4B9B" w:rsidRPr="001E4B9B">
        <w:rPr>
          <w:rFonts w:ascii="Cambria" w:hAnsi="Cambria"/>
        </w:rPr>
        <w:t xml:space="preserve"> </w:t>
      </w:r>
      <w:r w:rsidRPr="000C4F9E">
        <w:rPr>
          <w:rFonts w:ascii="Cambria" w:hAnsi="Cambria"/>
        </w:rPr>
        <w:t>spójności społecznej i terytorialnej, tak aby</w:t>
      </w:r>
      <w:r w:rsidR="001E4B9B" w:rsidRPr="001E4B9B">
        <w:rPr>
          <w:rFonts w:ascii="Cambria" w:hAnsi="Cambria"/>
        </w:rPr>
        <w:t xml:space="preserve"> </w:t>
      </w:r>
      <w:r w:rsidRPr="000C4F9E">
        <w:rPr>
          <w:rFonts w:ascii="Cambria" w:hAnsi="Cambria"/>
        </w:rPr>
        <w:t>korzyści</w:t>
      </w:r>
      <w:r w:rsidR="00165A60" w:rsidRPr="001E4B9B">
        <w:rPr>
          <w:rFonts w:ascii="Cambria" w:hAnsi="Cambria"/>
        </w:rPr>
        <w:t xml:space="preserve"> </w:t>
      </w:r>
      <w:r w:rsidRPr="000C4F9E">
        <w:rPr>
          <w:rFonts w:ascii="Cambria" w:hAnsi="Cambria"/>
        </w:rPr>
        <w:t>płynące ze wzrostu gospodarczego i</w:t>
      </w:r>
      <w:r w:rsidR="001E4B9B" w:rsidRPr="001E4B9B">
        <w:rPr>
          <w:rFonts w:ascii="Cambria" w:hAnsi="Cambria"/>
        </w:rPr>
        <w:t xml:space="preserve"> </w:t>
      </w:r>
      <w:r w:rsidRPr="000C4F9E">
        <w:rPr>
          <w:rFonts w:ascii="Cambria" w:hAnsi="Cambria"/>
        </w:rPr>
        <w:t>zatrudnienia były szeroko dostępne, a osoby</w:t>
      </w:r>
      <w:r w:rsidR="001E4B9B" w:rsidRPr="001E4B9B">
        <w:rPr>
          <w:rFonts w:ascii="Cambria" w:hAnsi="Cambria"/>
        </w:rPr>
        <w:t xml:space="preserve"> </w:t>
      </w:r>
      <w:r w:rsidRPr="000C4F9E">
        <w:rPr>
          <w:rFonts w:ascii="Cambria" w:hAnsi="Cambria"/>
        </w:rPr>
        <w:t>ubogie i</w:t>
      </w:r>
      <w:r w:rsidR="00165A60" w:rsidRPr="001E4B9B">
        <w:rPr>
          <w:rFonts w:ascii="Cambria" w:hAnsi="Cambria"/>
        </w:rPr>
        <w:t xml:space="preserve"> </w:t>
      </w:r>
      <w:r w:rsidRPr="000C4F9E">
        <w:rPr>
          <w:rFonts w:ascii="Cambria" w:hAnsi="Cambria"/>
        </w:rPr>
        <w:t>wykluczone społecznie mogły żyć godnie</w:t>
      </w:r>
      <w:r w:rsidR="00165A60" w:rsidRPr="001E4B9B">
        <w:rPr>
          <w:rFonts w:ascii="Cambria" w:hAnsi="Cambria"/>
        </w:rPr>
        <w:t xml:space="preserve"> </w:t>
      </w:r>
      <w:r w:rsidRPr="000C4F9E">
        <w:rPr>
          <w:rFonts w:ascii="Cambria" w:hAnsi="Cambria"/>
        </w:rPr>
        <w:t>i aktywnie uczestniczyć w życiu społecznym.</w:t>
      </w:r>
    </w:p>
    <w:p w14:paraId="60A60314" w14:textId="38E90539" w:rsidR="0007380C" w:rsidRDefault="001E4B9B" w:rsidP="0007380C">
      <w:pPr>
        <w:spacing w:line="360" w:lineRule="auto"/>
        <w:ind w:firstLine="708"/>
        <w:jc w:val="both"/>
        <w:rPr>
          <w:rFonts w:ascii="Cambria" w:hAnsi="Cambria"/>
        </w:rPr>
      </w:pPr>
      <w:r>
        <w:rPr>
          <w:rFonts w:ascii="Cambria" w:hAnsi="Cambria"/>
        </w:rPr>
        <w:t xml:space="preserve">Cele i działania planowane do podjęcia w ramach LPR </w:t>
      </w:r>
      <w:r w:rsidR="00B76EB2">
        <w:rPr>
          <w:rFonts w:ascii="Cambria" w:hAnsi="Cambria"/>
        </w:rPr>
        <w:t xml:space="preserve">gminy Jutrosin wpisują się </w:t>
      </w:r>
      <w:r w:rsidR="00B76EB2">
        <w:rPr>
          <w:rFonts w:ascii="Cambria" w:hAnsi="Cambria"/>
        </w:rPr>
        <w:br/>
        <w:t xml:space="preserve">w założenia ww. dokumentu, przede wszystkim w projekt „Europejski program walki </w:t>
      </w:r>
      <w:r w:rsidR="00B76EB2">
        <w:rPr>
          <w:rFonts w:ascii="Cambria" w:hAnsi="Cambria"/>
        </w:rPr>
        <w:br/>
        <w:t>z ubóstwem”.</w:t>
      </w:r>
    </w:p>
    <w:p w14:paraId="63ADA69F" w14:textId="4C8D6A2C" w:rsidR="000C4F9E" w:rsidRDefault="000C4F9E" w:rsidP="00165A60">
      <w:pPr>
        <w:spacing w:after="0" w:line="360" w:lineRule="auto"/>
        <w:ind w:firstLine="708"/>
        <w:jc w:val="both"/>
        <w:rPr>
          <w:rFonts w:ascii="Cambria" w:hAnsi="Cambria"/>
        </w:rPr>
      </w:pPr>
      <w:r w:rsidRPr="000C4F9E">
        <w:rPr>
          <w:rFonts w:ascii="Cambria" w:hAnsi="Cambria"/>
          <w:b/>
        </w:rPr>
        <w:t>Strategia Rozwoju Kraju 2020</w:t>
      </w:r>
      <w:r w:rsidRPr="00165A60">
        <w:rPr>
          <w:rFonts w:ascii="Cambria" w:hAnsi="Cambria"/>
        </w:rPr>
        <w:t xml:space="preserve"> </w:t>
      </w:r>
      <w:r w:rsidRPr="000C4F9E">
        <w:rPr>
          <w:rFonts w:ascii="Cambria" w:hAnsi="Cambria"/>
        </w:rPr>
        <w:t>to z kolei najważniejszy średniookresowy</w:t>
      </w:r>
      <w:r>
        <w:rPr>
          <w:rFonts w:ascii="Cambria" w:hAnsi="Cambria"/>
        </w:rPr>
        <w:t xml:space="preserve"> </w:t>
      </w:r>
      <w:r w:rsidRPr="000C4F9E">
        <w:rPr>
          <w:rFonts w:ascii="Cambria" w:hAnsi="Cambria"/>
        </w:rPr>
        <w:t>dokument rozwojo</w:t>
      </w:r>
      <w:r>
        <w:rPr>
          <w:rFonts w:ascii="Cambria" w:hAnsi="Cambria"/>
        </w:rPr>
        <w:t>wy na szczeblu krajowym, określa</w:t>
      </w:r>
      <w:r w:rsidRPr="000C4F9E">
        <w:rPr>
          <w:rFonts w:ascii="Cambria" w:hAnsi="Cambria"/>
        </w:rPr>
        <w:t>jący</w:t>
      </w:r>
      <w:r>
        <w:rPr>
          <w:rFonts w:ascii="Cambria" w:hAnsi="Cambria"/>
        </w:rPr>
        <w:t xml:space="preserve"> </w:t>
      </w:r>
      <w:r w:rsidRPr="000C4F9E">
        <w:rPr>
          <w:rFonts w:ascii="Cambria" w:hAnsi="Cambria"/>
        </w:rPr>
        <w:t>cele strategiczne do 2020 roku.</w:t>
      </w:r>
      <w:r>
        <w:rPr>
          <w:rFonts w:ascii="Cambria" w:hAnsi="Cambria"/>
        </w:rPr>
        <w:t xml:space="preserve"> </w:t>
      </w:r>
      <w:r w:rsidRPr="000C4F9E">
        <w:rPr>
          <w:rFonts w:ascii="Cambria" w:hAnsi="Cambria"/>
        </w:rPr>
        <w:t>Wyznacza</w:t>
      </w:r>
      <w:r>
        <w:rPr>
          <w:rFonts w:ascii="Cambria" w:hAnsi="Cambria"/>
        </w:rPr>
        <w:t xml:space="preserve"> </w:t>
      </w:r>
      <w:r w:rsidRPr="000C4F9E">
        <w:rPr>
          <w:rFonts w:ascii="Cambria" w:hAnsi="Cambria"/>
        </w:rPr>
        <w:t>on trzy obszary strategiczne: Sprawne i efektywne państwo, Konkurencyjna gospodarka, Spójność społeczna i terytorialna, w których koncentrują</w:t>
      </w:r>
      <w:r>
        <w:rPr>
          <w:rFonts w:ascii="Cambria" w:hAnsi="Cambria"/>
        </w:rPr>
        <w:t xml:space="preserve"> </w:t>
      </w:r>
      <w:r w:rsidRPr="000C4F9E">
        <w:rPr>
          <w:rFonts w:ascii="Cambria" w:hAnsi="Cambria"/>
        </w:rPr>
        <w:t>się główne działania</w:t>
      </w:r>
      <w:r>
        <w:rPr>
          <w:rFonts w:ascii="Cambria" w:hAnsi="Cambria"/>
        </w:rPr>
        <w:t xml:space="preserve">, </w:t>
      </w:r>
      <w:r w:rsidRPr="000C4F9E">
        <w:rPr>
          <w:rFonts w:ascii="Cambria" w:hAnsi="Cambria"/>
        </w:rPr>
        <w:t>oraz</w:t>
      </w:r>
      <w:r>
        <w:rPr>
          <w:rFonts w:ascii="Cambria" w:hAnsi="Cambria"/>
        </w:rPr>
        <w:t xml:space="preserve"> </w:t>
      </w:r>
      <w:r w:rsidRPr="000C4F9E">
        <w:rPr>
          <w:rFonts w:ascii="Cambria" w:hAnsi="Cambria"/>
        </w:rPr>
        <w:t>określa, jakie interwencje są niezbędne w celu przyspieszenia procesów rozwojowych.</w:t>
      </w:r>
    </w:p>
    <w:p w14:paraId="623084DF" w14:textId="146C0CB5" w:rsidR="000C4F9E" w:rsidRDefault="000C4F9E" w:rsidP="000C4F9E">
      <w:pPr>
        <w:spacing w:line="360" w:lineRule="auto"/>
        <w:ind w:firstLine="708"/>
        <w:jc w:val="both"/>
        <w:rPr>
          <w:rFonts w:ascii="Cambria" w:hAnsi="Cambria"/>
        </w:rPr>
      </w:pPr>
      <w:r w:rsidRPr="000C4F9E">
        <w:rPr>
          <w:rFonts w:ascii="Cambria" w:hAnsi="Cambria"/>
        </w:rPr>
        <w:lastRenderedPageBreak/>
        <w:t>Celem głównym Strategii jest</w:t>
      </w:r>
      <w:r>
        <w:rPr>
          <w:rFonts w:ascii="Cambria" w:hAnsi="Cambria"/>
        </w:rPr>
        <w:t xml:space="preserve"> </w:t>
      </w:r>
      <w:r w:rsidRPr="000C4F9E">
        <w:rPr>
          <w:rFonts w:ascii="Cambria" w:hAnsi="Cambria"/>
        </w:rPr>
        <w:t>wzmocnienie i wykorzystanie gospodarczych,</w:t>
      </w:r>
      <w:r>
        <w:rPr>
          <w:rFonts w:ascii="Cambria" w:hAnsi="Cambria"/>
        </w:rPr>
        <w:t xml:space="preserve"> </w:t>
      </w:r>
      <w:r w:rsidRPr="000C4F9E">
        <w:rPr>
          <w:rFonts w:ascii="Cambria" w:hAnsi="Cambria"/>
        </w:rPr>
        <w:t xml:space="preserve">społecznych </w:t>
      </w:r>
      <w:r w:rsidR="00165A60">
        <w:rPr>
          <w:rFonts w:ascii="Cambria" w:hAnsi="Cambria"/>
        </w:rPr>
        <w:br/>
      </w:r>
      <w:r w:rsidRPr="000C4F9E">
        <w:rPr>
          <w:rFonts w:ascii="Cambria" w:hAnsi="Cambria"/>
        </w:rPr>
        <w:t>i instytucjonalnych potencjałów zapewniających szybszy i zrównoważony rozwój kraju oraz poprawę jakości życia ludności. Dokument z jednej strony wyznacza działania służące usuwaniu barier rozwojowych, w tym ujawnionych przez kryzys gospodarczy słabości</w:t>
      </w:r>
      <w:r>
        <w:rPr>
          <w:rFonts w:ascii="Cambria" w:hAnsi="Cambria"/>
        </w:rPr>
        <w:t xml:space="preserve"> </w:t>
      </w:r>
      <w:r w:rsidRPr="000C4F9E">
        <w:rPr>
          <w:rFonts w:ascii="Cambria" w:hAnsi="Cambria"/>
        </w:rPr>
        <w:t>polskiej gospodarki, a z drugiej skupia</w:t>
      </w:r>
      <w:r>
        <w:rPr>
          <w:rFonts w:ascii="Cambria" w:hAnsi="Cambria"/>
        </w:rPr>
        <w:t xml:space="preserve"> </w:t>
      </w:r>
      <w:r w:rsidRPr="000C4F9E">
        <w:rPr>
          <w:rFonts w:ascii="Cambria" w:hAnsi="Cambria"/>
        </w:rPr>
        <w:t>się na wspomnianych</w:t>
      </w:r>
      <w:r>
        <w:rPr>
          <w:rFonts w:ascii="Cambria" w:hAnsi="Cambria"/>
        </w:rPr>
        <w:t xml:space="preserve"> </w:t>
      </w:r>
      <w:r w:rsidRPr="000C4F9E">
        <w:rPr>
          <w:rFonts w:ascii="Cambria" w:hAnsi="Cambria"/>
        </w:rPr>
        <w:t>powyżej potencjałach, które</w:t>
      </w:r>
      <w:r>
        <w:rPr>
          <w:rFonts w:ascii="Cambria" w:hAnsi="Cambria"/>
        </w:rPr>
        <w:t xml:space="preserve"> </w:t>
      </w:r>
      <w:r w:rsidRPr="000C4F9E">
        <w:rPr>
          <w:rFonts w:ascii="Cambria" w:hAnsi="Cambria"/>
        </w:rPr>
        <w:t>będą stymulowały rozwój</w:t>
      </w:r>
      <w:r>
        <w:rPr>
          <w:rFonts w:ascii="Cambria" w:hAnsi="Cambria"/>
        </w:rPr>
        <w:t xml:space="preserve"> </w:t>
      </w:r>
      <w:r w:rsidRPr="000C4F9E">
        <w:rPr>
          <w:rFonts w:ascii="Cambria" w:hAnsi="Cambria"/>
        </w:rPr>
        <w:t>kraju.</w:t>
      </w:r>
      <w:r>
        <w:rPr>
          <w:rFonts w:ascii="Cambria" w:hAnsi="Cambria"/>
        </w:rPr>
        <w:t xml:space="preserve"> </w:t>
      </w:r>
      <w:r w:rsidRPr="000C4F9E">
        <w:rPr>
          <w:rFonts w:ascii="Cambria" w:hAnsi="Cambria"/>
        </w:rPr>
        <w:t>Strategia stanowi bazę dla 9 strategii zintegrowanych</w:t>
      </w:r>
      <w:r>
        <w:rPr>
          <w:rFonts w:ascii="Cambria" w:hAnsi="Cambria"/>
        </w:rPr>
        <w:t xml:space="preserve"> </w:t>
      </w:r>
      <w:r w:rsidRPr="000C4F9E">
        <w:rPr>
          <w:rFonts w:ascii="Cambria" w:hAnsi="Cambria"/>
        </w:rPr>
        <w:t>(Strategia</w:t>
      </w:r>
      <w:r>
        <w:rPr>
          <w:rFonts w:ascii="Cambria" w:hAnsi="Cambria"/>
        </w:rPr>
        <w:t xml:space="preserve"> </w:t>
      </w:r>
      <w:r w:rsidRPr="000C4F9E">
        <w:rPr>
          <w:rFonts w:ascii="Cambria" w:hAnsi="Cambria"/>
        </w:rPr>
        <w:t>Innowacyjności</w:t>
      </w:r>
      <w:r>
        <w:rPr>
          <w:rFonts w:ascii="Cambria" w:hAnsi="Cambria"/>
        </w:rPr>
        <w:t xml:space="preserve"> </w:t>
      </w:r>
      <w:r>
        <w:rPr>
          <w:rFonts w:ascii="Cambria" w:hAnsi="Cambria"/>
        </w:rPr>
        <w:br/>
        <w:t xml:space="preserve">i </w:t>
      </w:r>
      <w:r w:rsidRPr="000C4F9E">
        <w:rPr>
          <w:rFonts w:ascii="Cambria" w:hAnsi="Cambria"/>
        </w:rPr>
        <w:t>Efektywności</w:t>
      </w:r>
      <w:r>
        <w:rPr>
          <w:rFonts w:ascii="Cambria" w:hAnsi="Cambria"/>
        </w:rPr>
        <w:t xml:space="preserve"> </w:t>
      </w:r>
      <w:r w:rsidRPr="000C4F9E">
        <w:rPr>
          <w:rFonts w:ascii="Cambria" w:hAnsi="Cambria"/>
        </w:rPr>
        <w:t>Gospodarki,</w:t>
      </w:r>
      <w:r>
        <w:rPr>
          <w:rFonts w:ascii="Cambria" w:hAnsi="Cambria"/>
        </w:rPr>
        <w:t xml:space="preserve"> </w:t>
      </w:r>
      <w:r w:rsidRPr="000C4F9E">
        <w:rPr>
          <w:rFonts w:ascii="Cambria" w:hAnsi="Cambria"/>
        </w:rPr>
        <w:t>Strategia</w:t>
      </w:r>
      <w:r>
        <w:rPr>
          <w:rFonts w:ascii="Cambria" w:hAnsi="Cambria"/>
        </w:rPr>
        <w:t xml:space="preserve"> </w:t>
      </w:r>
      <w:r w:rsidRPr="000C4F9E">
        <w:rPr>
          <w:rFonts w:ascii="Cambria" w:hAnsi="Cambria"/>
        </w:rPr>
        <w:t>Rozwoju</w:t>
      </w:r>
      <w:r>
        <w:rPr>
          <w:rFonts w:ascii="Cambria" w:hAnsi="Cambria"/>
        </w:rPr>
        <w:t xml:space="preserve"> </w:t>
      </w:r>
      <w:r w:rsidRPr="000C4F9E">
        <w:rPr>
          <w:rFonts w:ascii="Cambria" w:hAnsi="Cambria"/>
        </w:rPr>
        <w:t>Kapitału Ludzkiego,</w:t>
      </w:r>
      <w:r>
        <w:rPr>
          <w:rFonts w:ascii="Cambria" w:hAnsi="Cambria"/>
        </w:rPr>
        <w:t xml:space="preserve"> </w:t>
      </w:r>
      <w:r w:rsidRPr="000C4F9E">
        <w:rPr>
          <w:rFonts w:ascii="Cambria" w:hAnsi="Cambria"/>
        </w:rPr>
        <w:t>Strategia</w:t>
      </w:r>
      <w:r>
        <w:rPr>
          <w:rFonts w:ascii="Cambria" w:hAnsi="Cambria"/>
        </w:rPr>
        <w:t xml:space="preserve"> </w:t>
      </w:r>
      <w:r w:rsidRPr="000C4F9E">
        <w:rPr>
          <w:rFonts w:ascii="Cambria" w:hAnsi="Cambria"/>
        </w:rPr>
        <w:t>Rozwoju</w:t>
      </w:r>
      <w:r>
        <w:rPr>
          <w:rFonts w:ascii="Cambria" w:hAnsi="Cambria"/>
        </w:rPr>
        <w:t xml:space="preserve"> </w:t>
      </w:r>
      <w:r w:rsidRPr="000C4F9E">
        <w:rPr>
          <w:rFonts w:ascii="Cambria" w:hAnsi="Cambria"/>
        </w:rPr>
        <w:t>Transportu,</w:t>
      </w:r>
      <w:r>
        <w:rPr>
          <w:rFonts w:ascii="Cambria" w:hAnsi="Cambria"/>
        </w:rPr>
        <w:t xml:space="preserve"> B</w:t>
      </w:r>
      <w:r w:rsidRPr="000C4F9E">
        <w:rPr>
          <w:rFonts w:ascii="Cambria" w:hAnsi="Cambria"/>
        </w:rPr>
        <w:t>ezpieczeństwo</w:t>
      </w:r>
      <w:r>
        <w:rPr>
          <w:rFonts w:ascii="Cambria" w:hAnsi="Cambria"/>
        </w:rPr>
        <w:t xml:space="preserve"> </w:t>
      </w:r>
      <w:r w:rsidRPr="000C4F9E">
        <w:rPr>
          <w:rFonts w:ascii="Cambria" w:hAnsi="Cambria"/>
        </w:rPr>
        <w:t>Energetyczne i Środowisko, Sprawne Państwo, Strategia Rozwoju Kapitału Społecznego, Krajowa Strategia</w:t>
      </w:r>
      <w:r>
        <w:rPr>
          <w:rFonts w:ascii="Cambria" w:hAnsi="Cambria"/>
        </w:rPr>
        <w:t xml:space="preserve"> </w:t>
      </w:r>
      <w:r w:rsidRPr="000C4F9E">
        <w:rPr>
          <w:rFonts w:ascii="Cambria" w:hAnsi="Cambria"/>
        </w:rPr>
        <w:t>Rozwoju</w:t>
      </w:r>
      <w:r>
        <w:rPr>
          <w:rFonts w:ascii="Cambria" w:hAnsi="Cambria"/>
        </w:rPr>
        <w:t xml:space="preserve"> </w:t>
      </w:r>
      <w:r w:rsidRPr="000C4F9E">
        <w:rPr>
          <w:rFonts w:ascii="Cambria" w:hAnsi="Cambria"/>
        </w:rPr>
        <w:t>Regionalnego</w:t>
      </w:r>
      <w:r>
        <w:rPr>
          <w:rFonts w:ascii="Cambria" w:hAnsi="Cambria"/>
        </w:rPr>
        <w:t xml:space="preserve"> </w:t>
      </w:r>
      <w:r w:rsidRPr="000C4F9E">
        <w:rPr>
          <w:rFonts w:ascii="Cambria" w:hAnsi="Cambria"/>
        </w:rPr>
        <w:t>2010</w:t>
      </w:r>
      <w:r>
        <w:rPr>
          <w:rFonts w:ascii="Cambria" w:hAnsi="Cambria"/>
        </w:rPr>
        <w:t xml:space="preserve"> </w:t>
      </w:r>
      <w:r w:rsidRPr="000C4F9E">
        <w:rPr>
          <w:rFonts w:ascii="Cambria" w:hAnsi="Cambria"/>
        </w:rPr>
        <w:t>-</w:t>
      </w:r>
      <w:r>
        <w:rPr>
          <w:rFonts w:ascii="Cambria" w:hAnsi="Cambria"/>
        </w:rPr>
        <w:t>2</w:t>
      </w:r>
      <w:r w:rsidRPr="000C4F9E">
        <w:rPr>
          <w:rFonts w:ascii="Cambria" w:hAnsi="Cambria"/>
        </w:rPr>
        <w:t>020:</w:t>
      </w:r>
      <w:r>
        <w:rPr>
          <w:rFonts w:ascii="Cambria" w:hAnsi="Cambria"/>
        </w:rPr>
        <w:t xml:space="preserve"> </w:t>
      </w:r>
      <w:r w:rsidRPr="000C4F9E">
        <w:rPr>
          <w:rFonts w:ascii="Cambria" w:hAnsi="Cambria"/>
        </w:rPr>
        <w:t>Regiony,</w:t>
      </w:r>
      <w:r>
        <w:rPr>
          <w:rFonts w:ascii="Cambria" w:hAnsi="Cambria"/>
        </w:rPr>
        <w:t xml:space="preserve"> </w:t>
      </w:r>
      <w:r w:rsidRPr="000C4F9E">
        <w:rPr>
          <w:rFonts w:ascii="Cambria" w:hAnsi="Cambria"/>
        </w:rPr>
        <w:t>Miasta,</w:t>
      </w:r>
      <w:r>
        <w:rPr>
          <w:rFonts w:ascii="Cambria" w:hAnsi="Cambria"/>
        </w:rPr>
        <w:t xml:space="preserve"> </w:t>
      </w:r>
      <w:r w:rsidRPr="000C4F9E">
        <w:rPr>
          <w:rFonts w:ascii="Cambria" w:hAnsi="Cambria"/>
        </w:rPr>
        <w:t>Obszary</w:t>
      </w:r>
      <w:r>
        <w:rPr>
          <w:rFonts w:ascii="Cambria" w:hAnsi="Cambria"/>
        </w:rPr>
        <w:t xml:space="preserve"> </w:t>
      </w:r>
      <w:r w:rsidRPr="000C4F9E">
        <w:rPr>
          <w:rFonts w:ascii="Cambria" w:hAnsi="Cambria"/>
        </w:rPr>
        <w:t>wiejskie, Strategia</w:t>
      </w:r>
      <w:r>
        <w:rPr>
          <w:rFonts w:ascii="Cambria" w:hAnsi="Cambria"/>
        </w:rPr>
        <w:t xml:space="preserve"> </w:t>
      </w:r>
      <w:r w:rsidRPr="000C4F9E">
        <w:rPr>
          <w:rFonts w:ascii="Cambria" w:hAnsi="Cambria"/>
        </w:rPr>
        <w:t>Rozwoju</w:t>
      </w:r>
      <w:r>
        <w:rPr>
          <w:rFonts w:ascii="Cambria" w:hAnsi="Cambria"/>
        </w:rPr>
        <w:t xml:space="preserve"> </w:t>
      </w:r>
      <w:r w:rsidRPr="000C4F9E">
        <w:rPr>
          <w:rFonts w:ascii="Cambria" w:hAnsi="Cambria"/>
        </w:rPr>
        <w:t>Systemu</w:t>
      </w:r>
      <w:r>
        <w:rPr>
          <w:rFonts w:ascii="Cambria" w:hAnsi="Cambria"/>
        </w:rPr>
        <w:t xml:space="preserve"> </w:t>
      </w:r>
      <w:r w:rsidRPr="000C4F9E">
        <w:rPr>
          <w:rFonts w:ascii="Cambria" w:hAnsi="Cambria"/>
        </w:rPr>
        <w:t>Bezpieczeństwa</w:t>
      </w:r>
      <w:r>
        <w:rPr>
          <w:rFonts w:ascii="Cambria" w:hAnsi="Cambria"/>
        </w:rPr>
        <w:t xml:space="preserve"> </w:t>
      </w:r>
      <w:r w:rsidRPr="000C4F9E">
        <w:rPr>
          <w:rFonts w:ascii="Cambria" w:hAnsi="Cambria"/>
        </w:rPr>
        <w:t>Narodowego</w:t>
      </w:r>
      <w:r>
        <w:rPr>
          <w:rFonts w:ascii="Cambria" w:hAnsi="Cambria"/>
        </w:rPr>
        <w:t xml:space="preserve"> </w:t>
      </w:r>
      <w:r w:rsidRPr="000C4F9E">
        <w:rPr>
          <w:rFonts w:ascii="Cambria" w:hAnsi="Cambria"/>
        </w:rPr>
        <w:t>RP,</w:t>
      </w:r>
      <w:r>
        <w:rPr>
          <w:rFonts w:ascii="Cambria" w:hAnsi="Cambria"/>
        </w:rPr>
        <w:t xml:space="preserve"> </w:t>
      </w:r>
      <w:r w:rsidRPr="000C4F9E">
        <w:rPr>
          <w:rFonts w:ascii="Cambria" w:hAnsi="Cambria"/>
        </w:rPr>
        <w:t xml:space="preserve">Strategia Zrównoważonego Rozwoju Wsi, Rolnictwa i Rybactwa), które powinny przyczyniać się do realizacji założonych w niej celów, a zaprojektowane w nich działania rozwijać i uszczegóławiać reformy w niej wskazane. </w:t>
      </w:r>
      <w:r>
        <w:rPr>
          <w:rFonts w:ascii="Cambria" w:hAnsi="Cambria"/>
        </w:rPr>
        <w:t xml:space="preserve"> </w:t>
      </w:r>
      <w:r w:rsidRPr="000C4F9E">
        <w:rPr>
          <w:rFonts w:ascii="Cambria" w:hAnsi="Cambria"/>
        </w:rPr>
        <w:t>Dokument</w:t>
      </w:r>
      <w:r>
        <w:rPr>
          <w:rFonts w:ascii="Cambria" w:hAnsi="Cambria"/>
        </w:rPr>
        <w:t xml:space="preserve"> </w:t>
      </w:r>
      <w:r w:rsidRPr="000C4F9E">
        <w:rPr>
          <w:rFonts w:ascii="Cambria" w:hAnsi="Cambria"/>
        </w:rPr>
        <w:t>skierowany jest</w:t>
      </w:r>
      <w:r>
        <w:rPr>
          <w:rFonts w:ascii="Cambria" w:hAnsi="Cambria"/>
        </w:rPr>
        <w:t xml:space="preserve"> </w:t>
      </w:r>
      <w:r w:rsidRPr="000C4F9E">
        <w:rPr>
          <w:rFonts w:ascii="Cambria" w:hAnsi="Cambria"/>
        </w:rPr>
        <w:t>nie tylko do administracji publicznej, ale także do</w:t>
      </w:r>
      <w:r>
        <w:rPr>
          <w:rFonts w:ascii="Cambria" w:hAnsi="Cambria"/>
        </w:rPr>
        <w:t xml:space="preserve"> </w:t>
      </w:r>
      <w:r w:rsidRPr="000C4F9E">
        <w:rPr>
          <w:rFonts w:ascii="Cambria" w:hAnsi="Cambria"/>
        </w:rPr>
        <w:t>środowisk społecznych</w:t>
      </w:r>
      <w:r>
        <w:rPr>
          <w:rFonts w:ascii="Cambria" w:hAnsi="Cambria"/>
        </w:rPr>
        <w:t xml:space="preserve"> </w:t>
      </w:r>
      <w:r w:rsidRPr="000C4F9E">
        <w:rPr>
          <w:rFonts w:ascii="Cambria" w:hAnsi="Cambria"/>
        </w:rPr>
        <w:t xml:space="preserve">i gospodarczych, które uczestniczą w procesach rozwojowych </w:t>
      </w:r>
      <w:r w:rsidR="00165A60">
        <w:rPr>
          <w:rFonts w:ascii="Cambria" w:hAnsi="Cambria"/>
        </w:rPr>
        <w:br/>
      </w:r>
      <w:r w:rsidRPr="000C4F9E">
        <w:rPr>
          <w:rFonts w:ascii="Cambria" w:hAnsi="Cambria"/>
        </w:rPr>
        <w:t>i mogą je wspomagać zarówno na</w:t>
      </w:r>
      <w:r>
        <w:rPr>
          <w:rFonts w:ascii="Cambria" w:hAnsi="Cambria"/>
        </w:rPr>
        <w:t xml:space="preserve"> s</w:t>
      </w:r>
      <w:r w:rsidRPr="000C4F9E">
        <w:rPr>
          <w:rFonts w:ascii="Cambria" w:hAnsi="Cambria"/>
        </w:rPr>
        <w:t>zczeblu</w:t>
      </w:r>
      <w:r>
        <w:rPr>
          <w:rFonts w:ascii="Cambria" w:hAnsi="Cambria"/>
        </w:rPr>
        <w:t xml:space="preserve"> </w:t>
      </w:r>
      <w:r w:rsidRPr="000C4F9E">
        <w:rPr>
          <w:rFonts w:ascii="Cambria" w:hAnsi="Cambria"/>
        </w:rPr>
        <w:t>centralnym, jak i regionalnym.</w:t>
      </w:r>
      <w:r>
        <w:rPr>
          <w:rFonts w:ascii="Cambria" w:hAnsi="Cambria"/>
        </w:rPr>
        <w:t xml:space="preserve"> </w:t>
      </w:r>
      <w:r w:rsidRPr="000C4F9E">
        <w:rPr>
          <w:rFonts w:ascii="Cambria" w:hAnsi="Cambria"/>
        </w:rPr>
        <w:t>Strategia Rozwoju Kraju 2020 jest również odniesieniem na gruncie krajowym dla dokumentów strategicznych przygotowywanych w kraju</w:t>
      </w:r>
      <w:r>
        <w:rPr>
          <w:rFonts w:ascii="Cambria" w:hAnsi="Cambria"/>
        </w:rPr>
        <w:t xml:space="preserve"> </w:t>
      </w:r>
      <w:r w:rsidRPr="000C4F9E">
        <w:rPr>
          <w:rFonts w:ascii="Cambria" w:hAnsi="Cambria"/>
        </w:rPr>
        <w:t>na potrzeby programowania środków Unii Europejskiej na lata 2014-2020, tj. Umowy Partnerstwa i programów operacyjnych (uwzględniających środki z polityki spójności, wspólnej polityki rolnej i</w:t>
      </w:r>
      <w:r>
        <w:rPr>
          <w:rFonts w:ascii="Cambria" w:hAnsi="Cambria"/>
        </w:rPr>
        <w:t xml:space="preserve"> </w:t>
      </w:r>
      <w:r w:rsidRPr="000C4F9E">
        <w:rPr>
          <w:rFonts w:ascii="Cambria" w:hAnsi="Cambria"/>
        </w:rPr>
        <w:t>wspólnej polityki rybołówstwa)</w:t>
      </w:r>
      <w:r>
        <w:rPr>
          <w:rFonts w:ascii="Cambria" w:hAnsi="Cambria"/>
        </w:rPr>
        <w:t>. Wskazane w programie</w:t>
      </w:r>
      <w:r w:rsidRPr="000C4F9E">
        <w:rPr>
          <w:rFonts w:ascii="Cambria" w:hAnsi="Cambria"/>
        </w:rPr>
        <w:t xml:space="preserve"> cele </w:t>
      </w:r>
      <w:r>
        <w:rPr>
          <w:rFonts w:ascii="Cambria" w:hAnsi="Cambria"/>
        </w:rPr>
        <w:t>projekty</w:t>
      </w:r>
      <w:r w:rsidRPr="000C4F9E">
        <w:rPr>
          <w:rFonts w:ascii="Cambria" w:hAnsi="Cambria"/>
        </w:rPr>
        <w:t xml:space="preserve"> w</w:t>
      </w:r>
      <w:r>
        <w:rPr>
          <w:rFonts w:ascii="Cambria" w:hAnsi="Cambria"/>
        </w:rPr>
        <w:t xml:space="preserve"> </w:t>
      </w:r>
      <w:r w:rsidRPr="000C4F9E">
        <w:rPr>
          <w:rFonts w:ascii="Cambria" w:hAnsi="Cambria"/>
        </w:rPr>
        <w:t>znaczącym zakresie wpisują się w cele strategii unijnej „Europa 2020” i są z nią spójne.</w:t>
      </w:r>
    </w:p>
    <w:p w14:paraId="7F5E83D0" w14:textId="5DC39A1E" w:rsidR="00B30430" w:rsidRDefault="00B30430" w:rsidP="00B30430">
      <w:pPr>
        <w:ind w:firstLine="708"/>
        <w:rPr>
          <w:rFonts w:ascii="Cambria" w:hAnsi="Cambria"/>
        </w:rPr>
      </w:pPr>
      <w:r>
        <w:rPr>
          <w:rFonts w:ascii="Cambria" w:hAnsi="Cambria"/>
          <w:b/>
        </w:rPr>
        <w:t>Zaktualizowana strategia rozwoju województwa w</w:t>
      </w:r>
      <w:r w:rsidRPr="00C60394">
        <w:rPr>
          <w:rFonts w:ascii="Cambria" w:hAnsi="Cambria"/>
          <w:b/>
        </w:rPr>
        <w:t>ielkopolskiego d</w:t>
      </w:r>
      <w:r>
        <w:rPr>
          <w:rFonts w:ascii="Cambria" w:hAnsi="Cambria"/>
          <w:b/>
        </w:rPr>
        <w:t>o 2020 roku. Wielkopolska 2020</w:t>
      </w:r>
      <w:r w:rsidR="00BE605A">
        <w:rPr>
          <w:rFonts w:ascii="Cambria" w:hAnsi="Cambria"/>
          <w:b/>
        </w:rPr>
        <w:t>.</w:t>
      </w:r>
    </w:p>
    <w:p w14:paraId="67F3C7A2" w14:textId="6E5E1F21" w:rsidR="00B30430" w:rsidRDefault="00B30430" w:rsidP="00B30430">
      <w:pPr>
        <w:spacing w:line="360" w:lineRule="auto"/>
        <w:ind w:firstLine="708"/>
        <w:jc w:val="both"/>
        <w:rPr>
          <w:rFonts w:ascii="Cambria" w:hAnsi="Cambria"/>
        </w:rPr>
      </w:pPr>
      <w:r>
        <w:rPr>
          <w:rFonts w:ascii="Cambria" w:hAnsi="Cambria"/>
        </w:rPr>
        <w:t xml:space="preserve">Lokalny Program Rewitalizacji Miasta i Gminy Jutrosin poprzez realizację własnych zadań i celów strategicznych przyczynia się do spełnienia celów Zaktualizowanej Strategii Rozwoju Województwa Wielkopolskiego. </w:t>
      </w:r>
    </w:p>
    <w:p w14:paraId="0E3E8279" w14:textId="3B309F83" w:rsidR="00B30430" w:rsidRPr="00670AF5" w:rsidRDefault="00B30430" w:rsidP="00B30430">
      <w:pPr>
        <w:pStyle w:val="Legenda"/>
        <w:jc w:val="center"/>
        <w:rPr>
          <w:rFonts w:ascii="Cambria" w:hAnsi="Cambria"/>
          <w:b w:val="0"/>
        </w:rPr>
      </w:pPr>
      <w:bookmarkStart w:id="4" w:name="_Toc486314123"/>
      <w:bookmarkStart w:id="5" w:name="_Toc498342218"/>
      <w:r w:rsidRPr="00670AF5">
        <w:rPr>
          <w:rFonts w:ascii="Cambria" w:hAnsi="Cambria"/>
        </w:rPr>
        <w:t xml:space="preserve">Tabela </w:t>
      </w:r>
      <w:r w:rsidRPr="00670AF5">
        <w:rPr>
          <w:rFonts w:ascii="Cambria" w:hAnsi="Cambria"/>
          <w:b w:val="0"/>
        </w:rPr>
        <w:fldChar w:fldCharType="begin"/>
      </w:r>
      <w:r w:rsidRPr="00670AF5">
        <w:rPr>
          <w:rFonts w:ascii="Cambria" w:hAnsi="Cambria"/>
        </w:rPr>
        <w:instrText xml:space="preserve"> SEQ Tabela \* ARABIC </w:instrText>
      </w:r>
      <w:r w:rsidRPr="00670AF5">
        <w:rPr>
          <w:rFonts w:ascii="Cambria" w:hAnsi="Cambria"/>
          <w:b w:val="0"/>
        </w:rPr>
        <w:fldChar w:fldCharType="separate"/>
      </w:r>
      <w:r w:rsidR="007E7359">
        <w:rPr>
          <w:rFonts w:ascii="Cambria" w:hAnsi="Cambria"/>
          <w:noProof/>
        </w:rPr>
        <w:t>1</w:t>
      </w:r>
      <w:r w:rsidRPr="00670AF5">
        <w:rPr>
          <w:rFonts w:ascii="Cambria" w:hAnsi="Cambria"/>
          <w:b w:val="0"/>
        </w:rPr>
        <w:fldChar w:fldCharType="end"/>
      </w:r>
      <w:r w:rsidRPr="00670AF5">
        <w:rPr>
          <w:rFonts w:ascii="Cambria" w:hAnsi="Cambria"/>
        </w:rPr>
        <w:t>: Powiązanie celów Lokalnego Programu Rewitalizacji Gminny i Miast</w:t>
      </w:r>
      <w:r>
        <w:rPr>
          <w:rFonts w:ascii="Cambria" w:hAnsi="Cambria"/>
        </w:rPr>
        <w:t>a Jutrosin z celami Zaktualizowanej strategii rozwoju województwa w</w:t>
      </w:r>
      <w:r w:rsidRPr="00670AF5">
        <w:rPr>
          <w:rFonts w:ascii="Cambria" w:hAnsi="Cambria"/>
        </w:rPr>
        <w:t>ielkopolskiego do 2020 roku</w:t>
      </w:r>
      <w:r>
        <w:rPr>
          <w:rFonts w:ascii="Cambria" w:hAnsi="Cambria"/>
        </w:rPr>
        <w:t>. Wielkopolska 2020</w:t>
      </w:r>
      <w:bookmarkEnd w:id="4"/>
      <w:bookmarkEnd w:id="5"/>
    </w:p>
    <w:tbl>
      <w:tblPr>
        <w:tblStyle w:val="Tabelasiatki1jasna1"/>
        <w:tblW w:w="0" w:type="auto"/>
        <w:tblLook w:val="04A0" w:firstRow="1" w:lastRow="0" w:firstColumn="1" w:lastColumn="0" w:noHBand="0" w:noVBand="1"/>
      </w:tblPr>
      <w:tblGrid>
        <w:gridCol w:w="562"/>
        <w:gridCol w:w="3543"/>
        <w:gridCol w:w="4955"/>
      </w:tblGrid>
      <w:tr w:rsidR="00B30430" w14:paraId="243E3161" w14:textId="77777777" w:rsidTr="00B3043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vAlign w:val="center"/>
          </w:tcPr>
          <w:p w14:paraId="0F200FA9" w14:textId="77777777" w:rsidR="00B30430" w:rsidRDefault="00B30430" w:rsidP="00B30430">
            <w:pPr>
              <w:jc w:val="center"/>
              <w:rPr>
                <w:rFonts w:ascii="Cambria" w:hAnsi="Cambria"/>
              </w:rPr>
            </w:pPr>
            <w:r>
              <w:rPr>
                <w:rFonts w:ascii="Cambria" w:hAnsi="Cambria"/>
              </w:rPr>
              <w:t>Lp.</w:t>
            </w:r>
          </w:p>
        </w:tc>
        <w:tc>
          <w:tcPr>
            <w:tcW w:w="3544" w:type="dxa"/>
            <w:vAlign w:val="center"/>
          </w:tcPr>
          <w:p w14:paraId="5C05869B" w14:textId="77777777" w:rsidR="00B30430" w:rsidRDefault="00B30430" w:rsidP="00B30430">
            <w:pPr>
              <w:jc w:val="center"/>
              <w:cnfStyle w:val="100000000000" w:firstRow="1" w:lastRow="0" w:firstColumn="0" w:lastColumn="0" w:oddVBand="0" w:evenVBand="0" w:oddHBand="0" w:evenHBand="0" w:firstRowFirstColumn="0" w:firstRowLastColumn="0" w:lastRowFirstColumn="0" w:lastRowLastColumn="0"/>
              <w:rPr>
                <w:rFonts w:ascii="Cambria" w:hAnsi="Cambria"/>
              </w:rPr>
            </w:pPr>
            <w:r>
              <w:rPr>
                <w:rFonts w:ascii="Cambria" w:hAnsi="Cambria"/>
              </w:rPr>
              <w:t xml:space="preserve">Cel strategiczny Lokalnego Programu Rewitalizacji Gminy </w:t>
            </w:r>
            <w:r>
              <w:rPr>
                <w:rFonts w:ascii="Cambria" w:hAnsi="Cambria"/>
              </w:rPr>
              <w:br/>
              <w:t>i Miasta Jutrosin</w:t>
            </w:r>
          </w:p>
        </w:tc>
        <w:tc>
          <w:tcPr>
            <w:tcW w:w="4956" w:type="dxa"/>
            <w:vAlign w:val="center"/>
          </w:tcPr>
          <w:p w14:paraId="5B09DBB2" w14:textId="30209593" w:rsidR="00B30430" w:rsidRDefault="00B30430" w:rsidP="00B30430">
            <w:pPr>
              <w:jc w:val="center"/>
              <w:cnfStyle w:val="100000000000" w:firstRow="1" w:lastRow="0" w:firstColumn="0" w:lastColumn="0" w:oddVBand="0" w:evenVBand="0" w:oddHBand="0" w:evenHBand="0" w:firstRowFirstColumn="0" w:firstRowLastColumn="0" w:lastRowFirstColumn="0" w:lastRowLastColumn="0"/>
              <w:rPr>
                <w:rFonts w:ascii="Cambria" w:hAnsi="Cambria"/>
              </w:rPr>
            </w:pPr>
            <w:r>
              <w:rPr>
                <w:rFonts w:ascii="Cambria" w:hAnsi="Cambria"/>
              </w:rPr>
              <w:t>Cele i działania Zaktualizowanej strategii rozwoju województwa wielkopolskiego do 2020 roku. Wielkopolska 2020</w:t>
            </w:r>
          </w:p>
        </w:tc>
      </w:tr>
      <w:tr w:rsidR="00B30430" w14:paraId="57AE9AA1" w14:textId="77777777" w:rsidTr="00B30430">
        <w:tc>
          <w:tcPr>
            <w:cnfStyle w:val="001000000000" w:firstRow="0" w:lastRow="0" w:firstColumn="1" w:lastColumn="0" w:oddVBand="0" w:evenVBand="0" w:oddHBand="0" w:evenHBand="0" w:firstRowFirstColumn="0" w:firstRowLastColumn="0" w:lastRowFirstColumn="0" w:lastRowLastColumn="0"/>
            <w:tcW w:w="562" w:type="dxa"/>
            <w:vAlign w:val="center"/>
          </w:tcPr>
          <w:p w14:paraId="00F9176E" w14:textId="77777777" w:rsidR="00B30430" w:rsidRDefault="00B30430" w:rsidP="00B30430">
            <w:pPr>
              <w:rPr>
                <w:rFonts w:ascii="Cambria" w:hAnsi="Cambria"/>
              </w:rPr>
            </w:pPr>
            <w:r>
              <w:rPr>
                <w:rFonts w:ascii="Cambria" w:hAnsi="Cambria"/>
              </w:rPr>
              <w:t>1.</w:t>
            </w:r>
          </w:p>
        </w:tc>
        <w:tc>
          <w:tcPr>
            <w:tcW w:w="3544" w:type="dxa"/>
            <w:vAlign w:val="center"/>
          </w:tcPr>
          <w:p w14:paraId="6F048B7C" w14:textId="77777777" w:rsidR="00B30430" w:rsidRDefault="00B30430" w:rsidP="00B30430">
            <w:pPr>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rPr>
              <w:t>Poprawa warunków i jakości życia mieszkańców</w:t>
            </w:r>
          </w:p>
        </w:tc>
        <w:tc>
          <w:tcPr>
            <w:tcW w:w="4956" w:type="dxa"/>
            <w:vAlign w:val="center"/>
          </w:tcPr>
          <w:p w14:paraId="1C67FA8D" w14:textId="6D170588" w:rsidR="00B30430" w:rsidRDefault="00B30430" w:rsidP="00B30430">
            <w:pPr>
              <w:jc w:val="both"/>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rPr>
              <w:t xml:space="preserve">- Cel operacyjny 5.6. Wsparcie terenów </w:t>
            </w:r>
            <w:r>
              <w:rPr>
                <w:rFonts w:ascii="Cambria" w:hAnsi="Cambria"/>
              </w:rPr>
              <w:br/>
              <w:t>o wyjątkowych walorach środowiska kulturowego</w:t>
            </w:r>
          </w:p>
          <w:p w14:paraId="5C03C4D1" w14:textId="273C2280" w:rsidR="00B30430" w:rsidRDefault="00B30430" w:rsidP="00B30430">
            <w:pPr>
              <w:jc w:val="both"/>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rPr>
              <w:t xml:space="preserve">- Cel operacyjny 6.3. Rozwój sieci i kooperacji </w:t>
            </w:r>
            <w:r>
              <w:rPr>
                <w:rFonts w:ascii="Cambria" w:hAnsi="Cambria"/>
              </w:rPr>
              <w:br/>
              <w:t>w gospodarce regionu</w:t>
            </w:r>
          </w:p>
          <w:p w14:paraId="17A27EB7" w14:textId="77777777" w:rsidR="00B30430" w:rsidRDefault="00B30430" w:rsidP="00B30430">
            <w:pPr>
              <w:jc w:val="both"/>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rPr>
              <w:t>- Cel operacyjny 6.6. Rozwój instrumentów finansowych dla gospodarki</w:t>
            </w:r>
          </w:p>
          <w:p w14:paraId="4FE3DE76" w14:textId="77777777" w:rsidR="00B30430" w:rsidRDefault="00B30430" w:rsidP="00B30430">
            <w:pPr>
              <w:jc w:val="both"/>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rPr>
              <w:t>- Cel operacyjny 6.7. Doskonalenie kadr gospodarki</w:t>
            </w:r>
          </w:p>
          <w:p w14:paraId="73DA469B" w14:textId="77777777" w:rsidR="00B30430" w:rsidRDefault="00B30430" w:rsidP="00B30430">
            <w:pPr>
              <w:jc w:val="both"/>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rPr>
              <w:lastRenderedPageBreak/>
              <w:t>- Cel operacyjny 6.8. Przygotowanie i racjonalne wykorzystanie terenów inwestycyjnych</w:t>
            </w:r>
          </w:p>
          <w:p w14:paraId="17D39E2C" w14:textId="49045826" w:rsidR="00B30430" w:rsidRDefault="00B30430" w:rsidP="00B30430">
            <w:pPr>
              <w:jc w:val="both"/>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rPr>
              <w:t xml:space="preserve">- Cel operacyjny 7.1. Poprawa warunków, jakości </w:t>
            </w:r>
            <w:r>
              <w:rPr>
                <w:rFonts w:ascii="Cambria" w:hAnsi="Cambria"/>
              </w:rPr>
              <w:br/>
              <w:t>i dostępności edukacji</w:t>
            </w:r>
          </w:p>
          <w:p w14:paraId="2C67CD2F" w14:textId="6360BD0D" w:rsidR="00B30430" w:rsidRDefault="00B30430" w:rsidP="00B30430">
            <w:pPr>
              <w:jc w:val="both"/>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rPr>
              <w:t xml:space="preserve">- Cel operacyjny 7.3. Promocja przedsiębiorczości </w:t>
            </w:r>
            <w:r>
              <w:rPr>
                <w:rFonts w:ascii="Cambria" w:hAnsi="Cambria"/>
              </w:rPr>
              <w:br/>
              <w:t>i zatrudnialności</w:t>
            </w:r>
          </w:p>
          <w:p w14:paraId="25375DB1" w14:textId="77777777" w:rsidR="00B30430" w:rsidRDefault="00B30430" w:rsidP="00B30430">
            <w:pPr>
              <w:jc w:val="both"/>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rPr>
              <w:t>- Cel operacyjny 8.1. Wzmacnianie aktywności zawodowej</w:t>
            </w:r>
          </w:p>
          <w:p w14:paraId="58120C11" w14:textId="46B686DE" w:rsidR="00B30430" w:rsidRDefault="00B30430" w:rsidP="00B30430">
            <w:pPr>
              <w:jc w:val="both"/>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rPr>
              <w:t xml:space="preserve">- Cel operacyjny 8.2. Poprawa sytuacji </w:t>
            </w:r>
            <w:r>
              <w:rPr>
                <w:rFonts w:ascii="Cambria" w:hAnsi="Cambria"/>
              </w:rPr>
              <w:br/>
              <w:t>i przeciwdziałanie zagrożeniom demograficznym</w:t>
            </w:r>
          </w:p>
          <w:p w14:paraId="4765CDEE" w14:textId="77777777" w:rsidR="00B30430" w:rsidRDefault="00B30430" w:rsidP="00B30430">
            <w:pPr>
              <w:jc w:val="both"/>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rPr>
              <w:t>- Cel operacyjny 8.7. Kształtowanie skłonności mieszkańców do zaspokajania potrzeb wyższego rzędu</w:t>
            </w:r>
          </w:p>
          <w:p w14:paraId="2799F090" w14:textId="77777777" w:rsidR="00B30430" w:rsidRDefault="00B30430" w:rsidP="00B30430">
            <w:pPr>
              <w:jc w:val="both"/>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rPr>
              <w:t>- Cel operacyjny 8.11. Poprawa warunków mieszkaniowych</w:t>
            </w:r>
          </w:p>
        </w:tc>
      </w:tr>
      <w:tr w:rsidR="00B30430" w14:paraId="41D3E2CB" w14:textId="77777777" w:rsidTr="00B30430">
        <w:tc>
          <w:tcPr>
            <w:cnfStyle w:val="001000000000" w:firstRow="0" w:lastRow="0" w:firstColumn="1" w:lastColumn="0" w:oddVBand="0" w:evenVBand="0" w:oddHBand="0" w:evenHBand="0" w:firstRowFirstColumn="0" w:firstRowLastColumn="0" w:lastRowFirstColumn="0" w:lastRowLastColumn="0"/>
            <w:tcW w:w="562" w:type="dxa"/>
            <w:vAlign w:val="center"/>
          </w:tcPr>
          <w:p w14:paraId="606EF5EB" w14:textId="77777777" w:rsidR="00B30430" w:rsidRDefault="00B30430" w:rsidP="00B30430">
            <w:pPr>
              <w:rPr>
                <w:rFonts w:ascii="Cambria" w:hAnsi="Cambria"/>
              </w:rPr>
            </w:pPr>
            <w:r>
              <w:rPr>
                <w:rFonts w:ascii="Cambria" w:hAnsi="Cambria"/>
              </w:rPr>
              <w:lastRenderedPageBreak/>
              <w:t>2.</w:t>
            </w:r>
          </w:p>
        </w:tc>
        <w:tc>
          <w:tcPr>
            <w:tcW w:w="3544" w:type="dxa"/>
            <w:vAlign w:val="center"/>
          </w:tcPr>
          <w:p w14:paraId="1BDD13A3" w14:textId="77777777" w:rsidR="00B30430" w:rsidRDefault="00B30430" w:rsidP="00B30430">
            <w:pPr>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rPr>
              <w:t>Zwiększenie funkcjonalności i atrakcyjności przestrzeni publicznych</w:t>
            </w:r>
          </w:p>
        </w:tc>
        <w:tc>
          <w:tcPr>
            <w:tcW w:w="4956" w:type="dxa"/>
            <w:vAlign w:val="center"/>
          </w:tcPr>
          <w:p w14:paraId="0B4710D6" w14:textId="77777777" w:rsidR="00B30430" w:rsidRDefault="00B30430" w:rsidP="00B30430">
            <w:pPr>
              <w:jc w:val="both"/>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rPr>
              <w:t xml:space="preserve">- </w:t>
            </w:r>
            <w:r w:rsidRPr="00ED043E">
              <w:rPr>
                <w:rFonts w:ascii="Cambria" w:hAnsi="Cambria"/>
              </w:rPr>
              <w:t>Cel operacyjn</w:t>
            </w:r>
            <w:r>
              <w:rPr>
                <w:rFonts w:ascii="Cambria" w:hAnsi="Cambria"/>
              </w:rPr>
              <w:t>y 8.4. Promocja zdrowego stylu ż</w:t>
            </w:r>
            <w:r w:rsidRPr="00ED043E">
              <w:rPr>
                <w:rFonts w:ascii="Cambria" w:hAnsi="Cambria"/>
              </w:rPr>
              <w:t>ycia</w:t>
            </w:r>
          </w:p>
          <w:p w14:paraId="405D9332" w14:textId="114183BA" w:rsidR="00B30430" w:rsidRDefault="00B30430" w:rsidP="00B30430">
            <w:pPr>
              <w:jc w:val="both"/>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rPr>
              <w:t xml:space="preserve">- Cel operacyjny 5.6. Wsparcie terenów </w:t>
            </w:r>
            <w:r>
              <w:rPr>
                <w:rFonts w:ascii="Cambria" w:hAnsi="Cambria"/>
              </w:rPr>
              <w:br/>
              <w:t>o wyjątkowych walorach środowiska kulturowego</w:t>
            </w:r>
          </w:p>
          <w:p w14:paraId="60E4BA81" w14:textId="77777777" w:rsidR="00B30430" w:rsidRDefault="00B30430" w:rsidP="00B30430">
            <w:pPr>
              <w:jc w:val="both"/>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rPr>
              <w:t>- Cel operacyjny 8.10. Ochrona i utrwalenie dziedzictwa kulturowego</w:t>
            </w:r>
          </w:p>
        </w:tc>
      </w:tr>
    </w:tbl>
    <w:p w14:paraId="78B07037" w14:textId="7143E3EA" w:rsidR="00B30430" w:rsidRPr="00025323" w:rsidRDefault="00B30430" w:rsidP="00B30430">
      <w:pPr>
        <w:pStyle w:val="Legenda"/>
        <w:jc w:val="center"/>
        <w:rPr>
          <w:rFonts w:ascii="Cambria" w:hAnsi="Cambria"/>
        </w:rPr>
      </w:pPr>
      <w:r w:rsidRPr="00670AF5">
        <w:rPr>
          <w:rFonts w:ascii="Cambria" w:hAnsi="Cambria"/>
        </w:rPr>
        <w:t xml:space="preserve">Źródło: </w:t>
      </w:r>
      <w:r>
        <w:rPr>
          <w:rFonts w:ascii="Cambria" w:hAnsi="Cambria"/>
        </w:rPr>
        <w:t>opracowanie własne</w:t>
      </w:r>
    </w:p>
    <w:p w14:paraId="23CDF275" w14:textId="77777777" w:rsidR="00B30430" w:rsidRDefault="00B30430" w:rsidP="00B30430">
      <w:pPr>
        <w:rPr>
          <w:rFonts w:ascii="Cambria" w:hAnsi="Cambria"/>
          <w:b/>
        </w:rPr>
      </w:pPr>
    </w:p>
    <w:p w14:paraId="2EDB2B60" w14:textId="77777777" w:rsidR="00B30430" w:rsidRDefault="00B30430" w:rsidP="00B30430">
      <w:pPr>
        <w:spacing w:line="360" w:lineRule="auto"/>
        <w:ind w:firstLine="708"/>
        <w:jc w:val="both"/>
        <w:rPr>
          <w:rFonts w:ascii="Cambria" w:hAnsi="Cambria"/>
        </w:rPr>
      </w:pPr>
      <w:r w:rsidRPr="008D0B6D">
        <w:rPr>
          <w:rFonts w:ascii="Cambria" w:hAnsi="Cambria"/>
        </w:rPr>
        <w:t xml:space="preserve">Szczególnie istotnym ze względu na proces rewitalizacji jest cel 5.4. </w:t>
      </w:r>
      <w:r w:rsidRPr="008D0B6D">
        <w:rPr>
          <w:rFonts w:ascii="Cambria" w:hAnsi="Cambria"/>
          <w:i/>
        </w:rPr>
        <w:t>SRWW do roku 2020. Wielkopolska 2020</w:t>
      </w:r>
      <w:r w:rsidRPr="008D0B6D">
        <w:rPr>
          <w:rFonts w:ascii="Cambria" w:hAnsi="Cambria"/>
        </w:rPr>
        <w:t>:  Wsparcie terenów wymagających restrukturyzacji, odnowy i rewitalizacji</w:t>
      </w:r>
      <w:r>
        <w:rPr>
          <w:rFonts w:ascii="Cambria" w:hAnsi="Cambria"/>
        </w:rPr>
        <w:t>, który dotyczy przede wszystkim</w:t>
      </w:r>
      <w:r w:rsidRPr="008D0B6D">
        <w:rPr>
          <w:rFonts w:ascii="Cambria" w:hAnsi="Cambria"/>
        </w:rPr>
        <w:t xml:space="preserve"> terenów poprzemysłowych, powojskowych, poeksploatacyjnych, pokomunikacyjnych i powydobywczych oraz dzielnic miast będących </w:t>
      </w:r>
      <w:r>
        <w:rPr>
          <w:rFonts w:ascii="Cambria" w:hAnsi="Cambria"/>
        </w:rPr>
        <w:br/>
      </w:r>
      <w:r w:rsidRPr="008D0B6D">
        <w:rPr>
          <w:rFonts w:ascii="Cambria" w:hAnsi="Cambria"/>
        </w:rPr>
        <w:t>w zastoju.</w:t>
      </w:r>
      <w:r>
        <w:rPr>
          <w:rFonts w:ascii="Cambria" w:hAnsi="Cambria"/>
        </w:rPr>
        <w:t xml:space="preserve"> Cel ten jest realizowany poprzez opracowanie kompleksowego Lokalnego Programu Rewitalizacji Gminy Jutrosin na lata 2016 – 2022. Działania realizowane w ramach LPR, które spełniają cel 5.4. SRWW obejmują </w:t>
      </w:r>
      <w:r w:rsidRPr="008D0B6D">
        <w:rPr>
          <w:rFonts w:ascii="Cambria" w:hAnsi="Cambria"/>
        </w:rPr>
        <w:t>inwestycje w infrastrukturę techniczną i społeczną, pr</w:t>
      </w:r>
      <w:r>
        <w:rPr>
          <w:rFonts w:ascii="Cambria" w:hAnsi="Cambria"/>
        </w:rPr>
        <w:t>ojekty aktywizacji gospodarczej oraz projekty</w:t>
      </w:r>
      <w:r w:rsidRPr="008D0B6D">
        <w:rPr>
          <w:rFonts w:ascii="Cambria" w:hAnsi="Cambria"/>
        </w:rPr>
        <w:t xml:space="preserve"> edukacyjne</w:t>
      </w:r>
      <w:r>
        <w:rPr>
          <w:rFonts w:ascii="Cambria" w:hAnsi="Cambria"/>
        </w:rPr>
        <w:t xml:space="preserve">. </w:t>
      </w:r>
    </w:p>
    <w:p w14:paraId="291BD68C" w14:textId="77777777" w:rsidR="00B30430" w:rsidRPr="00C60394" w:rsidRDefault="00B30430" w:rsidP="00B30430">
      <w:pPr>
        <w:rPr>
          <w:rFonts w:ascii="Cambria" w:hAnsi="Cambria"/>
          <w:b/>
        </w:rPr>
      </w:pPr>
      <w:r w:rsidRPr="00C60394">
        <w:rPr>
          <w:rFonts w:ascii="Cambria" w:hAnsi="Cambria"/>
          <w:b/>
        </w:rPr>
        <w:t>Plan Zagospodarowania Przestrzennego Województwa Wielkopolskiego</w:t>
      </w:r>
    </w:p>
    <w:p w14:paraId="2C027614" w14:textId="77777777" w:rsidR="00B30430" w:rsidRDefault="00B30430" w:rsidP="00B30430">
      <w:pPr>
        <w:spacing w:line="360" w:lineRule="auto"/>
        <w:ind w:firstLine="708"/>
        <w:jc w:val="both"/>
        <w:rPr>
          <w:rFonts w:ascii="Cambria" w:hAnsi="Cambria"/>
        </w:rPr>
      </w:pPr>
      <w:r>
        <w:rPr>
          <w:rFonts w:ascii="Cambria" w:hAnsi="Cambria"/>
        </w:rPr>
        <w:t xml:space="preserve">Gmina Jutrosin jest wspomniana w </w:t>
      </w:r>
      <w:r w:rsidRPr="00C60394">
        <w:rPr>
          <w:rFonts w:ascii="Cambria" w:hAnsi="Cambria"/>
          <w:i/>
        </w:rPr>
        <w:t>Planie Zagospodarowania Przestrzennego Województwa Wielkopolskiego</w:t>
      </w:r>
      <w:r>
        <w:rPr>
          <w:rFonts w:ascii="Cambria" w:hAnsi="Cambria"/>
        </w:rPr>
        <w:t xml:space="preserve"> w kontekście:</w:t>
      </w:r>
    </w:p>
    <w:p w14:paraId="7578A019" w14:textId="77777777" w:rsidR="00B30430" w:rsidRDefault="00B30430" w:rsidP="00F3294F">
      <w:pPr>
        <w:pStyle w:val="Akapitzlist"/>
        <w:numPr>
          <w:ilvl w:val="0"/>
          <w:numId w:val="26"/>
        </w:numPr>
        <w:spacing w:before="120" w:after="120" w:line="360" w:lineRule="auto"/>
        <w:jc w:val="both"/>
        <w:rPr>
          <w:rFonts w:ascii="Cambria" w:hAnsi="Cambria"/>
        </w:rPr>
      </w:pPr>
      <w:r>
        <w:rPr>
          <w:rFonts w:ascii="Cambria" w:hAnsi="Cambria"/>
        </w:rPr>
        <w:t xml:space="preserve">Występowania na terenie gminy wód podziemnych wrażliwych na zanieczyszczenia związkami azotu ze źródeł rolniczych oraz obszarów szczególnie narażonych na odpływ azotu ze źródeł rolniczych do tych wód, </w:t>
      </w:r>
    </w:p>
    <w:p w14:paraId="2FA2E02F" w14:textId="77777777" w:rsidR="00B30430" w:rsidRDefault="00B30430" w:rsidP="00F3294F">
      <w:pPr>
        <w:pStyle w:val="Akapitzlist"/>
        <w:numPr>
          <w:ilvl w:val="0"/>
          <w:numId w:val="26"/>
        </w:numPr>
        <w:spacing w:before="120" w:after="120" w:line="360" w:lineRule="auto"/>
        <w:jc w:val="both"/>
        <w:rPr>
          <w:rFonts w:ascii="Cambria" w:hAnsi="Cambria"/>
        </w:rPr>
      </w:pPr>
      <w:r>
        <w:rPr>
          <w:rFonts w:ascii="Cambria" w:hAnsi="Cambria"/>
        </w:rPr>
        <w:t xml:space="preserve">Przynależności do południowego zespołu wyższego uprzemysłowienia, </w:t>
      </w:r>
    </w:p>
    <w:p w14:paraId="167F43B8" w14:textId="77777777" w:rsidR="00B30430" w:rsidRDefault="00B30430" w:rsidP="00F3294F">
      <w:pPr>
        <w:pStyle w:val="Akapitzlist"/>
        <w:numPr>
          <w:ilvl w:val="0"/>
          <w:numId w:val="26"/>
        </w:numPr>
        <w:spacing w:before="120" w:after="120" w:line="360" w:lineRule="auto"/>
        <w:jc w:val="both"/>
        <w:rPr>
          <w:rFonts w:ascii="Cambria" w:hAnsi="Cambria"/>
        </w:rPr>
      </w:pPr>
      <w:r>
        <w:rPr>
          <w:rFonts w:ascii="Cambria" w:hAnsi="Cambria"/>
        </w:rPr>
        <w:t xml:space="preserve">Posiadania terenów przez które przebiega Ziemiański Szlak Rowerowy (trasa łącząca ciekawostki krajoznawcze, architektoniczne i przyrodnicze między Poznaniem </w:t>
      </w:r>
      <w:r>
        <w:rPr>
          <w:rFonts w:ascii="Cambria" w:hAnsi="Cambria"/>
        </w:rPr>
        <w:br/>
        <w:t>i Rawiczem),</w:t>
      </w:r>
    </w:p>
    <w:p w14:paraId="2B5598C0" w14:textId="77777777" w:rsidR="00B30430" w:rsidRPr="00226C0B" w:rsidRDefault="00B30430" w:rsidP="00F3294F">
      <w:pPr>
        <w:pStyle w:val="Akapitzlist"/>
        <w:numPr>
          <w:ilvl w:val="0"/>
          <w:numId w:val="26"/>
        </w:numPr>
        <w:spacing w:before="120" w:after="120" w:line="360" w:lineRule="auto"/>
        <w:jc w:val="both"/>
        <w:rPr>
          <w:rFonts w:ascii="Cambria" w:hAnsi="Cambria"/>
        </w:rPr>
      </w:pPr>
      <w:r>
        <w:rPr>
          <w:rFonts w:ascii="Cambria" w:hAnsi="Cambria"/>
        </w:rPr>
        <w:lastRenderedPageBreak/>
        <w:t>Występowania zbiornika „Jutrosin” o powierzchni 80 ha i pojemności użytkowej 1680 tys. m</w:t>
      </w:r>
      <w:r w:rsidRPr="00964050">
        <w:rPr>
          <w:rFonts w:ascii="Cambria" w:hAnsi="Cambria"/>
          <w:vertAlign w:val="superscript"/>
        </w:rPr>
        <w:t>3</w:t>
      </w:r>
      <w:r w:rsidRPr="00226C0B">
        <w:rPr>
          <w:rFonts w:ascii="Cambria" w:hAnsi="Cambria"/>
        </w:rPr>
        <w:t>.</w:t>
      </w:r>
    </w:p>
    <w:p w14:paraId="0DD1CC5A" w14:textId="77777777" w:rsidR="00B30430" w:rsidRDefault="00B30430" w:rsidP="00B30430">
      <w:pPr>
        <w:spacing w:line="360" w:lineRule="auto"/>
        <w:ind w:firstLine="708"/>
        <w:jc w:val="both"/>
        <w:rPr>
          <w:rFonts w:ascii="Cambria" w:hAnsi="Cambria"/>
        </w:rPr>
      </w:pPr>
      <w:r w:rsidRPr="0092221D">
        <w:rPr>
          <w:rFonts w:ascii="Cambria" w:hAnsi="Cambria"/>
        </w:rPr>
        <w:t>Celem PZPWW jest zrównoważony rozwój przestrzenny regionu</w:t>
      </w:r>
      <w:r>
        <w:rPr>
          <w:rFonts w:ascii="Cambria" w:hAnsi="Cambria"/>
        </w:rPr>
        <w:t xml:space="preserve"> będący jedną z </w:t>
      </w:r>
      <w:r w:rsidRPr="0092221D">
        <w:rPr>
          <w:rFonts w:ascii="Cambria" w:hAnsi="Cambria"/>
        </w:rPr>
        <w:t>podstaw wzr</w:t>
      </w:r>
      <w:r>
        <w:rPr>
          <w:rFonts w:ascii="Cambria" w:hAnsi="Cambria"/>
        </w:rPr>
        <w:t>ostu poziomu życia mieszkańców. Aby osiągnąć możliwie wysoki poziom rozwoju zrównoważonego należy osiągnąć:</w:t>
      </w:r>
    </w:p>
    <w:p w14:paraId="449960ED" w14:textId="77777777" w:rsidR="00B30430" w:rsidRPr="00756D91" w:rsidRDefault="00B30430" w:rsidP="00F3294F">
      <w:pPr>
        <w:pStyle w:val="Akapitzlist"/>
        <w:numPr>
          <w:ilvl w:val="0"/>
          <w:numId w:val="27"/>
        </w:numPr>
        <w:spacing w:before="120" w:after="120" w:line="360" w:lineRule="auto"/>
        <w:jc w:val="both"/>
        <w:rPr>
          <w:rFonts w:ascii="Cambria" w:hAnsi="Cambria"/>
        </w:rPr>
      </w:pPr>
      <w:r>
        <w:rPr>
          <w:rFonts w:ascii="Cambria" w:hAnsi="Cambria"/>
        </w:rPr>
        <w:t>ład społeczny, oznaczający poprawę</w:t>
      </w:r>
      <w:r w:rsidRPr="00756D91">
        <w:rPr>
          <w:rFonts w:ascii="Cambria" w:hAnsi="Cambria"/>
        </w:rPr>
        <w:t xml:space="preserve"> jakości życia w społeczeństwie, </w:t>
      </w:r>
    </w:p>
    <w:p w14:paraId="4B2841D5" w14:textId="77777777" w:rsidR="00B30430" w:rsidRPr="00756D91" w:rsidRDefault="00B30430" w:rsidP="00F3294F">
      <w:pPr>
        <w:pStyle w:val="Akapitzlist"/>
        <w:numPr>
          <w:ilvl w:val="0"/>
          <w:numId w:val="27"/>
        </w:numPr>
        <w:spacing w:before="120" w:after="120" w:line="360" w:lineRule="auto"/>
        <w:jc w:val="both"/>
        <w:rPr>
          <w:rFonts w:ascii="Cambria" w:hAnsi="Cambria"/>
        </w:rPr>
      </w:pPr>
      <w:r w:rsidRPr="00756D91">
        <w:rPr>
          <w:rFonts w:ascii="Cambria" w:hAnsi="Cambria"/>
        </w:rPr>
        <w:t xml:space="preserve">ład ekonomiczny, </w:t>
      </w:r>
      <w:r>
        <w:rPr>
          <w:rFonts w:ascii="Cambria" w:hAnsi="Cambria"/>
        </w:rPr>
        <w:t>który gwarantuje</w:t>
      </w:r>
      <w:r w:rsidRPr="00756D91">
        <w:rPr>
          <w:rFonts w:ascii="Cambria" w:hAnsi="Cambria"/>
        </w:rPr>
        <w:t xml:space="preserve"> efektywny rozwój społeczno – gospodarczy, </w:t>
      </w:r>
    </w:p>
    <w:p w14:paraId="62726B22" w14:textId="77777777" w:rsidR="00B30430" w:rsidRPr="00756D91" w:rsidRDefault="00B30430" w:rsidP="00F3294F">
      <w:pPr>
        <w:pStyle w:val="Akapitzlist"/>
        <w:numPr>
          <w:ilvl w:val="0"/>
          <w:numId w:val="27"/>
        </w:numPr>
        <w:spacing w:before="120" w:after="120" w:line="360" w:lineRule="auto"/>
        <w:jc w:val="both"/>
        <w:rPr>
          <w:rFonts w:ascii="Cambria" w:hAnsi="Cambria"/>
        </w:rPr>
      </w:pPr>
      <w:r w:rsidRPr="00756D91">
        <w:rPr>
          <w:rFonts w:ascii="Cambria" w:hAnsi="Cambria"/>
        </w:rPr>
        <w:t xml:space="preserve">ład ekologiczny, zmierzający do utrwalenia rozwoju ekologicznie zrównoważonego, </w:t>
      </w:r>
    </w:p>
    <w:p w14:paraId="5A84E0A0" w14:textId="77777777" w:rsidR="00B30430" w:rsidRPr="00756D91" w:rsidRDefault="00B30430" w:rsidP="00F3294F">
      <w:pPr>
        <w:pStyle w:val="Akapitzlist"/>
        <w:numPr>
          <w:ilvl w:val="0"/>
          <w:numId w:val="27"/>
        </w:numPr>
        <w:spacing w:before="120" w:after="120" w:line="360" w:lineRule="auto"/>
        <w:jc w:val="both"/>
        <w:rPr>
          <w:rFonts w:ascii="Cambria" w:hAnsi="Cambria"/>
        </w:rPr>
      </w:pPr>
      <w:r w:rsidRPr="00756D91">
        <w:rPr>
          <w:rFonts w:ascii="Cambria" w:hAnsi="Cambria"/>
        </w:rPr>
        <w:t xml:space="preserve">ład przestrzenny wyrażający się dążeniem do harmonijności, uporządkowania </w:t>
      </w:r>
      <w:r>
        <w:rPr>
          <w:rFonts w:ascii="Cambria" w:hAnsi="Cambria"/>
        </w:rPr>
        <w:br/>
      </w:r>
      <w:r w:rsidRPr="00756D91">
        <w:rPr>
          <w:rFonts w:ascii="Cambria" w:hAnsi="Cambria"/>
        </w:rPr>
        <w:t>i proporcjonalności wszystkich elementów środowiska człowieka.</w:t>
      </w:r>
    </w:p>
    <w:p w14:paraId="36AA3BD5" w14:textId="77777777" w:rsidR="00B30430" w:rsidRDefault="00B30430" w:rsidP="00B30430">
      <w:pPr>
        <w:spacing w:line="360" w:lineRule="auto"/>
        <w:ind w:firstLine="708"/>
        <w:rPr>
          <w:rFonts w:ascii="Cambria" w:hAnsi="Cambria"/>
        </w:rPr>
      </w:pPr>
      <w:r>
        <w:rPr>
          <w:rFonts w:ascii="Cambria" w:hAnsi="Cambria"/>
        </w:rPr>
        <w:t xml:space="preserve">Realizacja celów i zadań określonych w niniejszym programie rewitalizacji przyczyni się do zwiększenia ładu społecznego i przestrzennego na terenie gminy Jutrosin. </w:t>
      </w:r>
    </w:p>
    <w:p w14:paraId="3BC62ED3" w14:textId="77777777" w:rsidR="00B30430" w:rsidRDefault="00B30430" w:rsidP="00B30430">
      <w:pPr>
        <w:spacing w:line="360" w:lineRule="auto"/>
        <w:ind w:firstLine="708"/>
        <w:rPr>
          <w:rFonts w:ascii="Cambria" w:hAnsi="Cambria"/>
        </w:rPr>
      </w:pPr>
      <w:r>
        <w:rPr>
          <w:rFonts w:ascii="Cambria" w:hAnsi="Cambria"/>
        </w:rPr>
        <w:t xml:space="preserve">Zwiększenie ładu społecznego zostanie osiągnięte poprzez </w:t>
      </w:r>
      <w:r w:rsidRPr="00544D67">
        <w:rPr>
          <w:rFonts w:ascii="Cambria" w:hAnsi="Cambria"/>
        </w:rPr>
        <w:t xml:space="preserve">stworzenie warunków dla powstania nowych miejsc pracy w obszarach koncentracji znacznego bezrobocia, </w:t>
      </w:r>
      <w:r>
        <w:rPr>
          <w:rFonts w:ascii="Cambria" w:hAnsi="Cambria"/>
        </w:rPr>
        <w:t>co spowoduje</w:t>
      </w:r>
      <w:r w:rsidRPr="00544D67">
        <w:rPr>
          <w:rFonts w:ascii="Cambria" w:hAnsi="Cambria"/>
        </w:rPr>
        <w:t xml:space="preserve"> wzrost poziomu i jakości życia mieszkańców </w:t>
      </w:r>
      <w:r>
        <w:rPr>
          <w:rFonts w:ascii="Cambria" w:hAnsi="Cambria"/>
        </w:rPr>
        <w:t>gminy oraz zaspokoi ich aspiracje społeczne.</w:t>
      </w:r>
    </w:p>
    <w:p w14:paraId="3CFF2354" w14:textId="77777777" w:rsidR="00B30430" w:rsidRDefault="00B30430" w:rsidP="00B30430">
      <w:pPr>
        <w:spacing w:line="360" w:lineRule="auto"/>
        <w:ind w:firstLine="708"/>
        <w:rPr>
          <w:rFonts w:ascii="Cambria" w:hAnsi="Cambria"/>
        </w:rPr>
      </w:pPr>
      <w:r>
        <w:rPr>
          <w:rFonts w:ascii="Cambria" w:hAnsi="Cambria"/>
        </w:rPr>
        <w:t xml:space="preserve">Ład przestrzenny zostanie osiągnięty poprzez </w:t>
      </w:r>
      <w:r w:rsidRPr="009D1595">
        <w:rPr>
          <w:rFonts w:ascii="Cambria" w:hAnsi="Cambria"/>
        </w:rPr>
        <w:t>likwidację bezładu</w:t>
      </w:r>
      <w:r>
        <w:rPr>
          <w:rFonts w:ascii="Cambria" w:hAnsi="Cambria"/>
        </w:rPr>
        <w:t xml:space="preserve"> oraz </w:t>
      </w:r>
      <w:r w:rsidRPr="009D1595">
        <w:rPr>
          <w:rFonts w:ascii="Cambria" w:hAnsi="Cambria"/>
        </w:rPr>
        <w:t>przywr</w:t>
      </w:r>
      <w:r>
        <w:rPr>
          <w:rFonts w:ascii="Cambria" w:hAnsi="Cambria"/>
        </w:rPr>
        <w:t xml:space="preserve">ócenie </w:t>
      </w:r>
      <w:r w:rsidRPr="009D1595">
        <w:rPr>
          <w:rFonts w:ascii="Cambria" w:hAnsi="Cambria"/>
        </w:rPr>
        <w:t>walorów zdegradowanej przestrzeni miejskiej</w:t>
      </w:r>
      <w:r>
        <w:rPr>
          <w:rFonts w:ascii="Cambria" w:hAnsi="Cambria"/>
        </w:rPr>
        <w:t xml:space="preserve">. </w:t>
      </w:r>
    </w:p>
    <w:p w14:paraId="22FB1CB8" w14:textId="77777777" w:rsidR="00B30430" w:rsidRPr="0092221D" w:rsidRDefault="00B30430" w:rsidP="00B30430">
      <w:pPr>
        <w:rPr>
          <w:rFonts w:ascii="Cambria" w:hAnsi="Cambria"/>
        </w:rPr>
      </w:pPr>
    </w:p>
    <w:p w14:paraId="16897219" w14:textId="77777777" w:rsidR="00B30430" w:rsidRDefault="00B30430" w:rsidP="00B30430">
      <w:pPr>
        <w:rPr>
          <w:rFonts w:ascii="Cambria" w:hAnsi="Cambria"/>
          <w:b/>
        </w:rPr>
      </w:pPr>
      <w:r w:rsidRPr="0054620C">
        <w:rPr>
          <w:rFonts w:ascii="Cambria" w:hAnsi="Cambria"/>
          <w:b/>
        </w:rPr>
        <w:t>Strategia Rozwiązywania Pr</w:t>
      </w:r>
      <w:r>
        <w:rPr>
          <w:rFonts w:ascii="Cambria" w:hAnsi="Cambria"/>
          <w:b/>
        </w:rPr>
        <w:t>oblemów Społecznych powiatu rawickiego do 2020 roku</w:t>
      </w:r>
    </w:p>
    <w:p w14:paraId="31EAE5DA" w14:textId="77777777" w:rsidR="00B30430" w:rsidRDefault="00B30430" w:rsidP="00B30430">
      <w:pPr>
        <w:spacing w:line="360" w:lineRule="auto"/>
        <w:ind w:firstLine="708"/>
        <w:jc w:val="both"/>
        <w:rPr>
          <w:rFonts w:ascii="Cambria" w:hAnsi="Cambria"/>
        </w:rPr>
      </w:pPr>
      <w:r>
        <w:rPr>
          <w:rFonts w:ascii="Cambria" w:hAnsi="Cambria"/>
        </w:rPr>
        <w:t xml:space="preserve">Program rewitalizacji łączy się ze </w:t>
      </w:r>
      <w:r w:rsidRPr="0054620C">
        <w:rPr>
          <w:rFonts w:ascii="Cambria" w:hAnsi="Cambria"/>
          <w:i/>
        </w:rPr>
        <w:t xml:space="preserve">Strategią Rozwiązywania Problemów Społecznych </w:t>
      </w:r>
      <w:r>
        <w:rPr>
          <w:rFonts w:ascii="Cambria" w:hAnsi="Cambria"/>
          <w:i/>
        </w:rPr>
        <w:br/>
        <w:t>powiatu rawickiego</w:t>
      </w:r>
      <w:r>
        <w:rPr>
          <w:rFonts w:ascii="Cambria" w:hAnsi="Cambria"/>
        </w:rPr>
        <w:t xml:space="preserve"> poprzez działania i cele mające za zadanie poprawę życia mieszkańców. Cel strategiczny nr 1 ww. dokumentu-  </w:t>
      </w:r>
      <w:r w:rsidRPr="00964050">
        <w:rPr>
          <w:rFonts w:ascii="Cambria" w:hAnsi="Cambria"/>
        </w:rPr>
        <w:t>Wspieranie rodzin oraz zapewnienie dzieciom i młodzieży opieki oraz</w:t>
      </w:r>
      <w:r>
        <w:rPr>
          <w:rFonts w:ascii="Cambria" w:hAnsi="Cambria"/>
        </w:rPr>
        <w:t xml:space="preserve"> </w:t>
      </w:r>
      <w:r w:rsidRPr="00964050">
        <w:rPr>
          <w:rFonts w:ascii="Cambria" w:hAnsi="Cambria"/>
        </w:rPr>
        <w:t>odpowiednich</w:t>
      </w:r>
      <w:r>
        <w:rPr>
          <w:rFonts w:ascii="Cambria" w:hAnsi="Cambria"/>
        </w:rPr>
        <w:t xml:space="preserve"> </w:t>
      </w:r>
      <w:r w:rsidRPr="00964050">
        <w:rPr>
          <w:rFonts w:ascii="Cambria" w:hAnsi="Cambria"/>
        </w:rPr>
        <w:t>warunków do</w:t>
      </w:r>
      <w:r>
        <w:rPr>
          <w:rFonts w:ascii="Cambria" w:hAnsi="Cambria"/>
        </w:rPr>
        <w:t xml:space="preserve"> </w:t>
      </w:r>
      <w:r w:rsidRPr="00964050">
        <w:rPr>
          <w:rFonts w:ascii="Cambria" w:hAnsi="Cambria"/>
        </w:rPr>
        <w:t>rozwoju</w:t>
      </w:r>
      <w:r>
        <w:rPr>
          <w:rFonts w:ascii="Cambria" w:hAnsi="Cambria"/>
        </w:rPr>
        <w:t xml:space="preserve"> – podejmuje następujące kierunki działań, które będą realizowane również w ramach programu rewitalizacji:</w:t>
      </w:r>
    </w:p>
    <w:p w14:paraId="1B809B96" w14:textId="77777777" w:rsidR="00B30430" w:rsidRPr="000638E1" w:rsidRDefault="00B30430" w:rsidP="00B30430">
      <w:pPr>
        <w:spacing w:line="360" w:lineRule="auto"/>
        <w:jc w:val="both"/>
        <w:rPr>
          <w:rFonts w:ascii="Cambria" w:hAnsi="Cambria"/>
        </w:rPr>
      </w:pPr>
      <w:r w:rsidRPr="000638E1">
        <w:rPr>
          <w:rFonts w:ascii="Cambria" w:hAnsi="Cambria"/>
        </w:rPr>
        <w:t>1. Podnoszenie jakości kształcenia w placówkach oświatowych, m.in. poprzez doskonalenie kadr nauczycielskich oraz doposażenie szkół w niezbędny sprzęt (w tym komputerowy) i programy nauczania.</w:t>
      </w:r>
    </w:p>
    <w:p w14:paraId="2FDD9698" w14:textId="77777777" w:rsidR="00B30430" w:rsidRPr="000638E1" w:rsidRDefault="00B30430" w:rsidP="00B30430">
      <w:pPr>
        <w:spacing w:line="360" w:lineRule="auto"/>
        <w:jc w:val="both"/>
        <w:rPr>
          <w:rFonts w:ascii="Cambria" w:hAnsi="Cambria"/>
        </w:rPr>
      </w:pPr>
      <w:r w:rsidRPr="000638E1">
        <w:rPr>
          <w:rFonts w:ascii="Cambria" w:hAnsi="Cambria"/>
        </w:rPr>
        <w:t>2.Włączenie rodziców do współpracy z placówkami oświatowymi i opiekuńczo-wychowawczymi.</w:t>
      </w:r>
    </w:p>
    <w:p w14:paraId="62E71B89" w14:textId="77777777" w:rsidR="00B30430" w:rsidRPr="000638E1" w:rsidRDefault="00B30430" w:rsidP="00B30430">
      <w:pPr>
        <w:spacing w:line="360" w:lineRule="auto"/>
        <w:jc w:val="both"/>
        <w:rPr>
          <w:rFonts w:ascii="Cambria" w:hAnsi="Cambria"/>
        </w:rPr>
      </w:pPr>
      <w:r w:rsidRPr="000638E1">
        <w:rPr>
          <w:rFonts w:ascii="Cambria" w:hAnsi="Cambria"/>
        </w:rPr>
        <w:t xml:space="preserve">3.Zwiększenie dostępności wsparcia specjalistycznego (pedagogicznego, psychologicznego, logopedycznego, terapeutycznego) dla dzieci i młodzieży. </w:t>
      </w:r>
    </w:p>
    <w:p w14:paraId="57183A33" w14:textId="77777777" w:rsidR="00B30430" w:rsidRPr="000638E1" w:rsidRDefault="00B30430" w:rsidP="00B30430">
      <w:pPr>
        <w:spacing w:line="360" w:lineRule="auto"/>
        <w:jc w:val="both"/>
        <w:rPr>
          <w:rFonts w:ascii="Cambria" w:hAnsi="Cambria"/>
        </w:rPr>
      </w:pPr>
      <w:r w:rsidRPr="000638E1">
        <w:rPr>
          <w:rFonts w:ascii="Cambria" w:hAnsi="Cambria"/>
        </w:rPr>
        <w:lastRenderedPageBreak/>
        <w:t xml:space="preserve">4.Wspieranie inicjatyw służących wszechstronnemu rozwojowi dzieci i młodzieży poprzez działalność pozalekcyjną o charakterze edukacyjnym (pogadanki, koła zainteresowań). </w:t>
      </w:r>
    </w:p>
    <w:p w14:paraId="577D91CA" w14:textId="77777777" w:rsidR="00B30430" w:rsidRPr="000638E1" w:rsidRDefault="00B30430" w:rsidP="00B30430">
      <w:pPr>
        <w:spacing w:line="360" w:lineRule="auto"/>
        <w:jc w:val="both"/>
        <w:rPr>
          <w:rFonts w:ascii="Cambria" w:hAnsi="Cambria"/>
        </w:rPr>
      </w:pPr>
      <w:r w:rsidRPr="000638E1">
        <w:rPr>
          <w:rFonts w:ascii="Cambria" w:hAnsi="Cambria"/>
        </w:rPr>
        <w:t xml:space="preserve">5. Wyrównywanie szans edukacyjnych dzieci i młodzieży poprzez pomoc materialną (stypendia </w:t>
      </w:r>
      <w:r>
        <w:rPr>
          <w:rFonts w:ascii="Cambria" w:hAnsi="Cambria"/>
        </w:rPr>
        <w:br/>
      </w:r>
      <w:r w:rsidRPr="000638E1">
        <w:rPr>
          <w:rFonts w:ascii="Cambria" w:hAnsi="Cambria"/>
        </w:rPr>
        <w:t>i zasiłki szkolne) oraz organizowanie oferty edukacyjnej dla uczniów uzdolnionych.</w:t>
      </w:r>
    </w:p>
    <w:p w14:paraId="074ED55E" w14:textId="77777777" w:rsidR="00B30430" w:rsidRPr="00964050" w:rsidRDefault="00B30430" w:rsidP="00B30430">
      <w:pPr>
        <w:spacing w:line="360" w:lineRule="auto"/>
        <w:jc w:val="both"/>
        <w:rPr>
          <w:rFonts w:ascii="Cambria" w:hAnsi="Cambria"/>
        </w:rPr>
      </w:pPr>
      <w:r w:rsidRPr="000638E1">
        <w:rPr>
          <w:rFonts w:ascii="Cambria" w:hAnsi="Cambria"/>
        </w:rPr>
        <w:t>6.</w:t>
      </w:r>
      <w:r>
        <w:rPr>
          <w:rFonts w:ascii="Cambria" w:hAnsi="Cambria"/>
        </w:rPr>
        <w:t xml:space="preserve"> </w:t>
      </w:r>
      <w:r w:rsidRPr="000638E1">
        <w:rPr>
          <w:rFonts w:ascii="Cambria" w:hAnsi="Cambria"/>
        </w:rPr>
        <w:t>Wspieranie rozwoju sieci placówek oświatowych, opiekuńczo-wychowawczych, kulturalnych, rehabilitacyjnych i obiektów sportowo- rekreacyjnych oraz zwiększenie dostępności bazy już istniejącej.</w:t>
      </w:r>
    </w:p>
    <w:p w14:paraId="765C2899" w14:textId="77777777" w:rsidR="00B30430" w:rsidRPr="00964050" w:rsidRDefault="00B30430" w:rsidP="00B30430">
      <w:pPr>
        <w:spacing w:line="360" w:lineRule="auto"/>
        <w:jc w:val="both"/>
        <w:rPr>
          <w:rFonts w:ascii="Cambria" w:hAnsi="Cambria"/>
        </w:rPr>
      </w:pPr>
      <w:r w:rsidRPr="00964050">
        <w:rPr>
          <w:rFonts w:ascii="Cambria" w:hAnsi="Cambria"/>
        </w:rPr>
        <w:t>7.</w:t>
      </w:r>
      <w:r w:rsidRPr="000638E1">
        <w:rPr>
          <w:rFonts w:ascii="Cambria" w:hAnsi="Cambria"/>
        </w:rPr>
        <w:t xml:space="preserve"> </w:t>
      </w:r>
      <w:r w:rsidRPr="00964050">
        <w:rPr>
          <w:rFonts w:ascii="Cambria" w:hAnsi="Cambria"/>
        </w:rPr>
        <w:t>Rozwijanie placówek oświatowych specjalnych zapewniających dostęp do kształcenia</w:t>
      </w:r>
      <w:r w:rsidRPr="000638E1">
        <w:rPr>
          <w:rFonts w:ascii="Cambria" w:hAnsi="Cambria"/>
        </w:rPr>
        <w:t xml:space="preserve"> </w:t>
      </w:r>
      <w:r w:rsidRPr="00964050">
        <w:rPr>
          <w:rFonts w:ascii="Cambria" w:hAnsi="Cambria"/>
        </w:rPr>
        <w:t>dzieciom i młodzieży</w:t>
      </w:r>
      <w:r w:rsidRPr="000638E1">
        <w:rPr>
          <w:rFonts w:ascii="Cambria" w:hAnsi="Cambria"/>
        </w:rPr>
        <w:t xml:space="preserve"> </w:t>
      </w:r>
      <w:r w:rsidRPr="00964050">
        <w:rPr>
          <w:rFonts w:ascii="Cambria" w:hAnsi="Cambria"/>
        </w:rPr>
        <w:t>niepełnosprawnej.</w:t>
      </w:r>
    </w:p>
    <w:p w14:paraId="4CF8FC7F" w14:textId="77777777" w:rsidR="00B30430" w:rsidRDefault="00B30430" w:rsidP="00B30430">
      <w:pPr>
        <w:spacing w:line="360" w:lineRule="auto"/>
        <w:jc w:val="both"/>
        <w:rPr>
          <w:rFonts w:ascii="Cambria" w:hAnsi="Cambria"/>
        </w:rPr>
      </w:pPr>
      <w:r w:rsidRPr="00964050">
        <w:rPr>
          <w:rFonts w:ascii="Cambria" w:hAnsi="Cambria"/>
        </w:rPr>
        <w:t>8.</w:t>
      </w:r>
      <w:r w:rsidRPr="000638E1">
        <w:rPr>
          <w:rFonts w:ascii="Cambria" w:hAnsi="Cambria"/>
        </w:rPr>
        <w:t xml:space="preserve"> </w:t>
      </w:r>
      <w:r w:rsidRPr="00964050">
        <w:rPr>
          <w:rFonts w:ascii="Cambria" w:hAnsi="Cambria"/>
        </w:rPr>
        <w:t xml:space="preserve">Zapewnienie rodzinom dzieci niepełnosprawnych </w:t>
      </w:r>
      <w:r w:rsidRPr="000638E1">
        <w:rPr>
          <w:rFonts w:ascii="Cambria" w:hAnsi="Cambria"/>
        </w:rPr>
        <w:t>s</w:t>
      </w:r>
      <w:r w:rsidRPr="00964050">
        <w:rPr>
          <w:rFonts w:ascii="Cambria" w:hAnsi="Cambria"/>
        </w:rPr>
        <w:t>zerszego</w:t>
      </w:r>
      <w:r>
        <w:rPr>
          <w:rFonts w:ascii="Cambria" w:hAnsi="Cambria"/>
        </w:rPr>
        <w:t xml:space="preserve"> dostępu do poradnictwa.</w:t>
      </w:r>
    </w:p>
    <w:p w14:paraId="26519838" w14:textId="3DEADABB" w:rsidR="00B30430" w:rsidRDefault="00B30430" w:rsidP="00B30430">
      <w:pPr>
        <w:spacing w:line="360" w:lineRule="auto"/>
        <w:jc w:val="both"/>
        <w:rPr>
          <w:rFonts w:ascii="Cambria" w:hAnsi="Cambria"/>
        </w:rPr>
      </w:pPr>
      <w:r>
        <w:rPr>
          <w:rFonts w:ascii="Cambria" w:hAnsi="Cambria"/>
        </w:rPr>
        <w:t xml:space="preserve">9. </w:t>
      </w:r>
      <w:r w:rsidRPr="00964050">
        <w:rPr>
          <w:rFonts w:ascii="Cambria" w:hAnsi="Cambria"/>
        </w:rPr>
        <w:t>Promowanie alternatywnych form spędzania czasu wolnego dla dzieci i młodzieży oraz zwiększanie do nich dostępu.</w:t>
      </w:r>
    </w:p>
    <w:p w14:paraId="75D5FCCA" w14:textId="2D4FCED0" w:rsidR="005819DC" w:rsidRDefault="005819DC" w:rsidP="00B30430">
      <w:pPr>
        <w:spacing w:line="360" w:lineRule="auto"/>
        <w:jc w:val="both"/>
        <w:rPr>
          <w:rFonts w:ascii="Cambria" w:hAnsi="Cambria"/>
        </w:rPr>
      </w:pPr>
    </w:p>
    <w:p w14:paraId="33FE4B6F" w14:textId="4CFD73E0" w:rsidR="005819DC" w:rsidRPr="00135AE9" w:rsidRDefault="005819DC" w:rsidP="005819DC">
      <w:pPr>
        <w:spacing w:line="360" w:lineRule="auto"/>
        <w:jc w:val="both"/>
        <w:rPr>
          <w:rFonts w:ascii="Times New Roman" w:hAnsi="Times New Roman" w:cs="Times New Roman"/>
          <w:b/>
          <w:i/>
          <w:sz w:val="24"/>
          <w:szCs w:val="24"/>
          <w:u w:val="single"/>
        </w:rPr>
      </w:pPr>
      <w:r w:rsidRPr="00135AE9">
        <w:rPr>
          <w:rFonts w:ascii="Times New Roman" w:hAnsi="Times New Roman" w:cs="Times New Roman"/>
          <w:b/>
          <w:i/>
          <w:sz w:val="24"/>
          <w:szCs w:val="24"/>
          <w:u w:val="single"/>
        </w:rPr>
        <w:t xml:space="preserve">Strategia Rozwiązywania Problemów Społecznych Gminy </w:t>
      </w:r>
      <w:r>
        <w:rPr>
          <w:rFonts w:ascii="Times New Roman" w:hAnsi="Times New Roman" w:cs="Times New Roman"/>
          <w:b/>
          <w:i/>
          <w:sz w:val="24"/>
          <w:szCs w:val="24"/>
          <w:u w:val="single"/>
        </w:rPr>
        <w:t>Jutrosin</w:t>
      </w:r>
      <w:r w:rsidRPr="00135AE9">
        <w:rPr>
          <w:rFonts w:ascii="Times New Roman" w:hAnsi="Times New Roman" w:cs="Times New Roman"/>
          <w:b/>
          <w:i/>
          <w:sz w:val="24"/>
          <w:szCs w:val="24"/>
          <w:u w:val="single"/>
        </w:rPr>
        <w:t xml:space="preserve"> na lata 2014 – 2015</w:t>
      </w:r>
    </w:p>
    <w:p w14:paraId="3DA0BFCF" w14:textId="3AFE23DD" w:rsidR="005819DC" w:rsidRDefault="005235FB" w:rsidP="000801DB">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Misją samorządu gminy Jutrosin sformułowaną w</w:t>
      </w:r>
      <w:r w:rsidR="005819DC">
        <w:rPr>
          <w:rFonts w:ascii="Times New Roman" w:hAnsi="Times New Roman" w:cs="Times New Roman"/>
          <w:sz w:val="24"/>
          <w:szCs w:val="24"/>
        </w:rPr>
        <w:t xml:space="preserve"> S</w:t>
      </w:r>
      <w:r w:rsidR="005819DC" w:rsidRPr="005E6B5A">
        <w:rPr>
          <w:rFonts w:ascii="Times New Roman" w:hAnsi="Times New Roman" w:cs="Times New Roman"/>
          <w:sz w:val="24"/>
          <w:szCs w:val="24"/>
        </w:rPr>
        <w:t xml:space="preserve">trategii </w:t>
      </w:r>
      <w:r w:rsidR="005819DC">
        <w:rPr>
          <w:rFonts w:ascii="Times New Roman" w:hAnsi="Times New Roman" w:cs="Times New Roman"/>
          <w:sz w:val="24"/>
          <w:szCs w:val="24"/>
        </w:rPr>
        <w:t xml:space="preserve">Rozwiązywania Problemów Społecznych jest </w:t>
      </w:r>
      <w:r>
        <w:rPr>
          <w:rFonts w:ascii="Times New Roman" w:hAnsi="Times New Roman" w:cs="Times New Roman"/>
          <w:sz w:val="24"/>
          <w:szCs w:val="24"/>
        </w:rPr>
        <w:t xml:space="preserve">wzmacnianie rodzin poprzez stwarzanie jej członkom możliwości rozwoju, przeciwdziałanie różnym formom marginalizacji i wykluczenia społecznego oraz podejmowanie </w:t>
      </w:r>
      <w:r w:rsidR="005819DC">
        <w:rPr>
          <w:rFonts w:ascii="Times New Roman" w:hAnsi="Times New Roman" w:cs="Times New Roman"/>
          <w:sz w:val="24"/>
          <w:szCs w:val="24"/>
        </w:rPr>
        <w:t xml:space="preserve">działań </w:t>
      </w:r>
      <w:r>
        <w:rPr>
          <w:rFonts w:ascii="Times New Roman" w:hAnsi="Times New Roman" w:cs="Times New Roman"/>
          <w:sz w:val="24"/>
          <w:szCs w:val="24"/>
        </w:rPr>
        <w:t xml:space="preserve">na rzecz integracji społeczności lokalnej. </w:t>
      </w:r>
      <w:r w:rsidR="005819DC">
        <w:rPr>
          <w:rFonts w:ascii="Times New Roman" w:hAnsi="Times New Roman" w:cs="Times New Roman"/>
          <w:sz w:val="24"/>
          <w:szCs w:val="24"/>
        </w:rPr>
        <w:t xml:space="preserve">W Strategii ustalono 4 </w:t>
      </w:r>
      <w:r>
        <w:rPr>
          <w:rFonts w:ascii="Times New Roman" w:hAnsi="Times New Roman" w:cs="Times New Roman"/>
          <w:sz w:val="24"/>
          <w:szCs w:val="24"/>
        </w:rPr>
        <w:t xml:space="preserve">cele strategiczne, </w:t>
      </w:r>
      <w:r w:rsidR="005819DC">
        <w:rPr>
          <w:rFonts w:ascii="Times New Roman" w:hAnsi="Times New Roman" w:cs="Times New Roman"/>
          <w:sz w:val="24"/>
          <w:szCs w:val="24"/>
        </w:rPr>
        <w:t xml:space="preserve">którym przypisano cele </w:t>
      </w:r>
      <w:r>
        <w:rPr>
          <w:rFonts w:ascii="Times New Roman" w:hAnsi="Times New Roman" w:cs="Times New Roman"/>
          <w:sz w:val="24"/>
          <w:szCs w:val="24"/>
        </w:rPr>
        <w:t>operacyjne:</w:t>
      </w:r>
    </w:p>
    <w:p w14:paraId="412A8A93" w14:textId="1E60085D" w:rsidR="000801DB" w:rsidRPr="000801DB" w:rsidRDefault="005819DC" w:rsidP="000801DB">
      <w:pPr>
        <w:spacing w:line="360" w:lineRule="auto"/>
        <w:jc w:val="both"/>
        <w:rPr>
          <w:rFonts w:ascii="Times New Roman" w:hAnsi="Times New Roman" w:cs="Times New Roman"/>
          <w:sz w:val="24"/>
          <w:szCs w:val="24"/>
        </w:rPr>
      </w:pPr>
      <w:r w:rsidRPr="005235FB">
        <w:rPr>
          <w:rFonts w:ascii="Times New Roman" w:hAnsi="Times New Roman" w:cs="Times New Roman"/>
          <w:sz w:val="24"/>
          <w:szCs w:val="24"/>
        </w:rPr>
        <w:t>Cel strategiczny</w:t>
      </w:r>
      <w:r w:rsidR="005235FB">
        <w:rPr>
          <w:rFonts w:ascii="Times New Roman" w:hAnsi="Times New Roman" w:cs="Times New Roman"/>
          <w:sz w:val="24"/>
          <w:szCs w:val="24"/>
        </w:rPr>
        <w:t xml:space="preserve"> 1</w:t>
      </w:r>
      <w:r w:rsidRPr="005235FB">
        <w:rPr>
          <w:rFonts w:ascii="Times New Roman" w:hAnsi="Times New Roman" w:cs="Times New Roman"/>
          <w:sz w:val="24"/>
          <w:szCs w:val="24"/>
        </w:rPr>
        <w:t>:</w:t>
      </w:r>
      <w:r w:rsidR="000801DB">
        <w:rPr>
          <w:rFonts w:ascii="Times New Roman" w:hAnsi="Times New Roman" w:cs="Times New Roman"/>
          <w:sz w:val="24"/>
          <w:szCs w:val="24"/>
        </w:rPr>
        <w:t xml:space="preserve"> </w:t>
      </w:r>
      <w:r w:rsidR="000801DB" w:rsidRPr="000801DB">
        <w:rPr>
          <w:rFonts w:ascii="Times New Roman" w:hAnsi="Times New Roman" w:cs="Times New Roman"/>
          <w:sz w:val="24"/>
          <w:szCs w:val="24"/>
        </w:rPr>
        <w:t>Wspieranie rodzin oraz zapewnienie dzieciom i młodzieży odpowiednich warunków do</w:t>
      </w:r>
      <w:r w:rsidR="000801DB">
        <w:rPr>
          <w:rFonts w:ascii="Times New Roman" w:hAnsi="Times New Roman" w:cs="Times New Roman"/>
          <w:sz w:val="24"/>
          <w:szCs w:val="24"/>
        </w:rPr>
        <w:t xml:space="preserve"> </w:t>
      </w:r>
      <w:r w:rsidR="000801DB" w:rsidRPr="000801DB">
        <w:rPr>
          <w:rFonts w:ascii="Times New Roman" w:hAnsi="Times New Roman" w:cs="Times New Roman"/>
          <w:sz w:val="24"/>
          <w:szCs w:val="24"/>
        </w:rPr>
        <w:t>rozwoju</w:t>
      </w:r>
      <w:r w:rsidR="000801DB">
        <w:rPr>
          <w:rFonts w:ascii="Times New Roman" w:hAnsi="Times New Roman" w:cs="Times New Roman"/>
          <w:sz w:val="24"/>
          <w:szCs w:val="24"/>
        </w:rPr>
        <w:t xml:space="preserve">. </w:t>
      </w:r>
      <w:r w:rsidR="005235FB">
        <w:rPr>
          <w:rFonts w:ascii="Times New Roman" w:hAnsi="Times New Roman" w:cs="Times New Roman"/>
          <w:sz w:val="24"/>
          <w:szCs w:val="24"/>
        </w:rPr>
        <w:t xml:space="preserve">Cele operacyjne: </w:t>
      </w:r>
      <w:r w:rsidR="000801DB" w:rsidRPr="000801DB">
        <w:rPr>
          <w:rFonts w:ascii="Times New Roman" w:hAnsi="Times New Roman" w:cs="Times New Roman"/>
          <w:sz w:val="24"/>
          <w:szCs w:val="24"/>
        </w:rPr>
        <w:t>Zapewnienie rodzinom bezpieczeństwa socjalnego, udzielanie pomocy poszukującym pracy oraz zagrożonym lub dotkniętym</w:t>
      </w:r>
      <w:r w:rsidR="000801DB">
        <w:rPr>
          <w:rFonts w:ascii="Times New Roman" w:hAnsi="Times New Roman" w:cs="Times New Roman"/>
          <w:sz w:val="24"/>
          <w:szCs w:val="24"/>
        </w:rPr>
        <w:t xml:space="preserve"> </w:t>
      </w:r>
      <w:r w:rsidR="000801DB" w:rsidRPr="000801DB">
        <w:rPr>
          <w:rFonts w:ascii="Times New Roman" w:hAnsi="Times New Roman" w:cs="Times New Roman"/>
          <w:sz w:val="24"/>
          <w:szCs w:val="24"/>
        </w:rPr>
        <w:t>bezdomnością</w:t>
      </w:r>
      <w:r w:rsidR="000801DB">
        <w:rPr>
          <w:rFonts w:ascii="Times New Roman" w:hAnsi="Times New Roman" w:cs="Times New Roman"/>
          <w:sz w:val="24"/>
          <w:szCs w:val="24"/>
        </w:rPr>
        <w:t xml:space="preserve">; </w:t>
      </w:r>
      <w:r w:rsidR="000801DB" w:rsidRPr="000801DB">
        <w:rPr>
          <w:rFonts w:ascii="Times New Roman" w:hAnsi="Times New Roman" w:cs="Times New Roman"/>
          <w:sz w:val="24"/>
          <w:szCs w:val="24"/>
        </w:rPr>
        <w:t>Pomoc rodzinom w wypełnianiu ich funkcji oraz zapewnienie</w:t>
      </w:r>
      <w:r w:rsidR="000801DB">
        <w:rPr>
          <w:rFonts w:ascii="Times New Roman" w:hAnsi="Times New Roman" w:cs="Times New Roman"/>
          <w:sz w:val="24"/>
          <w:szCs w:val="24"/>
        </w:rPr>
        <w:t xml:space="preserve"> </w:t>
      </w:r>
      <w:r w:rsidR="000801DB" w:rsidRPr="000801DB">
        <w:rPr>
          <w:rFonts w:ascii="Times New Roman" w:hAnsi="Times New Roman" w:cs="Times New Roman"/>
          <w:sz w:val="24"/>
          <w:szCs w:val="24"/>
        </w:rPr>
        <w:t>dzieciom i młodzieży odpowiedniego dostępu do kształcenia i</w:t>
      </w:r>
      <w:r w:rsidR="000801DB">
        <w:rPr>
          <w:rFonts w:ascii="Times New Roman" w:hAnsi="Times New Roman" w:cs="Times New Roman"/>
          <w:sz w:val="24"/>
          <w:szCs w:val="24"/>
        </w:rPr>
        <w:t xml:space="preserve"> </w:t>
      </w:r>
      <w:r w:rsidR="000801DB" w:rsidRPr="000801DB">
        <w:rPr>
          <w:rFonts w:ascii="Times New Roman" w:hAnsi="Times New Roman" w:cs="Times New Roman"/>
          <w:sz w:val="24"/>
          <w:szCs w:val="24"/>
        </w:rPr>
        <w:t>umożliwi</w:t>
      </w:r>
      <w:r w:rsidR="000801DB">
        <w:rPr>
          <w:rFonts w:ascii="Times New Roman" w:hAnsi="Times New Roman" w:cs="Times New Roman"/>
          <w:sz w:val="24"/>
          <w:szCs w:val="24"/>
        </w:rPr>
        <w:t xml:space="preserve">enie im wszechstronnego rozwoju; </w:t>
      </w:r>
      <w:r w:rsidR="000801DB" w:rsidRPr="000801DB">
        <w:rPr>
          <w:rFonts w:ascii="Times New Roman" w:hAnsi="Times New Roman" w:cs="Times New Roman"/>
          <w:sz w:val="24"/>
          <w:szCs w:val="24"/>
        </w:rPr>
        <w:t>Wspieranie osób i rodzin dotkniętych problemami</w:t>
      </w:r>
      <w:r w:rsidR="000801DB">
        <w:rPr>
          <w:rFonts w:ascii="Times New Roman" w:hAnsi="Times New Roman" w:cs="Times New Roman"/>
          <w:sz w:val="24"/>
          <w:szCs w:val="24"/>
        </w:rPr>
        <w:t xml:space="preserve"> </w:t>
      </w:r>
      <w:r w:rsidR="000801DB" w:rsidRPr="000801DB">
        <w:rPr>
          <w:rFonts w:ascii="Times New Roman" w:hAnsi="Times New Roman" w:cs="Times New Roman"/>
          <w:sz w:val="24"/>
          <w:szCs w:val="24"/>
        </w:rPr>
        <w:t>uzależnień i</w:t>
      </w:r>
      <w:r w:rsidR="000801DB">
        <w:rPr>
          <w:rFonts w:ascii="Times New Roman" w:hAnsi="Times New Roman" w:cs="Times New Roman"/>
          <w:sz w:val="24"/>
          <w:szCs w:val="24"/>
        </w:rPr>
        <w:t xml:space="preserve"> </w:t>
      </w:r>
      <w:r w:rsidR="000801DB" w:rsidRPr="000801DB">
        <w:rPr>
          <w:rFonts w:ascii="Times New Roman" w:hAnsi="Times New Roman" w:cs="Times New Roman"/>
          <w:sz w:val="24"/>
          <w:szCs w:val="24"/>
        </w:rPr>
        <w:t>przemocy w rodzinie.</w:t>
      </w:r>
    </w:p>
    <w:p w14:paraId="5D980CCE" w14:textId="1A0BA50A" w:rsidR="000801DB" w:rsidRPr="000801DB" w:rsidRDefault="000801DB" w:rsidP="000801DB">
      <w:pPr>
        <w:spacing w:line="360" w:lineRule="auto"/>
        <w:jc w:val="both"/>
        <w:rPr>
          <w:rFonts w:ascii="Times New Roman" w:hAnsi="Times New Roman" w:cs="Times New Roman"/>
          <w:sz w:val="24"/>
          <w:szCs w:val="24"/>
        </w:rPr>
      </w:pPr>
      <w:r w:rsidRPr="005235FB">
        <w:rPr>
          <w:rFonts w:ascii="Times New Roman" w:hAnsi="Times New Roman" w:cs="Times New Roman"/>
          <w:sz w:val="24"/>
          <w:szCs w:val="24"/>
        </w:rPr>
        <w:t>Cel strategiczny</w:t>
      </w:r>
      <w:r>
        <w:rPr>
          <w:rFonts w:ascii="Times New Roman" w:hAnsi="Times New Roman" w:cs="Times New Roman"/>
          <w:sz w:val="24"/>
          <w:szCs w:val="24"/>
        </w:rPr>
        <w:t xml:space="preserve"> 2</w:t>
      </w:r>
      <w:r w:rsidRPr="005235FB">
        <w:rPr>
          <w:rFonts w:ascii="Times New Roman" w:hAnsi="Times New Roman" w:cs="Times New Roman"/>
          <w:sz w:val="24"/>
          <w:szCs w:val="24"/>
        </w:rPr>
        <w:t>:</w:t>
      </w:r>
      <w:r>
        <w:rPr>
          <w:rFonts w:ascii="Times New Roman" w:hAnsi="Times New Roman" w:cs="Times New Roman"/>
          <w:sz w:val="24"/>
          <w:szCs w:val="24"/>
        </w:rPr>
        <w:t xml:space="preserve"> Przeciwdziałanie marginalizacji i wykluczeniu społecznemu seniorów </w:t>
      </w:r>
      <w:r>
        <w:rPr>
          <w:rFonts w:ascii="Times New Roman" w:hAnsi="Times New Roman" w:cs="Times New Roman"/>
          <w:sz w:val="24"/>
          <w:szCs w:val="24"/>
        </w:rPr>
        <w:br/>
        <w:t xml:space="preserve">i osób niepełnosprawnych. Cele operacyjne: </w:t>
      </w:r>
      <w:r w:rsidRPr="000801DB">
        <w:rPr>
          <w:rFonts w:ascii="Times New Roman" w:hAnsi="Times New Roman" w:cs="Times New Roman"/>
          <w:sz w:val="24"/>
          <w:szCs w:val="24"/>
        </w:rPr>
        <w:t>Usprawnianie seniorów oraz poprawianie dostępności i jakości świa</w:t>
      </w:r>
      <w:r>
        <w:rPr>
          <w:rFonts w:ascii="Times New Roman" w:hAnsi="Times New Roman" w:cs="Times New Roman"/>
          <w:sz w:val="24"/>
          <w:szCs w:val="24"/>
        </w:rPr>
        <w:t>dczonych im usług;</w:t>
      </w:r>
      <w:r w:rsidRPr="000801DB">
        <w:rPr>
          <w:rFonts w:ascii="Times New Roman" w:hAnsi="Times New Roman" w:cs="Times New Roman"/>
          <w:sz w:val="24"/>
          <w:szCs w:val="24"/>
        </w:rPr>
        <w:t xml:space="preserve"> Tworzenie warunków do społecznej i zawodowej aktywności osób niepełnosprawnych.</w:t>
      </w:r>
    </w:p>
    <w:p w14:paraId="4D89A993" w14:textId="0E47EB9B" w:rsidR="005235FB" w:rsidRDefault="005235FB" w:rsidP="005235FB">
      <w:pPr>
        <w:spacing w:line="360" w:lineRule="auto"/>
        <w:jc w:val="both"/>
        <w:rPr>
          <w:rFonts w:ascii="Times New Roman" w:hAnsi="Times New Roman" w:cs="Times New Roman"/>
          <w:sz w:val="24"/>
          <w:szCs w:val="24"/>
        </w:rPr>
      </w:pPr>
      <w:r w:rsidRPr="005235FB">
        <w:rPr>
          <w:rFonts w:ascii="Times New Roman" w:hAnsi="Times New Roman" w:cs="Times New Roman"/>
          <w:sz w:val="24"/>
          <w:szCs w:val="24"/>
        </w:rPr>
        <w:lastRenderedPageBreak/>
        <w:t>Cel strategiczny</w:t>
      </w:r>
      <w:r w:rsidR="000801DB">
        <w:rPr>
          <w:rFonts w:ascii="Times New Roman" w:hAnsi="Times New Roman" w:cs="Times New Roman"/>
          <w:sz w:val="24"/>
          <w:szCs w:val="24"/>
        </w:rPr>
        <w:t xml:space="preserve"> 3</w:t>
      </w:r>
      <w:r w:rsidRPr="005235FB">
        <w:rPr>
          <w:rFonts w:ascii="Times New Roman" w:hAnsi="Times New Roman" w:cs="Times New Roman"/>
          <w:sz w:val="24"/>
          <w:szCs w:val="24"/>
        </w:rPr>
        <w:t xml:space="preserve">: </w:t>
      </w:r>
      <w:r w:rsidR="000801DB">
        <w:rPr>
          <w:rFonts w:ascii="Times New Roman" w:hAnsi="Times New Roman" w:cs="Times New Roman"/>
          <w:sz w:val="24"/>
          <w:szCs w:val="24"/>
        </w:rPr>
        <w:t>Zwiększenie dostępności opieki zdrowotnej oraz podniesienie poziomu bezpieczeństwa publicznego</w:t>
      </w:r>
      <w:r w:rsidRPr="005235FB">
        <w:rPr>
          <w:rFonts w:ascii="Times New Roman" w:hAnsi="Times New Roman" w:cs="Times New Roman"/>
          <w:sz w:val="24"/>
          <w:szCs w:val="24"/>
        </w:rPr>
        <w:t>.</w:t>
      </w:r>
      <w:r w:rsidR="000801DB">
        <w:rPr>
          <w:rFonts w:ascii="Times New Roman" w:hAnsi="Times New Roman" w:cs="Times New Roman"/>
          <w:sz w:val="24"/>
          <w:szCs w:val="24"/>
        </w:rPr>
        <w:t xml:space="preserve"> </w:t>
      </w:r>
      <w:r>
        <w:rPr>
          <w:rFonts w:ascii="Times New Roman" w:hAnsi="Times New Roman" w:cs="Times New Roman"/>
          <w:sz w:val="24"/>
          <w:szCs w:val="24"/>
        </w:rPr>
        <w:t xml:space="preserve">Cele operacyjne: </w:t>
      </w:r>
      <w:r w:rsidRPr="005235FB">
        <w:rPr>
          <w:rFonts w:ascii="Times New Roman" w:hAnsi="Times New Roman" w:cs="Times New Roman"/>
          <w:sz w:val="24"/>
          <w:szCs w:val="24"/>
        </w:rPr>
        <w:t>Zaspokajanie potrzeb mieszka</w:t>
      </w:r>
      <w:r w:rsidR="000801DB">
        <w:rPr>
          <w:rFonts w:ascii="Times New Roman" w:hAnsi="Times New Roman" w:cs="Times New Roman"/>
          <w:sz w:val="24"/>
          <w:szCs w:val="24"/>
        </w:rPr>
        <w:t>ńców w zakresie ochrony zdrowia;</w:t>
      </w:r>
      <w:r w:rsidRPr="005235FB">
        <w:rPr>
          <w:rFonts w:ascii="Times New Roman" w:hAnsi="Times New Roman" w:cs="Times New Roman"/>
          <w:sz w:val="24"/>
          <w:szCs w:val="24"/>
        </w:rPr>
        <w:t xml:space="preserve"> Przeciwdziałanie przestępczości, w tym wśród nieletnich.</w:t>
      </w:r>
    </w:p>
    <w:p w14:paraId="10E4F30F" w14:textId="0A913B56" w:rsidR="005235FB" w:rsidRPr="005235FB" w:rsidRDefault="005235FB" w:rsidP="005235FB">
      <w:pPr>
        <w:spacing w:line="360" w:lineRule="auto"/>
        <w:jc w:val="both"/>
        <w:rPr>
          <w:rFonts w:ascii="Times New Roman" w:hAnsi="Times New Roman" w:cs="Times New Roman"/>
          <w:sz w:val="24"/>
          <w:szCs w:val="24"/>
        </w:rPr>
      </w:pPr>
      <w:r>
        <w:rPr>
          <w:rFonts w:ascii="Times New Roman" w:hAnsi="Times New Roman" w:cs="Times New Roman"/>
          <w:sz w:val="24"/>
          <w:szCs w:val="24"/>
        </w:rPr>
        <w:t>Cel strategiczny 4: Doskonalenie lokalnego sektora pomocy społecznej oraz rozwijanie współpracy z organizacjami pozarządowymi</w:t>
      </w:r>
      <w:r w:rsidR="000801DB">
        <w:rPr>
          <w:rFonts w:ascii="Times New Roman" w:hAnsi="Times New Roman" w:cs="Times New Roman"/>
          <w:sz w:val="24"/>
          <w:szCs w:val="24"/>
        </w:rPr>
        <w:t xml:space="preserve">. </w:t>
      </w:r>
      <w:r>
        <w:rPr>
          <w:rFonts w:ascii="Times New Roman" w:hAnsi="Times New Roman" w:cs="Times New Roman"/>
          <w:sz w:val="24"/>
          <w:szCs w:val="24"/>
        </w:rPr>
        <w:t xml:space="preserve">Cele operacyjne: </w:t>
      </w:r>
      <w:r w:rsidRPr="005235FB">
        <w:rPr>
          <w:rFonts w:ascii="Times New Roman" w:hAnsi="Times New Roman" w:cs="Times New Roman"/>
          <w:sz w:val="24"/>
          <w:szCs w:val="24"/>
        </w:rPr>
        <w:t>Wzmacnianie lokalnych służb społecznych</w:t>
      </w:r>
      <w:r w:rsidR="000801DB">
        <w:rPr>
          <w:rFonts w:ascii="Times New Roman" w:hAnsi="Times New Roman" w:cs="Times New Roman"/>
          <w:sz w:val="24"/>
          <w:szCs w:val="24"/>
        </w:rPr>
        <w:t xml:space="preserve">; </w:t>
      </w:r>
      <w:r w:rsidRPr="005235FB">
        <w:rPr>
          <w:rFonts w:ascii="Times New Roman" w:hAnsi="Times New Roman" w:cs="Times New Roman"/>
          <w:sz w:val="24"/>
          <w:szCs w:val="24"/>
        </w:rPr>
        <w:t>Wspieranie organizacji należących do sektora pozarządowego oraz rozszerzanie z nimi współpracy.</w:t>
      </w:r>
    </w:p>
    <w:p w14:paraId="6124FDEE" w14:textId="1FBA77DC" w:rsidR="005819DC" w:rsidRPr="005E6B5A" w:rsidRDefault="005819DC" w:rsidP="005819DC">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LPR Gminy </w:t>
      </w:r>
      <w:r w:rsidR="000801DB">
        <w:rPr>
          <w:rFonts w:ascii="Times New Roman" w:hAnsi="Times New Roman" w:cs="Times New Roman"/>
          <w:sz w:val="24"/>
          <w:szCs w:val="24"/>
        </w:rPr>
        <w:t xml:space="preserve">Jutrosin </w:t>
      </w:r>
      <w:r>
        <w:rPr>
          <w:rFonts w:ascii="Times New Roman" w:hAnsi="Times New Roman" w:cs="Times New Roman"/>
          <w:sz w:val="24"/>
          <w:szCs w:val="24"/>
        </w:rPr>
        <w:t xml:space="preserve">poprzez wdrożenie projektu </w:t>
      </w:r>
      <w:r w:rsidR="00812F88">
        <w:rPr>
          <w:rFonts w:ascii="Times New Roman" w:hAnsi="Times New Roman" w:cs="Times New Roman"/>
          <w:sz w:val="24"/>
          <w:szCs w:val="24"/>
        </w:rPr>
        <w:t>nr 1</w:t>
      </w:r>
      <w:r>
        <w:rPr>
          <w:rFonts w:ascii="Times New Roman" w:hAnsi="Times New Roman" w:cs="Times New Roman"/>
          <w:sz w:val="24"/>
          <w:szCs w:val="24"/>
        </w:rPr>
        <w:t xml:space="preserve">: </w:t>
      </w:r>
      <w:r w:rsidR="00812F88">
        <w:rPr>
          <w:rFonts w:ascii="Times New Roman" w:hAnsi="Times New Roman" w:cs="Times New Roman"/>
          <w:b/>
          <w:sz w:val="24"/>
          <w:szCs w:val="24"/>
        </w:rPr>
        <w:t xml:space="preserve">Poprawa funkcjonalności </w:t>
      </w:r>
      <w:r w:rsidR="0007380C">
        <w:rPr>
          <w:rFonts w:ascii="Times New Roman" w:hAnsi="Times New Roman" w:cs="Times New Roman"/>
          <w:b/>
          <w:sz w:val="24"/>
          <w:szCs w:val="24"/>
        </w:rPr>
        <w:br/>
      </w:r>
      <w:r w:rsidR="00812F88">
        <w:rPr>
          <w:rFonts w:ascii="Times New Roman" w:hAnsi="Times New Roman" w:cs="Times New Roman"/>
          <w:b/>
          <w:sz w:val="24"/>
          <w:szCs w:val="24"/>
        </w:rPr>
        <w:t>i zagospodarowania przestrzeni centrum Jutrosina</w:t>
      </w:r>
      <w:r>
        <w:rPr>
          <w:rFonts w:ascii="Times New Roman" w:hAnsi="Times New Roman" w:cs="Times New Roman"/>
          <w:sz w:val="24"/>
          <w:szCs w:val="24"/>
        </w:rPr>
        <w:t xml:space="preserve"> będzie realizował </w:t>
      </w:r>
      <w:r w:rsidR="0007380C">
        <w:rPr>
          <w:rFonts w:ascii="Times New Roman" w:hAnsi="Times New Roman" w:cs="Times New Roman"/>
          <w:b/>
          <w:sz w:val="24"/>
          <w:szCs w:val="24"/>
        </w:rPr>
        <w:t xml:space="preserve">Cel strategiczny 3, </w:t>
      </w:r>
      <w:r w:rsidR="0007380C">
        <w:rPr>
          <w:rFonts w:ascii="Times New Roman" w:hAnsi="Times New Roman" w:cs="Times New Roman"/>
          <w:b/>
          <w:sz w:val="24"/>
          <w:szCs w:val="24"/>
        </w:rPr>
        <w:br/>
      </w:r>
      <w:r w:rsidR="0007380C" w:rsidRPr="0007380C">
        <w:rPr>
          <w:rFonts w:ascii="Times New Roman" w:hAnsi="Times New Roman" w:cs="Times New Roman"/>
          <w:sz w:val="24"/>
          <w:szCs w:val="24"/>
        </w:rPr>
        <w:t>a projektu nr 3:</w:t>
      </w:r>
      <w:r w:rsidR="0007380C">
        <w:rPr>
          <w:rFonts w:ascii="Times New Roman" w:hAnsi="Times New Roman" w:cs="Times New Roman"/>
          <w:b/>
          <w:sz w:val="24"/>
          <w:szCs w:val="24"/>
        </w:rPr>
        <w:t xml:space="preserve"> Stworzenie Domu Dziennego Pobytu dla osób w wieku 60+ Cel strategiczny 2 </w:t>
      </w:r>
      <w:r>
        <w:rPr>
          <w:rFonts w:ascii="Times New Roman" w:hAnsi="Times New Roman" w:cs="Times New Roman"/>
          <w:sz w:val="24"/>
          <w:szCs w:val="24"/>
        </w:rPr>
        <w:t>Strategii Rozwiązywania Problemów Społecznych.</w:t>
      </w:r>
      <w:r w:rsidR="0007380C">
        <w:rPr>
          <w:rFonts w:ascii="Times New Roman" w:hAnsi="Times New Roman" w:cs="Times New Roman"/>
          <w:sz w:val="24"/>
          <w:szCs w:val="24"/>
        </w:rPr>
        <w:t xml:space="preserve"> </w:t>
      </w:r>
    </w:p>
    <w:p w14:paraId="69BDDE19" w14:textId="02A5E84A" w:rsidR="005819DC" w:rsidRPr="00B30430" w:rsidRDefault="005819DC" w:rsidP="0007380C">
      <w:pPr>
        <w:spacing w:line="360" w:lineRule="auto"/>
        <w:ind w:firstLine="708"/>
        <w:jc w:val="both"/>
        <w:rPr>
          <w:rFonts w:ascii="Cambria" w:hAnsi="Cambria"/>
        </w:rPr>
      </w:pPr>
      <w:r w:rsidRPr="009F4FD9">
        <w:rPr>
          <w:rFonts w:ascii="Times New Roman" w:hAnsi="Times New Roman" w:cs="Times New Roman"/>
          <w:sz w:val="24"/>
          <w:szCs w:val="24"/>
        </w:rPr>
        <w:t xml:space="preserve">Gmina </w:t>
      </w:r>
      <w:r w:rsidR="0007380C">
        <w:rPr>
          <w:rFonts w:ascii="Times New Roman" w:hAnsi="Times New Roman" w:cs="Times New Roman"/>
          <w:sz w:val="24"/>
          <w:szCs w:val="24"/>
        </w:rPr>
        <w:t>Jutrosin</w:t>
      </w:r>
      <w:r w:rsidRPr="009F4FD9">
        <w:rPr>
          <w:rFonts w:ascii="Times New Roman" w:hAnsi="Times New Roman" w:cs="Times New Roman"/>
          <w:sz w:val="24"/>
          <w:szCs w:val="24"/>
        </w:rPr>
        <w:t xml:space="preserve"> nie posiada strategii rozwoju gminy. </w:t>
      </w:r>
    </w:p>
    <w:p w14:paraId="700856B6" w14:textId="556888B6" w:rsidR="005317FE" w:rsidRPr="007D6BAA" w:rsidRDefault="005317FE" w:rsidP="007D6BAA">
      <w:pPr>
        <w:pStyle w:val="Nagwek1"/>
        <w:numPr>
          <w:ilvl w:val="0"/>
          <w:numId w:val="1"/>
        </w:numPr>
      </w:pPr>
      <w:bookmarkStart w:id="6" w:name="_Toc498342177"/>
      <w:r w:rsidRPr="007D6BAA">
        <w:t>Diagnoza</w:t>
      </w:r>
      <w:r w:rsidR="00403E3F" w:rsidRPr="007D6BAA">
        <w:t xml:space="preserve"> rozwoju społeczno – gospodarczego gminy Jutrosin</w:t>
      </w:r>
      <w:bookmarkEnd w:id="6"/>
    </w:p>
    <w:p w14:paraId="0AF38419" w14:textId="77777777" w:rsidR="00AE210A" w:rsidRDefault="00AE210A" w:rsidP="00AE210A">
      <w:pPr>
        <w:pStyle w:val="Legenda"/>
        <w:ind w:firstLine="708"/>
        <w:rPr>
          <w:rFonts w:ascii="Cambria" w:hAnsi="Cambria" w:cs="Arial"/>
          <w:b w:val="0"/>
          <w:sz w:val="24"/>
          <w:szCs w:val="24"/>
          <w:shd w:val="clear" w:color="auto" w:fill="FFFFFF"/>
        </w:rPr>
      </w:pPr>
      <w:r w:rsidRPr="008A4508">
        <w:rPr>
          <w:rFonts w:ascii="Cambria" w:hAnsi="Cambria" w:cs="Arial"/>
          <w:b w:val="0"/>
          <w:sz w:val="24"/>
          <w:szCs w:val="24"/>
        </w:rPr>
        <w:t>Gmina Jutrosin leży</w:t>
      </w:r>
      <w:r w:rsidRPr="008A4508">
        <w:rPr>
          <w:rFonts w:ascii="Cambria" w:hAnsi="Cambria" w:cs="Arial"/>
          <w:b w:val="0"/>
          <w:sz w:val="24"/>
          <w:szCs w:val="24"/>
          <w:shd w:val="clear" w:color="auto" w:fill="FFFFFF"/>
        </w:rPr>
        <w:t xml:space="preserve"> w południowo-zachodniej Wielkopolsce, bezpośrednio sąsiadując z województwem dolnośląskim. Usytuowana jest nad prawym dopływem Baryczy- rzeką Orlą. Należy do powiatu rawickiego. Swym zasięgiem obejmuje 114,9 km</w:t>
      </w:r>
      <w:r w:rsidRPr="008A4508">
        <w:rPr>
          <w:rFonts w:ascii="Cambria" w:hAnsi="Cambria" w:cs="Arial"/>
          <w:b w:val="0"/>
          <w:sz w:val="24"/>
          <w:szCs w:val="24"/>
          <w:shd w:val="clear" w:color="auto" w:fill="FFFFFF"/>
          <w:vertAlign w:val="superscript"/>
        </w:rPr>
        <w:t>2</w:t>
      </w:r>
      <w:r w:rsidRPr="008A4508">
        <w:rPr>
          <w:rFonts w:ascii="Cambria" w:hAnsi="Cambria" w:cs="Arial"/>
          <w:b w:val="0"/>
          <w:sz w:val="24"/>
          <w:szCs w:val="24"/>
          <w:shd w:val="clear" w:color="auto" w:fill="FFFFFF"/>
        </w:rPr>
        <w:t xml:space="preserve"> powierzchni. </w:t>
      </w:r>
    </w:p>
    <w:p w14:paraId="3B1F6FD9" w14:textId="74EE0756" w:rsidR="00AE210A" w:rsidRPr="008A4508" w:rsidRDefault="00AE210A" w:rsidP="00AE210A">
      <w:pPr>
        <w:pStyle w:val="Legenda"/>
        <w:ind w:firstLine="708"/>
        <w:rPr>
          <w:rFonts w:ascii="Cambria" w:hAnsi="Cambria" w:cs="Arial"/>
          <w:b w:val="0"/>
          <w:sz w:val="24"/>
          <w:szCs w:val="24"/>
          <w:shd w:val="clear" w:color="auto" w:fill="FFFFFF"/>
        </w:rPr>
      </w:pPr>
      <w:r w:rsidRPr="008A4508">
        <w:rPr>
          <w:rFonts w:ascii="Cambria" w:hAnsi="Cambria" w:cs="Arial"/>
          <w:b w:val="0"/>
          <w:sz w:val="24"/>
          <w:szCs w:val="24"/>
          <w:shd w:val="clear" w:color="auto" w:fill="FFFFFF"/>
        </w:rPr>
        <w:t>Gmina składa się z 19 wsi sołeckich, które zamieszkuje 7</w:t>
      </w:r>
      <w:r w:rsidR="007D6BAA">
        <w:rPr>
          <w:rFonts w:ascii="Cambria" w:hAnsi="Cambria" w:cs="Arial"/>
          <w:b w:val="0"/>
          <w:sz w:val="24"/>
          <w:szCs w:val="24"/>
          <w:shd w:val="clear" w:color="auto" w:fill="FFFFFF"/>
        </w:rPr>
        <w:t xml:space="preserve"> </w:t>
      </w:r>
      <w:r w:rsidRPr="008A4508">
        <w:rPr>
          <w:rFonts w:ascii="Cambria" w:hAnsi="Cambria" w:cs="Arial"/>
          <w:b w:val="0"/>
          <w:sz w:val="24"/>
          <w:szCs w:val="24"/>
          <w:shd w:val="clear" w:color="auto" w:fill="FFFFFF"/>
        </w:rPr>
        <w:t>1</w:t>
      </w:r>
      <w:r w:rsidR="00403E3F">
        <w:rPr>
          <w:rFonts w:ascii="Cambria" w:hAnsi="Cambria" w:cs="Arial"/>
          <w:b w:val="0"/>
          <w:sz w:val="24"/>
          <w:szCs w:val="24"/>
          <w:shd w:val="clear" w:color="auto" w:fill="FFFFFF"/>
        </w:rPr>
        <w:t xml:space="preserve">05 osób (GUS, </w:t>
      </w:r>
      <w:r w:rsidRPr="008A4508">
        <w:rPr>
          <w:rFonts w:ascii="Cambria" w:hAnsi="Cambria" w:cs="Arial"/>
          <w:b w:val="0"/>
          <w:sz w:val="24"/>
          <w:szCs w:val="24"/>
          <w:shd w:val="clear" w:color="auto" w:fill="FFFFFF"/>
        </w:rPr>
        <w:t>stan na 31 grudnia 2015 r.). Blisko 78 % powierzchni stanowią użytki rolne, a poziom produkcji roślinnej i zwierzęcej należy do bardzo wysokich co świadczy o rolniczym charakterze gminy.</w:t>
      </w:r>
    </w:p>
    <w:p w14:paraId="4012BD96" w14:textId="6E7B6ED0" w:rsidR="00AE210A" w:rsidRPr="00AE210A" w:rsidRDefault="00E37A4A" w:rsidP="00AE210A">
      <w:pPr>
        <w:pStyle w:val="Legenda"/>
        <w:ind w:firstLine="708"/>
        <w:rPr>
          <w:rFonts w:ascii="Cambria" w:hAnsi="Cambria" w:cs="Arial"/>
          <w:b w:val="0"/>
          <w:sz w:val="24"/>
          <w:szCs w:val="24"/>
          <w:shd w:val="clear" w:color="auto" w:fill="FFFFFF"/>
        </w:rPr>
      </w:pPr>
      <w:r>
        <w:rPr>
          <w:rFonts w:ascii="Cambria" w:hAnsi="Cambria" w:cs="Arial"/>
          <w:b w:val="0"/>
          <w:sz w:val="24"/>
          <w:szCs w:val="24"/>
          <w:shd w:val="clear" w:color="auto" w:fill="FFFFFF"/>
        </w:rPr>
        <w:t>Poniżej zamieszczono rysunek p</w:t>
      </w:r>
      <w:r w:rsidR="00AE210A" w:rsidRPr="00AE210A">
        <w:rPr>
          <w:rFonts w:ascii="Cambria" w:hAnsi="Cambria" w:cs="Arial"/>
          <w:b w:val="0"/>
          <w:sz w:val="24"/>
          <w:szCs w:val="24"/>
          <w:shd w:val="clear" w:color="auto" w:fill="FFFFFF"/>
        </w:rPr>
        <w:t>okazują</w:t>
      </w:r>
      <w:r>
        <w:rPr>
          <w:rFonts w:ascii="Cambria" w:hAnsi="Cambria" w:cs="Arial"/>
          <w:b w:val="0"/>
          <w:sz w:val="24"/>
          <w:szCs w:val="24"/>
          <w:shd w:val="clear" w:color="auto" w:fill="FFFFFF"/>
        </w:rPr>
        <w:t>cy lokalizację gminy Jutrosin na mapie województwa</w:t>
      </w:r>
      <w:r w:rsidR="00AE210A" w:rsidRPr="00AE210A">
        <w:rPr>
          <w:rFonts w:ascii="Cambria" w:hAnsi="Cambria" w:cs="Arial"/>
          <w:b w:val="0"/>
          <w:sz w:val="24"/>
          <w:szCs w:val="24"/>
          <w:shd w:val="clear" w:color="auto" w:fill="FFFFFF"/>
        </w:rPr>
        <w:t xml:space="preserve"> wielkopolskiego. </w:t>
      </w:r>
    </w:p>
    <w:p w14:paraId="3E82E433" w14:textId="77777777" w:rsidR="00AE210A" w:rsidRPr="00AE210A" w:rsidRDefault="00AE210A" w:rsidP="00AE210A">
      <w:pPr>
        <w:keepNext/>
        <w:ind w:left="360"/>
        <w:jc w:val="center"/>
        <w:rPr>
          <w:rFonts w:ascii="Cambria" w:hAnsi="Cambria"/>
        </w:rPr>
      </w:pPr>
      <w:r w:rsidRPr="008A4508">
        <w:rPr>
          <w:noProof/>
          <w:lang w:eastAsia="pl-PL"/>
        </w:rPr>
        <w:lastRenderedPageBreak/>
        <w:drawing>
          <wp:inline distT="0" distB="0" distL="0" distR="0" wp14:anchorId="6442D3AF" wp14:editId="766DAD0B">
            <wp:extent cx="3452758" cy="4343400"/>
            <wp:effectExtent l="0" t="0" r="0" b="0"/>
            <wp:docPr id="6" name="Obraz 6" descr="Jutrosin%20na%20mapie%20wielkopol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Jutrosin%20na%20mapie%20wielkopolski"/>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69095" cy="4363951"/>
                    </a:xfrm>
                    <a:prstGeom prst="rect">
                      <a:avLst/>
                    </a:prstGeom>
                    <a:noFill/>
                    <a:ln>
                      <a:noFill/>
                    </a:ln>
                  </pic:spPr>
                </pic:pic>
              </a:graphicData>
            </a:graphic>
          </wp:inline>
        </w:drawing>
      </w:r>
    </w:p>
    <w:p w14:paraId="61093B49" w14:textId="59331683" w:rsidR="00AE210A" w:rsidRDefault="00AE210A" w:rsidP="00E37A4A">
      <w:pPr>
        <w:pStyle w:val="Legenda"/>
        <w:ind w:left="360"/>
        <w:jc w:val="center"/>
        <w:rPr>
          <w:rFonts w:ascii="Cambria" w:hAnsi="Cambria"/>
        </w:rPr>
      </w:pPr>
      <w:bookmarkStart w:id="7" w:name="_Toc484524833"/>
      <w:bookmarkStart w:id="8" w:name="_Toc498342212"/>
      <w:r w:rsidRPr="008A4508">
        <w:rPr>
          <w:rFonts w:ascii="Cambria" w:hAnsi="Cambria"/>
        </w:rPr>
        <w:t xml:space="preserve">Rysunek </w:t>
      </w:r>
      <w:r w:rsidRPr="008A4508">
        <w:rPr>
          <w:rFonts w:ascii="Cambria" w:hAnsi="Cambria"/>
        </w:rPr>
        <w:fldChar w:fldCharType="begin"/>
      </w:r>
      <w:r w:rsidRPr="008A4508">
        <w:rPr>
          <w:rFonts w:ascii="Cambria" w:hAnsi="Cambria"/>
        </w:rPr>
        <w:instrText xml:space="preserve"> SEQ Rysunek \* ARABIC </w:instrText>
      </w:r>
      <w:r w:rsidRPr="008A4508">
        <w:rPr>
          <w:rFonts w:ascii="Cambria" w:hAnsi="Cambria"/>
        </w:rPr>
        <w:fldChar w:fldCharType="separate"/>
      </w:r>
      <w:r w:rsidR="007E7359">
        <w:rPr>
          <w:rFonts w:ascii="Cambria" w:hAnsi="Cambria"/>
          <w:noProof/>
        </w:rPr>
        <w:t>1</w:t>
      </w:r>
      <w:r w:rsidRPr="008A4508">
        <w:rPr>
          <w:rFonts w:ascii="Cambria" w:hAnsi="Cambria"/>
        </w:rPr>
        <w:fldChar w:fldCharType="end"/>
      </w:r>
      <w:r w:rsidRPr="008A4508">
        <w:rPr>
          <w:rFonts w:ascii="Cambria" w:hAnsi="Cambria"/>
        </w:rPr>
        <w:t>. Lokalizacja gminy Jutrosin na mapie województwa wielkopolskiego (źródło: https://pl.wikipedia.org/)</w:t>
      </w:r>
      <w:bookmarkEnd w:id="7"/>
      <w:bookmarkEnd w:id="8"/>
    </w:p>
    <w:p w14:paraId="3A345B87" w14:textId="4E7DBBCE" w:rsidR="00AE210A" w:rsidRPr="00E37A4A" w:rsidRDefault="00E37A4A" w:rsidP="00E37A4A">
      <w:pPr>
        <w:pStyle w:val="Nagwek2"/>
        <w:numPr>
          <w:ilvl w:val="0"/>
          <w:numId w:val="4"/>
        </w:numPr>
        <w:spacing w:line="360" w:lineRule="auto"/>
      </w:pPr>
      <w:bookmarkStart w:id="9" w:name="_Toc472584025"/>
      <w:bookmarkStart w:id="10" w:name="_Toc484524865"/>
      <w:bookmarkStart w:id="11" w:name="_Toc498342178"/>
      <w:r w:rsidRPr="00E37A4A">
        <w:t>Sfera społeczna</w:t>
      </w:r>
      <w:bookmarkEnd w:id="9"/>
      <w:bookmarkEnd w:id="10"/>
      <w:bookmarkEnd w:id="11"/>
    </w:p>
    <w:p w14:paraId="05A81520" w14:textId="54A69561" w:rsidR="00AE210A" w:rsidRPr="00403E3F" w:rsidRDefault="00AE210A" w:rsidP="007E1844">
      <w:pPr>
        <w:pStyle w:val="Nagwek3"/>
        <w:spacing w:line="360" w:lineRule="auto"/>
        <w:ind w:left="1134"/>
        <w:rPr>
          <w:b/>
          <w:color w:val="auto"/>
        </w:rPr>
      </w:pPr>
      <w:bookmarkStart w:id="12" w:name="_Toc472584026"/>
      <w:bookmarkStart w:id="13" w:name="_Toc484524866"/>
      <w:bookmarkStart w:id="14" w:name="_Toc498342179"/>
      <w:r w:rsidRPr="00403E3F">
        <w:rPr>
          <w:b/>
          <w:color w:val="auto"/>
        </w:rPr>
        <w:t>Demografia</w:t>
      </w:r>
      <w:bookmarkEnd w:id="12"/>
      <w:bookmarkEnd w:id="13"/>
      <w:bookmarkEnd w:id="14"/>
    </w:p>
    <w:p w14:paraId="1C3F2041" w14:textId="7D31BCE1" w:rsidR="007E1844" w:rsidRDefault="00AE210A" w:rsidP="007E1844">
      <w:pPr>
        <w:spacing w:line="360" w:lineRule="auto"/>
        <w:ind w:firstLine="708"/>
        <w:jc w:val="both"/>
        <w:rPr>
          <w:rFonts w:ascii="Cambria" w:hAnsi="Cambria"/>
        </w:rPr>
      </w:pPr>
      <w:r w:rsidRPr="008A4508">
        <w:rPr>
          <w:rFonts w:ascii="Cambria" w:hAnsi="Cambria"/>
        </w:rPr>
        <w:t>Przedstawiony poniżej wykres obrazuje jak kształtowała się liczba ludności Gminy Jutrosin na przestrzeni lat 2009-2015. Przez większość badanego czasu</w:t>
      </w:r>
      <w:r w:rsidR="00E37A4A">
        <w:rPr>
          <w:rFonts w:ascii="Cambria" w:hAnsi="Cambria"/>
        </w:rPr>
        <w:t xml:space="preserve"> zaobserwowano</w:t>
      </w:r>
      <w:r w:rsidRPr="008A4508">
        <w:rPr>
          <w:rFonts w:ascii="Cambria" w:hAnsi="Cambria"/>
        </w:rPr>
        <w:t xml:space="preserve"> znaczny wzrost liczby mieszkańców. Aktualnie Gminę Jutrosin zamieszkuje 7 105 osób, z czego 52,7% stanowią kobiety, a 47,3% mężczyźni.</w:t>
      </w:r>
    </w:p>
    <w:p w14:paraId="3CC516DC" w14:textId="77777777" w:rsidR="00AE210A" w:rsidRPr="008A4508" w:rsidRDefault="00AE210A" w:rsidP="007E1844">
      <w:pPr>
        <w:spacing w:line="360" w:lineRule="auto"/>
        <w:ind w:firstLine="708"/>
        <w:jc w:val="both"/>
        <w:rPr>
          <w:rFonts w:ascii="Cambria" w:hAnsi="Cambria" w:cs="Arial"/>
          <w:sz w:val="21"/>
          <w:szCs w:val="21"/>
        </w:rPr>
      </w:pPr>
      <w:r w:rsidRPr="008A4508">
        <w:rPr>
          <w:rFonts w:ascii="Cambria" w:hAnsi="Cambria"/>
        </w:rPr>
        <w:t>W latach 2002-2015 liczba mieszkańców wzrosła o 4%.</w:t>
      </w:r>
      <w:r w:rsidRPr="008A4508">
        <w:rPr>
          <w:rFonts w:ascii="Cambria" w:hAnsi="Cambria" w:cs="Arial"/>
          <w:sz w:val="21"/>
          <w:szCs w:val="21"/>
        </w:rPr>
        <w:t xml:space="preserve"> </w:t>
      </w:r>
    </w:p>
    <w:p w14:paraId="700AC711" w14:textId="77777777" w:rsidR="00AE210A" w:rsidRPr="008A4508" w:rsidRDefault="00AE210A" w:rsidP="00AE210A">
      <w:pPr>
        <w:keepNext/>
        <w:jc w:val="center"/>
        <w:rPr>
          <w:rFonts w:ascii="Cambria" w:hAnsi="Cambria"/>
        </w:rPr>
      </w:pPr>
      <w:r w:rsidRPr="008A4508">
        <w:rPr>
          <w:rFonts w:ascii="Cambria" w:hAnsi="Cambria"/>
          <w:noProof/>
          <w:lang w:eastAsia="pl-PL"/>
        </w:rPr>
        <w:lastRenderedPageBreak/>
        <w:drawing>
          <wp:inline distT="0" distB="0" distL="0" distR="0" wp14:anchorId="73FD9DEF" wp14:editId="0DADB71C">
            <wp:extent cx="4572000" cy="2743200"/>
            <wp:effectExtent l="0" t="0" r="0" b="0"/>
            <wp:docPr id="12" name="Wykres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6883CC83" w14:textId="159C5AD0" w:rsidR="00AE210A" w:rsidRPr="008A4508" w:rsidRDefault="00AE210A" w:rsidP="00AE210A">
      <w:pPr>
        <w:pStyle w:val="Legenda"/>
        <w:jc w:val="center"/>
        <w:rPr>
          <w:rFonts w:ascii="Cambria" w:hAnsi="Cambria"/>
        </w:rPr>
      </w:pPr>
      <w:bookmarkStart w:id="15" w:name="_Toc484524845"/>
      <w:bookmarkStart w:id="16" w:name="_Toc498342235"/>
      <w:r w:rsidRPr="008A4508">
        <w:rPr>
          <w:rFonts w:ascii="Cambria" w:hAnsi="Cambria"/>
        </w:rPr>
        <w:t xml:space="preserve">Wykres </w:t>
      </w:r>
      <w:r w:rsidRPr="008A4508">
        <w:rPr>
          <w:rFonts w:ascii="Cambria" w:hAnsi="Cambria"/>
        </w:rPr>
        <w:fldChar w:fldCharType="begin"/>
      </w:r>
      <w:r w:rsidRPr="008A4508">
        <w:rPr>
          <w:rFonts w:ascii="Cambria" w:hAnsi="Cambria"/>
        </w:rPr>
        <w:instrText xml:space="preserve"> SEQ Wykres \* ARABIC </w:instrText>
      </w:r>
      <w:r w:rsidRPr="008A4508">
        <w:rPr>
          <w:rFonts w:ascii="Cambria" w:hAnsi="Cambria"/>
        </w:rPr>
        <w:fldChar w:fldCharType="separate"/>
      </w:r>
      <w:r w:rsidR="007E7359">
        <w:rPr>
          <w:rFonts w:ascii="Cambria" w:hAnsi="Cambria"/>
          <w:noProof/>
        </w:rPr>
        <w:t>1</w:t>
      </w:r>
      <w:r w:rsidRPr="008A4508">
        <w:rPr>
          <w:rFonts w:ascii="Cambria" w:hAnsi="Cambria"/>
        </w:rPr>
        <w:fldChar w:fldCharType="end"/>
      </w:r>
      <w:r w:rsidRPr="008A4508">
        <w:rPr>
          <w:rFonts w:ascii="Cambria" w:hAnsi="Cambria"/>
        </w:rPr>
        <w:t>. Liczba ludności Gminy Jutrosin w latach 2009-2015 (źródło: GUS)</w:t>
      </w:r>
      <w:bookmarkEnd w:id="15"/>
      <w:bookmarkEnd w:id="16"/>
    </w:p>
    <w:p w14:paraId="79BDCFCA" w14:textId="38943691" w:rsidR="00AE210A" w:rsidRPr="007E1844" w:rsidRDefault="00AE210A" w:rsidP="007E1844">
      <w:pPr>
        <w:spacing w:line="360" w:lineRule="auto"/>
        <w:ind w:firstLine="708"/>
        <w:jc w:val="both"/>
        <w:rPr>
          <w:rFonts w:ascii="Cambria" w:hAnsi="Cambria"/>
        </w:rPr>
      </w:pPr>
      <w:r w:rsidRPr="007E1844">
        <w:rPr>
          <w:rFonts w:ascii="Cambria" w:hAnsi="Cambria"/>
        </w:rPr>
        <w:t xml:space="preserve">Na poniższym wykresie przedstawiono wartości przyrostu naturalnego </w:t>
      </w:r>
      <w:r w:rsidRPr="007E1844">
        <w:rPr>
          <w:rFonts w:ascii="Cambria" w:hAnsi="Cambria"/>
        </w:rPr>
        <w:br/>
        <w:t>na 1</w:t>
      </w:r>
      <w:r w:rsidR="007356A0">
        <w:rPr>
          <w:rFonts w:ascii="Cambria" w:hAnsi="Cambria"/>
        </w:rPr>
        <w:t xml:space="preserve"> </w:t>
      </w:r>
      <w:r w:rsidRPr="007E1844">
        <w:rPr>
          <w:rFonts w:ascii="Cambria" w:hAnsi="Cambria"/>
        </w:rPr>
        <w:t>000 mieszkańców Gminy Jutrosin na przestrzeni lat 2009-2015. Wskaźnik ten przez większość badanego czasu przyjmuje wartości dodatnie.</w:t>
      </w:r>
      <w:r w:rsidR="00E37A4A">
        <w:rPr>
          <w:rFonts w:ascii="Cambria" w:hAnsi="Cambria"/>
        </w:rPr>
        <w:t xml:space="preserve"> </w:t>
      </w:r>
      <w:r w:rsidR="006B5AC5">
        <w:rPr>
          <w:rFonts w:ascii="Cambria" w:hAnsi="Cambria"/>
        </w:rPr>
        <w:t xml:space="preserve"> Do 2013 roku wzrastał, jednak od 2014 roku zaobserwowano jego spadek. Prawdopodobnie powodem tego zjawiska jest zmniejszający się udział osób w wieku produkcyjnym i wzrost udziału osób w wieku poprodukcyjnym. </w:t>
      </w:r>
    </w:p>
    <w:p w14:paraId="01D95F1D" w14:textId="77777777" w:rsidR="00AE210A" w:rsidRPr="007E1844" w:rsidRDefault="00AE210A" w:rsidP="007E1844">
      <w:pPr>
        <w:spacing w:line="360" w:lineRule="auto"/>
        <w:ind w:firstLine="708"/>
        <w:jc w:val="both"/>
        <w:rPr>
          <w:rFonts w:ascii="Cambria" w:hAnsi="Cambria"/>
        </w:rPr>
      </w:pPr>
      <w:r w:rsidRPr="007E1844">
        <w:rPr>
          <w:rFonts w:ascii="Cambria" w:hAnsi="Cambria"/>
        </w:rPr>
        <w:t>W 2015 roku urodziło się 33 dzieci, w tym 72,7% dziewczynek i 27,3% chłopców. Współczynnik dynamiki demograficznej, czyli stosunek liczby urodzeń żywych do liczby zgonów wynosi 1,00 i jest mniejszy od średniej dla województwa oraz większy od współczynnika dynamiki demograficznej dla całego kraju.</w:t>
      </w:r>
    </w:p>
    <w:p w14:paraId="0B229037" w14:textId="77777777" w:rsidR="00AE210A" w:rsidRPr="008A4508" w:rsidRDefault="00AE210A" w:rsidP="00AE210A">
      <w:pPr>
        <w:keepNext/>
        <w:ind w:firstLine="708"/>
        <w:rPr>
          <w:rFonts w:ascii="Cambria" w:hAnsi="Cambria"/>
        </w:rPr>
      </w:pPr>
      <w:r w:rsidRPr="008A4508">
        <w:rPr>
          <w:rFonts w:ascii="Cambria" w:hAnsi="Cambria"/>
          <w:noProof/>
          <w:lang w:eastAsia="pl-PL"/>
        </w:rPr>
        <w:drawing>
          <wp:inline distT="0" distB="0" distL="0" distR="0" wp14:anchorId="2DFE431A" wp14:editId="5C566C7C">
            <wp:extent cx="4572000" cy="2743200"/>
            <wp:effectExtent l="0" t="0" r="0" b="0"/>
            <wp:docPr id="11" name="Wykres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480335B2" w14:textId="728AB80A" w:rsidR="00AE210A" w:rsidRPr="008A4508" w:rsidRDefault="00AE210A" w:rsidP="00AE210A">
      <w:pPr>
        <w:pStyle w:val="Legenda"/>
        <w:jc w:val="center"/>
        <w:rPr>
          <w:rFonts w:ascii="Cambria" w:hAnsi="Cambria"/>
        </w:rPr>
      </w:pPr>
      <w:bookmarkStart w:id="17" w:name="_Toc484524846"/>
      <w:bookmarkStart w:id="18" w:name="_Toc498342236"/>
      <w:r w:rsidRPr="008A4508">
        <w:rPr>
          <w:rFonts w:ascii="Cambria" w:hAnsi="Cambria"/>
        </w:rPr>
        <w:t xml:space="preserve">Wykres </w:t>
      </w:r>
      <w:r w:rsidRPr="008A4508">
        <w:rPr>
          <w:rFonts w:ascii="Cambria" w:hAnsi="Cambria"/>
        </w:rPr>
        <w:fldChar w:fldCharType="begin"/>
      </w:r>
      <w:r w:rsidRPr="008A4508">
        <w:rPr>
          <w:rFonts w:ascii="Cambria" w:hAnsi="Cambria"/>
        </w:rPr>
        <w:instrText xml:space="preserve"> SEQ Wykres \* ARABIC </w:instrText>
      </w:r>
      <w:r w:rsidRPr="008A4508">
        <w:rPr>
          <w:rFonts w:ascii="Cambria" w:hAnsi="Cambria"/>
        </w:rPr>
        <w:fldChar w:fldCharType="separate"/>
      </w:r>
      <w:r w:rsidR="007E7359">
        <w:rPr>
          <w:rFonts w:ascii="Cambria" w:hAnsi="Cambria"/>
          <w:noProof/>
        </w:rPr>
        <w:t>2</w:t>
      </w:r>
      <w:r w:rsidRPr="008A4508">
        <w:rPr>
          <w:rFonts w:ascii="Cambria" w:hAnsi="Cambria"/>
        </w:rPr>
        <w:fldChar w:fldCharType="end"/>
      </w:r>
      <w:r w:rsidR="007D6BAA">
        <w:rPr>
          <w:rFonts w:ascii="Cambria" w:hAnsi="Cambria"/>
        </w:rPr>
        <w:t>. Przyrost naturalny na 1</w:t>
      </w:r>
      <w:r w:rsidR="007356A0">
        <w:rPr>
          <w:rFonts w:ascii="Cambria" w:hAnsi="Cambria"/>
        </w:rPr>
        <w:t xml:space="preserve"> </w:t>
      </w:r>
      <w:r w:rsidRPr="008A4508">
        <w:rPr>
          <w:rFonts w:ascii="Cambria" w:hAnsi="Cambria"/>
        </w:rPr>
        <w:t>000 ludności Gminy Jutrosin (źródło: GUS)</w:t>
      </w:r>
      <w:bookmarkEnd w:id="17"/>
      <w:bookmarkEnd w:id="18"/>
    </w:p>
    <w:p w14:paraId="3E2FC279" w14:textId="38807F2C" w:rsidR="00AE210A" w:rsidRPr="007E1844" w:rsidRDefault="00AE210A" w:rsidP="007E1844">
      <w:pPr>
        <w:spacing w:line="360" w:lineRule="auto"/>
        <w:ind w:firstLine="708"/>
        <w:jc w:val="both"/>
        <w:rPr>
          <w:rFonts w:ascii="Cambria" w:hAnsi="Cambria"/>
        </w:rPr>
      </w:pPr>
      <w:r w:rsidRPr="007E1844">
        <w:rPr>
          <w:rFonts w:ascii="Cambria" w:hAnsi="Cambria"/>
        </w:rPr>
        <w:lastRenderedPageBreak/>
        <w:t xml:space="preserve">W 2015 roku </w:t>
      </w:r>
      <w:r w:rsidR="006B5AC5">
        <w:rPr>
          <w:rFonts w:ascii="Cambria" w:hAnsi="Cambria"/>
        </w:rPr>
        <w:t>w gminie Jutrosin odnotowano 66 zgonów, czyli o</w:t>
      </w:r>
      <w:r w:rsidR="00BC145D">
        <w:rPr>
          <w:rFonts w:ascii="Cambria" w:hAnsi="Cambria"/>
        </w:rPr>
        <w:t xml:space="preserve"> 8,2% więcej niż w roku poprzednim i o 4,3% mniej niż w roku 2009.</w:t>
      </w:r>
      <w:r w:rsidR="006B5AC5">
        <w:rPr>
          <w:rFonts w:ascii="Cambria" w:hAnsi="Cambria"/>
        </w:rPr>
        <w:t xml:space="preserve"> </w:t>
      </w:r>
      <w:r w:rsidRPr="007E1844">
        <w:rPr>
          <w:rFonts w:ascii="Cambria" w:hAnsi="Cambria"/>
        </w:rPr>
        <w:t xml:space="preserve">45,7% zgonów w </w:t>
      </w:r>
      <w:r w:rsidR="00BC145D">
        <w:rPr>
          <w:rFonts w:ascii="Cambria" w:hAnsi="Cambria"/>
        </w:rPr>
        <w:t>gminie Jutrosin</w:t>
      </w:r>
      <w:r w:rsidRPr="007E1844">
        <w:rPr>
          <w:rFonts w:ascii="Cambria" w:hAnsi="Cambria"/>
        </w:rPr>
        <w:t xml:space="preserve"> spowodowanych było chorobami układu krążenia, przyczyną 27,8% zgonów były nowotwory, a 5,2% zgonów spowodowanych było chorobami układu oddechowego. Na 1</w:t>
      </w:r>
      <w:r w:rsidR="007356A0">
        <w:rPr>
          <w:rFonts w:ascii="Cambria" w:hAnsi="Cambria"/>
        </w:rPr>
        <w:t xml:space="preserve"> </w:t>
      </w:r>
      <w:r w:rsidRPr="007E1844">
        <w:rPr>
          <w:rFonts w:ascii="Cambria" w:hAnsi="Cambria"/>
        </w:rPr>
        <w:t>000 ludności Jutrosina przypada 9</w:t>
      </w:r>
      <w:r w:rsidR="00BC145D">
        <w:rPr>
          <w:rFonts w:ascii="Cambria" w:hAnsi="Cambria"/>
        </w:rPr>
        <w:t>,</w:t>
      </w:r>
      <w:r w:rsidRPr="007E1844">
        <w:rPr>
          <w:rFonts w:ascii="Cambria" w:hAnsi="Cambria"/>
        </w:rPr>
        <w:t xml:space="preserve">29 zgonów. Jest to wartość porównywalna do wartości średniej dla województwa wielkopolskiego </w:t>
      </w:r>
      <w:r w:rsidR="00BC145D">
        <w:rPr>
          <w:rFonts w:ascii="Cambria" w:hAnsi="Cambria"/>
        </w:rPr>
        <w:t xml:space="preserve">(9,55) </w:t>
      </w:r>
      <w:r w:rsidRPr="007E1844">
        <w:rPr>
          <w:rFonts w:ascii="Cambria" w:hAnsi="Cambria"/>
        </w:rPr>
        <w:t>oraz mniej od wartości średniej dla kraju</w:t>
      </w:r>
      <w:r w:rsidR="00BC145D">
        <w:rPr>
          <w:rFonts w:ascii="Cambria" w:hAnsi="Cambria"/>
        </w:rPr>
        <w:t xml:space="preserve"> (10,27)</w:t>
      </w:r>
      <w:r w:rsidRPr="007E1844">
        <w:rPr>
          <w:rFonts w:ascii="Cambria" w:hAnsi="Cambria"/>
        </w:rPr>
        <w:t>.</w:t>
      </w:r>
    </w:p>
    <w:p w14:paraId="49447E30" w14:textId="0CE40300" w:rsidR="00AE210A" w:rsidRPr="007E1844" w:rsidRDefault="00AE210A" w:rsidP="007E1844">
      <w:pPr>
        <w:spacing w:line="360" w:lineRule="auto"/>
        <w:ind w:firstLine="708"/>
        <w:jc w:val="both"/>
        <w:rPr>
          <w:rFonts w:ascii="Cambria" w:hAnsi="Cambria"/>
        </w:rPr>
      </w:pPr>
      <w:r w:rsidRPr="007E1844">
        <w:rPr>
          <w:rFonts w:ascii="Cambria" w:hAnsi="Cambria"/>
        </w:rPr>
        <w:t xml:space="preserve">Na zmiany liczby mieszkańców ma także wpływ saldo migracji przedstawione na wykresie poniżej. </w:t>
      </w:r>
      <w:r w:rsidR="00E37A4A">
        <w:rPr>
          <w:rFonts w:ascii="Cambria" w:hAnsi="Cambria"/>
        </w:rPr>
        <w:t>Przez</w:t>
      </w:r>
      <w:r w:rsidRPr="007E1844">
        <w:rPr>
          <w:rFonts w:ascii="Cambria" w:hAnsi="Cambria"/>
        </w:rPr>
        <w:t xml:space="preserve"> cały analizowany czas wskaźnik ten przyjmuje wartości poniżej zera, </w:t>
      </w:r>
      <w:r w:rsidR="007E1844">
        <w:rPr>
          <w:rFonts w:ascii="Cambria" w:hAnsi="Cambria"/>
        </w:rPr>
        <w:br/>
      </w:r>
      <w:r w:rsidRPr="007E1844">
        <w:rPr>
          <w:rFonts w:ascii="Cambria" w:hAnsi="Cambria"/>
        </w:rPr>
        <w:t xml:space="preserve">co powoduje spadek liczby ludności. </w:t>
      </w:r>
    </w:p>
    <w:p w14:paraId="63A9D64B" w14:textId="349B8FCE" w:rsidR="00AE210A" w:rsidRPr="007E1844" w:rsidRDefault="00AE210A" w:rsidP="007E1844">
      <w:pPr>
        <w:spacing w:line="360" w:lineRule="auto"/>
        <w:ind w:firstLine="708"/>
        <w:jc w:val="both"/>
        <w:rPr>
          <w:rFonts w:ascii="Cambria" w:hAnsi="Cambria"/>
        </w:rPr>
      </w:pPr>
      <w:r w:rsidRPr="007E1844">
        <w:rPr>
          <w:rFonts w:ascii="Cambria" w:hAnsi="Cambria"/>
        </w:rPr>
        <w:t>W 2015 r</w:t>
      </w:r>
      <w:r w:rsidR="00846856">
        <w:rPr>
          <w:rFonts w:ascii="Cambria" w:hAnsi="Cambria"/>
        </w:rPr>
        <w:t>oku zarejestrowano 63 zameldowania</w:t>
      </w:r>
      <w:r w:rsidRPr="007E1844">
        <w:rPr>
          <w:rFonts w:ascii="Cambria" w:hAnsi="Cambria"/>
        </w:rPr>
        <w:t xml:space="preserve"> w ruchu wewnętrznym oraz 112 wymeldowań, w wyniku cz</w:t>
      </w:r>
      <w:r w:rsidR="00E37A4A">
        <w:rPr>
          <w:rFonts w:ascii="Cambria" w:hAnsi="Cambria"/>
        </w:rPr>
        <w:t xml:space="preserve">ego saldo migracji wewnętrznych wynosiło </w:t>
      </w:r>
      <w:r w:rsidRPr="007E1844">
        <w:rPr>
          <w:rFonts w:ascii="Cambria" w:hAnsi="Cambria"/>
        </w:rPr>
        <w:t xml:space="preserve">dla Jutrosina -44, co </w:t>
      </w:r>
      <w:r w:rsidR="007E1844">
        <w:rPr>
          <w:rFonts w:ascii="Cambria" w:hAnsi="Cambria"/>
        </w:rPr>
        <w:br/>
      </w:r>
      <w:r w:rsidRPr="007E1844">
        <w:rPr>
          <w:rFonts w:ascii="Cambria" w:hAnsi="Cambria"/>
        </w:rPr>
        <w:t>w przeliczeniu na 1</w:t>
      </w:r>
      <w:r w:rsidR="007356A0">
        <w:rPr>
          <w:rFonts w:ascii="Cambria" w:hAnsi="Cambria"/>
        </w:rPr>
        <w:t xml:space="preserve"> </w:t>
      </w:r>
      <w:r w:rsidRPr="007E1844">
        <w:rPr>
          <w:rFonts w:ascii="Cambria" w:hAnsi="Cambria"/>
        </w:rPr>
        <w:t>000 mieszkańców daje wartość -6,9. W tym samym roku, wg danych GUS, nie odnotowano migracji zagranicznych</w:t>
      </w:r>
      <w:r w:rsidR="002C3FBA">
        <w:rPr>
          <w:rFonts w:ascii="Cambria" w:hAnsi="Cambria"/>
        </w:rPr>
        <w:t xml:space="preserve">. </w:t>
      </w:r>
      <w:r w:rsidR="00764A41" w:rsidRPr="008A4508">
        <w:rPr>
          <w:rFonts w:ascii="Cambria" w:hAnsi="Cambria" w:cs="Arial"/>
        </w:rPr>
        <w:t>Jako jednostka o charakterze miejsko-wiejskim gmina Jutrosin nie posiada oddziałów szkolnictwa wyższego. Powo</w:t>
      </w:r>
      <w:r w:rsidR="00764A41">
        <w:rPr>
          <w:rFonts w:ascii="Cambria" w:hAnsi="Cambria" w:cs="Arial"/>
        </w:rPr>
        <w:t xml:space="preserve">duje to okresową migrację osób </w:t>
      </w:r>
      <w:r w:rsidR="00764A41">
        <w:rPr>
          <w:rFonts w:ascii="Cambria" w:hAnsi="Cambria" w:cs="Arial"/>
        </w:rPr>
        <w:br/>
      </w:r>
      <w:r w:rsidR="00764A41" w:rsidRPr="008A4508">
        <w:rPr>
          <w:rFonts w:ascii="Cambria" w:hAnsi="Cambria" w:cs="Arial"/>
        </w:rPr>
        <w:t xml:space="preserve">w wieku 19 – 24 lata do innych jednostek, która może przekształcić się w migrację na pobyt stały. Należy w takim wypadku stworzyć ofertę dla osób w tym przedziale wiekowym, która zachęci do pozostania mieszkańcem gminy. </w:t>
      </w:r>
      <w:r w:rsidR="00764A41" w:rsidRPr="007E1844">
        <w:rPr>
          <w:rFonts w:ascii="Cambria" w:hAnsi="Cambria"/>
        </w:rPr>
        <w:t xml:space="preserve"> </w:t>
      </w:r>
    </w:p>
    <w:p w14:paraId="058EF9CE" w14:textId="77777777" w:rsidR="00AE210A" w:rsidRPr="008A4508" w:rsidRDefault="00AE210A" w:rsidP="00AE210A">
      <w:pPr>
        <w:keepNext/>
        <w:jc w:val="center"/>
        <w:rPr>
          <w:rFonts w:ascii="Cambria" w:hAnsi="Cambria"/>
        </w:rPr>
      </w:pPr>
      <w:r w:rsidRPr="008A4508">
        <w:rPr>
          <w:rFonts w:ascii="Cambria" w:hAnsi="Cambria"/>
          <w:noProof/>
          <w:lang w:eastAsia="pl-PL"/>
        </w:rPr>
        <w:drawing>
          <wp:inline distT="0" distB="0" distL="0" distR="0" wp14:anchorId="391A544F" wp14:editId="7A8CBD8A">
            <wp:extent cx="4572000" cy="2743200"/>
            <wp:effectExtent l="0" t="0" r="0" b="0"/>
            <wp:docPr id="10" name="Wykres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5911FF4B" w14:textId="46BDA7A7" w:rsidR="00AE210A" w:rsidRPr="008A4508" w:rsidRDefault="00AE210A" w:rsidP="00AE210A">
      <w:pPr>
        <w:pStyle w:val="Legenda"/>
        <w:jc w:val="center"/>
        <w:rPr>
          <w:rFonts w:ascii="Cambria" w:hAnsi="Cambria"/>
        </w:rPr>
      </w:pPr>
      <w:bookmarkStart w:id="19" w:name="_Toc484524847"/>
      <w:bookmarkStart w:id="20" w:name="_Toc498342237"/>
      <w:r w:rsidRPr="008A4508">
        <w:rPr>
          <w:rFonts w:ascii="Cambria" w:hAnsi="Cambria"/>
        </w:rPr>
        <w:t xml:space="preserve">Wykres </w:t>
      </w:r>
      <w:r w:rsidRPr="008A4508">
        <w:rPr>
          <w:rFonts w:ascii="Cambria" w:hAnsi="Cambria"/>
        </w:rPr>
        <w:fldChar w:fldCharType="begin"/>
      </w:r>
      <w:r w:rsidRPr="008A4508">
        <w:rPr>
          <w:rFonts w:ascii="Cambria" w:hAnsi="Cambria"/>
        </w:rPr>
        <w:instrText xml:space="preserve"> SEQ Wykres \* ARABIC </w:instrText>
      </w:r>
      <w:r w:rsidRPr="008A4508">
        <w:rPr>
          <w:rFonts w:ascii="Cambria" w:hAnsi="Cambria"/>
        </w:rPr>
        <w:fldChar w:fldCharType="separate"/>
      </w:r>
      <w:r w:rsidR="007E7359">
        <w:rPr>
          <w:rFonts w:ascii="Cambria" w:hAnsi="Cambria"/>
          <w:noProof/>
        </w:rPr>
        <w:t>3</w:t>
      </w:r>
      <w:r w:rsidRPr="008A4508">
        <w:rPr>
          <w:rFonts w:ascii="Cambria" w:hAnsi="Cambria"/>
        </w:rPr>
        <w:fldChar w:fldCharType="end"/>
      </w:r>
      <w:r w:rsidRPr="008A4508">
        <w:rPr>
          <w:rFonts w:ascii="Cambria" w:hAnsi="Cambria"/>
        </w:rPr>
        <w:t>. Saldo migracji wewnętrznych na 1</w:t>
      </w:r>
      <w:r w:rsidR="007356A0">
        <w:rPr>
          <w:rFonts w:ascii="Cambria" w:hAnsi="Cambria"/>
        </w:rPr>
        <w:t xml:space="preserve"> </w:t>
      </w:r>
      <w:r w:rsidRPr="008A4508">
        <w:rPr>
          <w:rFonts w:ascii="Cambria" w:hAnsi="Cambria"/>
        </w:rPr>
        <w:t>000 ludności Gminy Jutrosin w latach 2009-2015 (źródło: GUS)</w:t>
      </w:r>
      <w:bookmarkEnd w:id="19"/>
      <w:bookmarkEnd w:id="20"/>
    </w:p>
    <w:p w14:paraId="77D1DE1B" w14:textId="5552140A" w:rsidR="003A0427" w:rsidRDefault="00AE210A" w:rsidP="007E1844">
      <w:pPr>
        <w:spacing w:line="360" w:lineRule="auto"/>
        <w:ind w:firstLine="708"/>
        <w:jc w:val="both"/>
        <w:rPr>
          <w:rFonts w:ascii="Cambria" w:hAnsi="Cambria"/>
        </w:rPr>
      </w:pPr>
      <w:r w:rsidRPr="007E1844">
        <w:rPr>
          <w:rFonts w:ascii="Cambria" w:hAnsi="Cambria"/>
        </w:rPr>
        <w:t>Spadkom liczby</w:t>
      </w:r>
      <w:r w:rsidRPr="008A4508">
        <w:rPr>
          <w:rFonts w:ascii="Cambria" w:hAnsi="Cambria"/>
        </w:rPr>
        <w:t xml:space="preserve"> ludności w ciągu kolejnych lat poniekąd można zapobiec </w:t>
      </w:r>
      <w:r w:rsidR="003A0427">
        <w:rPr>
          <w:rFonts w:ascii="Cambria" w:hAnsi="Cambria"/>
        </w:rPr>
        <w:t xml:space="preserve">poprzez pozyskanie inwestorów, którzy będą oferowali miejsca pracy dla kobiet, z elastycznymi godzinami pracy. Ważnym aspektem warunkującym podjęcie decyzji o posiadaniu potomstwa jest dostęp do żłobków i przedszkoli na terenie gminy. Aktualnie w gminie Jutrosin jest duży deficyt </w:t>
      </w:r>
      <w:r w:rsidR="003A0427">
        <w:rPr>
          <w:rFonts w:ascii="Cambria" w:hAnsi="Cambria"/>
        </w:rPr>
        <w:lastRenderedPageBreak/>
        <w:t>miejsc wychowania przedszkolnego. Dodatkowo Gmina może starać się zapobiegać spadkowi wartości salda migracji poprzez poprawę warunków mieszkaniowych, wzbogacenie oferty kulturalno-rozrywkowej</w:t>
      </w:r>
      <w:r w:rsidR="00185A83">
        <w:rPr>
          <w:rFonts w:ascii="Cambria" w:hAnsi="Cambria"/>
        </w:rPr>
        <w:t xml:space="preserve"> itp</w:t>
      </w:r>
      <w:r w:rsidR="003A0427">
        <w:rPr>
          <w:rFonts w:ascii="Cambria" w:hAnsi="Cambria"/>
        </w:rPr>
        <w:t xml:space="preserve">. </w:t>
      </w:r>
    </w:p>
    <w:p w14:paraId="227BC793" w14:textId="4A42E95E" w:rsidR="00AE210A" w:rsidRPr="007E1844" w:rsidRDefault="003A0427" w:rsidP="007E1844">
      <w:pPr>
        <w:spacing w:line="360" w:lineRule="auto"/>
        <w:ind w:firstLine="708"/>
        <w:jc w:val="both"/>
        <w:rPr>
          <w:rFonts w:ascii="Cambria" w:hAnsi="Cambria"/>
        </w:rPr>
      </w:pPr>
      <w:r>
        <w:rPr>
          <w:rFonts w:ascii="Cambria" w:hAnsi="Cambria"/>
        </w:rPr>
        <w:t>Ponadto niekorzystnym zjawiskiem, jest</w:t>
      </w:r>
      <w:r w:rsidR="00AE210A" w:rsidRPr="008A4508">
        <w:rPr>
          <w:rFonts w:ascii="Cambria" w:hAnsi="Cambria"/>
        </w:rPr>
        <w:t xml:space="preserve"> </w:t>
      </w:r>
      <w:r w:rsidR="00AE210A" w:rsidRPr="007E1844">
        <w:rPr>
          <w:rFonts w:ascii="Cambria" w:hAnsi="Cambria"/>
        </w:rPr>
        <w:t>problem powolnego starzenia się społeczeństwa</w:t>
      </w:r>
      <w:r>
        <w:rPr>
          <w:rFonts w:ascii="Cambria" w:hAnsi="Cambria"/>
        </w:rPr>
        <w:t>, który</w:t>
      </w:r>
      <w:r w:rsidR="00AE210A" w:rsidRPr="007E1844">
        <w:rPr>
          <w:rFonts w:ascii="Cambria" w:hAnsi="Cambria"/>
        </w:rPr>
        <w:t xml:space="preserve"> uwypukla się podczas analizy porównawczej struktury ekonomicznej ludności Gminy Jutrosin za lata 2009-2015. </w:t>
      </w:r>
    </w:p>
    <w:p w14:paraId="01A41864" w14:textId="286FB472" w:rsidR="00AE210A" w:rsidRPr="007E1844" w:rsidRDefault="00AE210A" w:rsidP="007E1844">
      <w:pPr>
        <w:spacing w:line="360" w:lineRule="auto"/>
        <w:ind w:firstLine="708"/>
        <w:jc w:val="both"/>
        <w:rPr>
          <w:rFonts w:ascii="Cambria" w:hAnsi="Cambria"/>
        </w:rPr>
      </w:pPr>
      <w:r w:rsidRPr="007E1844">
        <w:rPr>
          <w:rFonts w:ascii="Cambria" w:hAnsi="Cambria"/>
        </w:rPr>
        <w:t>Poniższe wykresy wskazują wzrost liczby osób w wieku poprodukcyjnym</w:t>
      </w:r>
      <w:r w:rsidR="00430E92">
        <w:rPr>
          <w:rFonts w:ascii="Cambria" w:hAnsi="Cambria"/>
        </w:rPr>
        <w:t xml:space="preserve"> (o 2 punkty procentowe)</w:t>
      </w:r>
      <w:r w:rsidRPr="007E1844">
        <w:rPr>
          <w:rFonts w:ascii="Cambria" w:hAnsi="Cambria"/>
        </w:rPr>
        <w:t xml:space="preserve"> w roku 2015 w stosunku do roku 2009 oraz zmniejszenie liczby osób w wieku przedprodukcyjnym i produkcyjnym</w:t>
      </w:r>
      <w:r w:rsidR="00430E92">
        <w:rPr>
          <w:rFonts w:ascii="Cambria" w:hAnsi="Cambria"/>
        </w:rPr>
        <w:t xml:space="preserve"> (o 1 punkt procentowy)</w:t>
      </w:r>
      <w:r w:rsidRPr="007E1844">
        <w:rPr>
          <w:rFonts w:ascii="Cambria" w:hAnsi="Cambria"/>
        </w:rPr>
        <w:t>.</w:t>
      </w:r>
    </w:p>
    <w:p w14:paraId="0F485A78" w14:textId="77777777" w:rsidR="00AE210A" w:rsidRPr="008A4508" w:rsidRDefault="00AE210A" w:rsidP="00430E92">
      <w:pPr>
        <w:keepNext/>
        <w:jc w:val="center"/>
        <w:rPr>
          <w:rFonts w:ascii="Cambria" w:hAnsi="Cambria"/>
        </w:rPr>
      </w:pPr>
      <w:r w:rsidRPr="008A4508">
        <w:rPr>
          <w:rFonts w:ascii="Cambria" w:hAnsi="Cambria"/>
          <w:noProof/>
          <w:lang w:eastAsia="pl-PL"/>
        </w:rPr>
        <w:drawing>
          <wp:inline distT="0" distB="0" distL="0" distR="0" wp14:anchorId="10847150" wp14:editId="045057F0">
            <wp:extent cx="4572000" cy="2743200"/>
            <wp:effectExtent l="0" t="0" r="0" b="0"/>
            <wp:docPr id="9" name="Wykres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65C37287" w14:textId="0B8BF940" w:rsidR="00AE210A" w:rsidRPr="008A4508" w:rsidRDefault="00AE210A" w:rsidP="00AE210A">
      <w:pPr>
        <w:pStyle w:val="Legenda"/>
        <w:jc w:val="center"/>
        <w:rPr>
          <w:rFonts w:ascii="Cambria" w:hAnsi="Cambria"/>
        </w:rPr>
      </w:pPr>
      <w:bookmarkStart w:id="21" w:name="_Toc484524848"/>
      <w:bookmarkStart w:id="22" w:name="_Toc498342238"/>
      <w:r w:rsidRPr="008A4508">
        <w:rPr>
          <w:rFonts w:ascii="Cambria" w:hAnsi="Cambria"/>
        </w:rPr>
        <w:t xml:space="preserve">Wykres </w:t>
      </w:r>
      <w:r w:rsidRPr="008A4508">
        <w:rPr>
          <w:rFonts w:ascii="Cambria" w:hAnsi="Cambria"/>
        </w:rPr>
        <w:fldChar w:fldCharType="begin"/>
      </w:r>
      <w:r w:rsidRPr="008A4508">
        <w:rPr>
          <w:rFonts w:ascii="Cambria" w:hAnsi="Cambria"/>
        </w:rPr>
        <w:instrText xml:space="preserve"> SEQ Wykres \* ARABIC </w:instrText>
      </w:r>
      <w:r w:rsidRPr="008A4508">
        <w:rPr>
          <w:rFonts w:ascii="Cambria" w:hAnsi="Cambria"/>
        </w:rPr>
        <w:fldChar w:fldCharType="separate"/>
      </w:r>
      <w:r w:rsidR="007E7359">
        <w:rPr>
          <w:rFonts w:ascii="Cambria" w:hAnsi="Cambria"/>
          <w:noProof/>
        </w:rPr>
        <w:t>4</w:t>
      </w:r>
      <w:r w:rsidRPr="008A4508">
        <w:rPr>
          <w:rFonts w:ascii="Cambria" w:hAnsi="Cambria"/>
        </w:rPr>
        <w:fldChar w:fldCharType="end"/>
      </w:r>
      <w:r w:rsidRPr="008A4508">
        <w:rPr>
          <w:rFonts w:ascii="Cambria" w:hAnsi="Cambria"/>
        </w:rPr>
        <w:t>. Struktura ludności Gminy Jutrosin - podział na funkcjonalne grupy wieku w 2009 r. (źródło: GUS)</w:t>
      </w:r>
      <w:bookmarkEnd w:id="21"/>
      <w:bookmarkEnd w:id="22"/>
    </w:p>
    <w:p w14:paraId="160D8E95" w14:textId="77777777" w:rsidR="00AE210A" w:rsidRPr="008A4508" w:rsidRDefault="00AE210A" w:rsidP="00430E92">
      <w:pPr>
        <w:keepNext/>
        <w:jc w:val="center"/>
        <w:rPr>
          <w:rFonts w:ascii="Cambria" w:hAnsi="Cambria"/>
        </w:rPr>
      </w:pPr>
      <w:r w:rsidRPr="008A4508">
        <w:rPr>
          <w:rFonts w:ascii="Cambria" w:hAnsi="Cambria"/>
          <w:noProof/>
          <w:lang w:eastAsia="pl-PL"/>
        </w:rPr>
        <w:lastRenderedPageBreak/>
        <w:drawing>
          <wp:inline distT="0" distB="0" distL="0" distR="0" wp14:anchorId="2F3DDF4B" wp14:editId="194A4EF5">
            <wp:extent cx="4572000" cy="2743200"/>
            <wp:effectExtent l="0" t="0" r="0" b="0"/>
            <wp:docPr id="8" name="Wykres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2123AAB8" w14:textId="3F8560BD" w:rsidR="00AE210A" w:rsidRPr="008A4508" w:rsidRDefault="00AE210A" w:rsidP="00AE210A">
      <w:pPr>
        <w:pStyle w:val="Legenda"/>
        <w:jc w:val="center"/>
        <w:rPr>
          <w:rFonts w:ascii="Cambria" w:hAnsi="Cambria"/>
        </w:rPr>
      </w:pPr>
      <w:bookmarkStart w:id="23" w:name="_Toc484524849"/>
      <w:bookmarkStart w:id="24" w:name="_Toc498342239"/>
      <w:r w:rsidRPr="008A4508">
        <w:rPr>
          <w:rFonts w:ascii="Cambria" w:hAnsi="Cambria"/>
        </w:rPr>
        <w:t xml:space="preserve">Wykres </w:t>
      </w:r>
      <w:r w:rsidRPr="008A4508">
        <w:rPr>
          <w:rFonts w:ascii="Cambria" w:hAnsi="Cambria"/>
        </w:rPr>
        <w:fldChar w:fldCharType="begin"/>
      </w:r>
      <w:r w:rsidRPr="008A4508">
        <w:rPr>
          <w:rFonts w:ascii="Cambria" w:hAnsi="Cambria"/>
        </w:rPr>
        <w:instrText xml:space="preserve"> SEQ Wykres \* ARABIC </w:instrText>
      </w:r>
      <w:r w:rsidRPr="008A4508">
        <w:rPr>
          <w:rFonts w:ascii="Cambria" w:hAnsi="Cambria"/>
        </w:rPr>
        <w:fldChar w:fldCharType="separate"/>
      </w:r>
      <w:r w:rsidR="007E7359">
        <w:rPr>
          <w:rFonts w:ascii="Cambria" w:hAnsi="Cambria"/>
          <w:noProof/>
        </w:rPr>
        <w:t>5</w:t>
      </w:r>
      <w:r w:rsidRPr="008A4508">
        <w:rPr>
          <w:rFonts w:ascii="Cambria" w:hAnsi="Cambria"/>
        </w:rPr>
        <w:fldChar w:fldCharType="end"/>
      </w:r>
      <w:r w:rsidRPr="008A4508">
        <w:rPr>
          <w:rFonts w:ascii="Cambria" w:hAnsi="Cambria"/>
        </w:rPr>
        <w:t>. Struktura ludności Gminy Jutrosin - podział na funkcjonalne grupy wieku w 2015 r. (źródło: GUS)</w:t>
      </w:r>
      <w:bookmarkEnd w:id="23"/>
      <w:bookmarkEnd w:id="24"/>
    </w:p>
    <w:p w14:paraId="32E38BCB" w14:textId="77777777" w:rsidR="00E37A4A" w:rsidRPr="007E1844" w:rsidRDefault="00E37A4A" w:rsidP="00E37A4A">
      <w:pPr>
        <w:spacing w:line="360" w:lineRule="auto"/>
        <w:ind w:firstLine="708"/>
        <w:jc w:val="both"/>
        <w:rPr>
          <w:rFonts w:ascii="Cambria" w:hAnsi="Cambria"/>
        </w:rPr>
      </w:pPr>
      <w:r w:rsidRPr="007E1844">
        <w:rPr>
          <w:rFonts w:ascii="Cambria" w:hAnsi="Cambria"/>
        </w:rPr>
        <w:t>Średni wiek mieszkańców wynosi 39,0 lat i jest porównywalny do średniego wieku mieszkańców województwa wielkopolskiego oraz nieznacznie mniejszy od średniego wieku mieszkańców całej Polski.</w:t>
      </w:r>
    </w:p>
    <w:p w14:paraId="70591E59" w14:textId="77777777" w:rsidR="00AE210A" w:rsidRDefault="00AE210A" w:rsidP="00AE210A">
      <w:pPr>
        <w:spacing w:line="360" w:lineRule="auto"/>
        <w:ind w:firstLine="708"/>
        <w:jc w:val="both"/>
        <w:rPr>
          <w:rFonts w:ascii="Cambria" w:hAnsi="Cambria"/>
        </w:rPr>
      </w:pPr>
      <w:r w:rsidRPr="007E1844">
        <w:rPr>
          <w:rFonts w:ascii="Cambria" w:hAnsi="Cambria"/>
        </w:rPr>
        <w:t>Wzrost liczby osób w wieku poprodukcyjnym to tendencja typowa dla Polski. GUS przewiduje się, że wzrost ten będzie w ciągu najbliższych 20 lat bardzo dynamiczny ze względu na wchodzenie do tej grupy osób urodzonych w latach 50-tych (osoby z powojennego wyżu demograficznego). Innym powodem wzrastania liczby osób starszych jest wydłużenie trwania życia.</w:t>
      </w:r>
      <w:r w:rsidR="007E1844">
        <w:rPr>
          <w:rFonts w:ascii="Cambria" w:hAnsi="Cambria"/>
        </w:rPr>
        <w:t xml:space="preserve"> </w:t>
      </w:r>
    </w:p>
    <w:p w14:paraId="25EE1D71" w14:textId="3563344A" w:rsidR="007E1844" w:rsidRDefault="007E1844" w:rsidP="00AE210A">
      <w:pPr>
        <w:spacing w:line="360" w:lineRule="auto"/>
        <w:ind w:firstLine="708"/>
        <w:jc w:val="both"/>
        <w:rPr>
          <w:rFonts w:ascii="Cambria" w:hAnsi="Cambria"/>
        </w:rPr>
      </w:pPr>
      <w:r w:rsidRPr="007E1844">
        <w:rPr>
          <w:rFonts w:ascii="Cambria" w:hAnsi="Cambria"/>
        </w:rPr>
        <w:t xml:space="preserve">Zmiany w liczbie ludności są istotne dla </w:t>
      </w:r>
      <w:r w:rsidR="00B76EB2">
        <w:rPr>
          <w:rFonts w:ascii="Cambria" w:hAnsi="Cambria"/>
        </w:rPr>
        <w:t>jednostek samorządu terytorialnego</w:t>
      </w:r>
      <w:r w:rsidRPr="007E1844">
        <w:rPr>
          <w:rFonts w:ascii="Cambria" w:hAnsi="Cambria"/>
        </w:rPr>
        <w:t xml:space="preserve">, gdyż wpływają na </w:t>
      </w:r>
      <w:r w:rsidR="00B76EB2">
        <w:rPr>
          <w:rFonts w:ascii="Cambria" w:hAnsi="Cambria"/>
        </w:rPr>
        <w:t xml:space="preserve">wiele aspektów jej funkcjonowania, m.in. na budżet, który to bezpośrednio warunkuje możliwość inwestowania w </w:t>
      </w:r>
      <w:r w:rsidRPr="007E1844">
        <w:rPr>
          <w:rFonts w:ascii="Cambria" w:hAnsi="Cambria"/>
        </w:rPr>
        <w:t xml:space="preserve">rozwój </w:t>
      </w:r>
      <w:r w:rsidR="00B76EB2">
        <w:rPr>
          <w:rFonts w:ascii="Cambria" w:hAnsi="Cambria"/>
        </w:rPr>
        <w:t xml:space="preserve">danej </w:t>
      </w:r>
      <w:r w:rsidRPr="007E1844">
        <w:rPr>
          <w:rFonts w:ascii="Cambria" w:hAnsi="Cambria"/>
        </w:rPr>
        <w:t xml:space="preserve">jednostki. W przypadku gminy Jutrosin negatywne zmiany w strukturze demograficznej wynikają z emigracji mieszkańców </w:t>
      </w:r>
      <w:r w:rsidR="00430E92">
        <w:rPr>
          <w:rFonts w:ascii="Cambria" w:hAnsi="Cambria"/>
        </w:rPr>
        <w:t xml:space="preserve">szczególnie tych </w:t>
      </w:r>
      <w:r w:rsidRPr="007E1844">
        <w:rPr>
          <w:rFonts w:ascii="Cambria" w:hAnsi="Cambria"/>
        </w:rPr>
        <w:t>w wieku produkcyjnym</w:t>
      </w:r>
      <w:r w:rsidR="00430E92">
        <w:rPr>
          <w:rFonts w:ascii="Cambria" w:hAnsi="Cambria"/>
        </w:rPr>
        <w:t>.</w:t>
      </w:r>
      <w:r w:rsidRPr="007E1844">
        <w:rPr>
          <w:rFonts w:ascii="Cambria" w:hAnsi="Cambria"/>
        </w:rPr>
        <w:t xml:space="preserve"> Z ekonomicznego punktu widzenia czynnikami skłaniającymi do opuszczenia gminy są: bezrobocie, niskie płace, brak perspektyw zawodowych i znalezienia zatrudnienia, brak możliwości zdobycia nowego doświadczenia czy brak perspektyw na poprawę standardu i jakości życia.</w:t>
      </w:r>
    </w:p>
    <w:p w14:paraId="3AEC3B1D" w14:textId="3D271699" w:rsidR="007E1844" w:rsidRPr="0000419E" w:rsidRDefault="007E1844" w:rsidP="000E0494">
      <w:pPr>
        <w:pStyle w:val="Nagwek3"/>
        <w:spacing w:line="360" w:lineRule="auto"/>
        <w:rPr>
          <w:b/>
        </w:rPr>
      </w:pPr>
      <w:bookmarkStart w:id="25" w:name="_Toc498342180"/>
      <w:r w:rsidRPr="0000419E">
        <w:rPr>
          <w:b/>
          <w:color w:val="auto"/>
        </w:rPr>
        <w:t>Bezrobocie</w:t>
      </w:r>
      <w:bookmarkEnd w:id="25"/>
    </w:p>
    <w:p w14:paraId="13A490D1" w14:textId="0B10EA9C" w:rsidR="007E1844" w:rsidRPr="008A4508" w:rsidRDefault="007E1844" w:rsidP="00C03D8E">
      <w:pPr>
        <w:spacing w:line="360" w:lineRule="auto"/>
        <w:ind w:firstLine="708"/>
        <w:jc w:val="both"/>
        <w:rPr>
          <w:rFonts w:ascii="Cambria" w:hAnsi="Cambria" w:cs="Arial"/>
          <w:szCs w:val="26"/>
          <w:shd w:val="clear" w:color="auto" w:fill="FFFFFF"/>
        </w:rPr>
      </w:pPr>
      <w:r w:rsidRPr="008A4508">
        <w:rPr>
          <w:rFonts w:ascii="Cambria" w:hAnsi="Cambria" w:cs="Arial"/>
          <w:szCs w:val="26"/>
          <w:shd w:val="clear" w:color="auto" w:fill="FFFFFF"/>
        </w:rPr>
        <w:t>Udział bezrobotnych zare</w:t>
      </w:r>
      <w:r w:rsidR="000E0494">
        <w:rPr>
          <w:rFonts w:ascii="Cambria" w:hAnsi="Cambria" w:cs="Arial"/>
          <w:szCs w:val="26"/>
          <w:shd w:val="clear" w:color="auto" w:fill="FFFFFF"/>
        </w:rPr>
        <w:t xml:space="preserve">jestrowanych w liczbie ludności </w:t>
      </w:r>
      <w:r w:rsidRPr="008A4508">
        <w:rPr>
          <w:rFonts w:ascii="Cambria" w:hAnsi="Cambria" w:cs="Arial"/>
          <w:szCs w:val="26"/>
          <w:shd w:val="clear" w:color="auto" w:fill="FFFFFF"/>
        </w:rPr>
        <w:t>w Gminie Jutrosin w roku 2015 wynosi</w:t>
      </w:r>
      <w:r w:rsidR="0000419E">
        <w:rPr>
          <w:rFonts w:ascii="Cambria" w:hAnsi="Cambria" w:cs="Arial"/>
          <w:szCs w:val="26"/>
          <w:shd w:val="clear" w:color="auto" w:fill="FFFFFF"/>
        </w:rPr>
        <w:t>ł</w:t>
      </w:r>
      <w:r w:rsidRPr="008A4508">
        <w:rPr>
          <w:rFonts w:ascii="Cambria" w:hAnsi="Cambria" w:cs="Arial"/>
          <w:szCs w:val="26"/>
          <w:shd w:val="clear" w:color="auto" w:fill="FFFFFF"/>
        </w:rPr>
        <w:t xml:space="preserve"> 3,8% (2,4% wśród mężczyzn, 5,4 wśród kobiet). </w:t>
      </w:r>
      <w:r w:rsidRPr="008A4508">
        <w:rPr>
          <w:rFonts w:ascii="Cambria" w:hAnsi="Cambria" w:cs="Arial"/>
          <w:shd w:val="clear" w:color="auto" w:fill="FFFFFF"/>
        </w:rPr>
        <w:t>Przeciętne m</w:t>
      </w:r>
      <w:r>
        <w:rPr>
          <w:rFonts w:ascii="Cambria" w:hAnsi="Cambria" w:cs="Arial"/>
          <w:shd w:val="clear" w:color="auto" w:fill="FFFFFF"/>
        </w:rPr>
        <w:t xml:space="preserve">iesięczne wynagrodzenie brutto </w:t>
      </w:r>
      <w:r w:rsidRPr="008A4508">
        <w:rPr>
          <w:rFonts w:ascii="Cambria" w:hAnsi="Cambria" w:cs="Arial"/>
          <w:shd w:val="clear" w:color="auto" w:fill="FFFFFF"/>
        </w:rPr>
        <w:t>w Gminie Jutrosin wynosi</w:t>
      </w:r>
      <w:r w:rsidR="0000419E">
        <w:rPr>
          <w:rFonts w:ascii="Cambria" w:hAnsi="Cambria" w:cs="Arial"/>
          <w:shd w:val="clear" w:color="auto" w:fill="FFFFFF"/>
        </w:rPr>
        <w:t>ło</w:t>
      </w:r>
      <w:r w:rsidRPr="008A4508">
        <w:rPr>
          <w:rStyle w:val="apple-converted-space"/>
          <w:rFonts w:ascii="Cambria" w:hAnsi="Cambria" w:cs="Arial"/>
          <w:shd w:val="clear" w:color="auto" w:fill="FFFFFF"/>
        </w:rPr>
        <w:t xml:space="preserve"> </w:t>
      </w:r>
      <w:r w:rsidR="00D0651E">
        <w:rPr>
          <w:rFonts w:ascii="Cambria" w:hAnsi="Cambria" w:cs="Arial"/>
          <w:bCs/>
        </w:rPr>
        <w:t>3 190,51 </w:t>
      </w:r>
      <w:r w:rsidRPr="008A4508">
        <w:rPr>
          <w:rFonts w:ascii="Cambria" w:hAnsi="Cambria" w:cs="Arial"/>
          <w:bCs/>
        </w:rPr>
        <w:t>zł</w:t>
      </w:r>
      <w:r w:rsidRPr="008A4508">
        <w:rPr>
          <w:rFonts w:ascii="Cambria" w:hAnsi="Cambria" w:cs="Arial"/>
          <w:shd w:val="clear" w:color="auto" w:fill="FFFFFF"/>
        </w:rPr>
        <w:t>, co odpowiada</w:t>
      </w:r>
      <w:r w:rsidR="0000419E">
        <w:rPr>
          <w:rFonts w:ascii="Cambria" w:hAnsi="Cambria" w:cs="Arial"/>
          <w:shd w:val="clear" w:color="auto" w:fill="FFFFFF"/>
        </w:rPr>
        <w:t>ło</w:t>
      </w:r>
      <w:r w:rsidRPr="008A4508">
        <w:rPr>
          <w:rStyle w:val="apple-converted-space"/>
          <w:rFonts w:ascii="Cambria" w:hAnsi="Cambria" w:cs="Arial"/>
          <w:shd w:val="clear" w:color="auto" w:fill="FFFFFF"/>
        </w:rPr>
        <w:t> </w:t>
      </w:r>
      <w:r w:rsidRPr="008A4508">
        <w:rPr>
          <w:rFonts w:ascii="Cambria" w:hAnsi="Cambria" w:cs="Arial"/>
          <w:bCs/>
        </w:rPr>
        <w:t>7</w:t>
      </w:r>
      <w:r w:rsidR="00884446">
        <w:rPr>
          <w:rFonts w:ascii="Cambria" w:hAnsi="Cambria" w:cs="Arial"/>
          <w:bCs/>
        </w:rPr>
        <w:t>9,</w:t>
      </w:r>
      <w:r w:rsidRPr="008A4508">
        <w:rPr>
          <w:rFonts w:ascii="Cambria" w:hAnsi="Cambria" w:cs="Arial"/>
          <w:bCs/>
        </w:rPr>
        <w:t>70%</w:t>
      </w:r>
      <w:r w:rsidRPr="008A4508">
        <w:rPr>
          <w:rStyle w:val="apple-converted-space"/>
          <w:rFonts w:ascii="Cambria" w:hAnsi="Cambria" w:cs="Arial"/>
          <w:shd w:val="clear" w:color="auto" w:fill="FFFFFF"/>
        </w:rPr>
        <w:t> </w:t>
      </w:r>
      <w:r w:rsidRPr="008A4508">
        <w:rPr>
          <w:rFonts w:ascii="Cambria" w:hAnsi="Cambria" w:cs="Arial"/>
          <w:shd w:val="clear" w:color="auto" w:fill="FFFFFF"/>
        </w:rPr>
        <w:t>przeciętnego miesięcznego wynagrodzenia brutto w Polsce.</w:t>
      </w:r>
    </w:p>
    <w:p w14:paraId="2B546E21" w14:textId="61580DB0" w:rsidR="007E1844" w:rsidRPr="008A4508" w:rsidRDefault="007E1844" w:rsidP="007E1844">
      <w:pPr>
        <w:spacing w:line="360" w:lineRule="auto"/>
        <w:ind w:firstLine="708"/>
        <w:jc w:val="both"/>
        <w:rPr>
          <w:rFonts w:ascii="Cambria" w:hAnsi="Cambria" w:cs="Arial"/>
          <w:szCs w:val="26"/>
          <w:shd w:val="clear" w:color="auto" w:fill="FFFFFF"/>
        </w:rPr>
      </w:pPr>
      <w:r w:rsidRPr="008A4508">
        <w:rPr>
          <w:rFonts w:ascii="Cambria" w:hAnsi="Cambria" w:cs="Arial"/>
          <w:szCs w:val="26"/>
          <w:shd w:val="clear" w:color="auto" w:fill="FFFFFF"/>
        </w:rPr>
        <w:lastRenderedPageBreak/>
        <w:t>Jak wynika z poniższego wykresu poziom wskaźnika bezrobocia w Gminie Jutrosin przez cały analizowany</w:t>
      </w:r>
      <w:r w:rsidR="00430E92">
        <w:rPr>
          <w:rFonts w:ascii="Cambria" w:hAnsi="Cambria" w:cs="Arial"/>
          <w:szCs w:val="26"/>
          <w:shd w:val="clear" w:color="auto" w:fill="FFFFFF"/>
        </w:rPr>
        <w:t xml:space="preserve"> czas był w</w:t>
      </w:r>
      <w:r w:rsidRPr="008A4508">
        <w:rPr>
          <w:rFonts w:ascii="Cambria" w:hAnsi="Cambria" w:cs="Arial"/>
          <w:szCs w:val="26"/>
          <w:shd w:val="clear" w:color="auto" w:fill="FFFFFF"/>
        </w:rPr>
        <w:t xml:space="preserve">yższy od wartości dla powiatu oraz niższy od wartości dla województwa i Polski. </w:t>
      </w:r>
      <w:r w:rsidR="00430E92">
        <w:rPr>
          <w:rFonts w:ascii="Cambria" w:hAnsi="Cambria" w:cs="Arial"/>
          <w:szCs w:val="26"/>
          <w:shd w:val="clear" w:color="auto" w:fill="FFFFFF"/>
        </w:rPr>
        <w:t xml:space="preserve">Udział osób bezrobotnych w latach 2009-2011 zmniejszał się (od 6% </w:t>
      </w:r>
      <w:r w:rsidR="00430E92">
        <w:rPr>
          <w:rFonts w:ascii="Cambria" w:hAnsi="Cambria" w:cs="Arial"/>
          <w:szCs w:val="26"/>
          <w:shd w:val="clear" w:color="auto" w:fill="FFFFFF"/>
        </w:rPr>
        <w:br/>
        <w:t xml:space="preserve">w 2009 roku, do 4,90% w 2011), od 2011-2013 odnotowano jego wzrost (do wartości 5,80%), </w:t>
      </w:r>
      <w:r w:rsidR="008D1177">
        <w:rPr>
          <w:rFonts w:ascii="Cambria" w:hAnsi="Cambria" w:cs="Arial"/>
          <w:szCs w:val="26"/>
          <w:shd w:val="clear" w:color="auto" w:fill="FFFFFF"/>
        </w:rPr>
        <w:br/>
      </w:r>
      <w:r w:rsidR="00430E92">
        <w:rPr>
          <w:rFonts w:ascii="Cambria" w:hAnsi="Cambria" w:cs="Arial"/>
          <w:szCs w:val="26"/>
          <w:shd w:val="clear" w:color="auto" w:fill="FFFFFF"/>
        </w:rPr>
        <w:t xml:space="preserve">a od 2013 roku zaobserwowano jego znaczący spadek (do 3,80% w 2015 roku). </w:t>
      </w:r>
      <w:r w:rsidR="00BC6BBC">
        <w:rPr>
          <w:rFonts w:ascii="Cambria" w:hAnsi="Cambria" w:cs="Arial"/>
          <w:szCs w:val="26"/>
          <w:shd w:val="clear" w:color="auto" w:fill="FFFFFF"/>
        </w:rPr>
        <w:t xml:space="preserve">Analogiczne wartości przyjmował udział bezrobotnych dla powiatu (średnio o 0,49 pkt. procentowego niższy) oraz dla województwa (średnio o 0,87 pkt. </w:t>
      </w:r>
      <w:r w:rsidR="008D1177">
        <w:rPr>
          <w:rFonts w:ascii="Cambria" w:hAnsi="Cambria" w:cs="Arial"/>
          <w:szCs w:val="26"/>
          <w:shd w:val="clear" w:color="auto" w:fill="FFFFFF"/>
        </w:rPr>
        <w:t>p</w:t>
      </w:r>
      <w:r w:rsidR="00BC6BBC">
        <w:rPr>
          <w:rFonts w:ascii="Cambria" w:hAnsi="Cambria" w:cs="Arial"/>
          <w:szCs w:val="26"/>
          <w:shd w:val="clear" w:color="auto" w:fill="FFFFFF"/>
        </w:rPr>
        <w:t xml:space="preserve">rocentowego wyższy). </w:t>
      </w:r>
    </w:p>
    <w:p w14:paraId="6111B769" w14:textId="25806BD7" w:rsidR="007E1844" w:rsidRPr="008A4508" w:rsidRDefault="00073F92" w:rsidP="00073F92">
      <w:pPr>
        <w:keepNext/>
        <w:jc w:val="center"/>
        <w:rPr>
          <w:rFonts w:ascii="Cambria" w:hAnsi="Cambria"/>
        </w:rPr>
      </w:pPr>
      <w:r>
        <w:rPr>
          <w:noProof/>
          <w:lang w:eastAsia="pl-PL"/>
        </w:rPr>
        <w:drawing>
          <wp:inline distT="0" distB="0" distL="0" distR="0" wp14:anchorId="4AB5F092" wp14:editId="40DAE63C">
            <wp:extent cx="5391150" cy="3105150"/>
            <wp:effectExtent l="0" t="0" r="0" b="0"/>
            <wp:docPr id="13" name="Wykres 1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00000000-0008-0000-05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7FB625A9" w14:textId="1E5ECE8E" w:rsidR="007E1844" w:rsidRPr="008A4508" w:rsidRDefault="007E1844" w:rsidP="007E1844">
      <w:pPr>
        <w:pStyle w:val="Legenda"/>
        <w:jc w:val="center"/>
        <w:rPr>
          <w:rFonts w:ascii="Cambria" w:hAnsi="Cambria"/>
        </w:rPr>
      </w:pPr>
      <w:bookmarkStart w:id="26" w:name="_Toc484524850"/>
      <w:bookmarkStart w:id="27" w:name="_Toc498342240"/>
      <w:r w:rsidRPr="008A4508">
        <w:rPr>
          <w:rFonts w:ascii="Cambria" w:hAnsi="Cambria"/>
        </w:rPr>
        <w:t xml:space="preserve">Wykres </w:t>
      </w:r>
      <w:r w:rsidRPr="008A4508">
        <w:rPr>
          <w:rFonts w:ascii="Cambria" w:hAnsi="Cambria"/>
        </w:rPr>
        <w:fldChar w:fldCharType="begin"/>
      </w:r>
      <w:r w:rsidRPr="008A4508">
        <w:rPr>
          <w:rFonts w:ascii="Cambria" w:hAnsi="Cambria"/>
        </w:rPr>
        <w:instrText xml:space="preserve"> SEQ Wykres \* ARABIC </w:instrText>
      </w:r>
      <w:r w:rsidRPr="008A4508">
        <w:rPr>
          <w:rFonts w:ascii="Cambria" w:hAnsi="Cambria"/>
        </w:rPr>
        <w:fldChar w:fldCharType="separate"/>
      </w:r>
      <w:r w:rsidR="007E7359">
        <w:rPr>
          <w:rFonts w:ascii="Cambria" w:hAnsi="Cambria"/>
          <w:noProof/>
        </w:rPr>
        <w:t>6</w:t>
      </w:r>
      <w:r w:rsidRPr="008A4508">
        <w:rPr>
          <w:rFonts w:ascii="Cambria" w:hAnsi="Cambria"/>
        </w:rPr>
        <w:fldChar w:fldCharType="end"/>
      </w:r>
      <w:r w:rsidRPr="008A4508">
        <w:rPr>
          <w:rFonts w:ascii="Cambria" w:hAnsi="Cambria"/>
        </w:rPr>
        <w:t>. Udział bezrobotnych zarejestrowanych w liczbie ludności w latach 2009-2015 dla gminy Jutrosin, powiatu rawickiego, województwa wielkopolskiego i Polski (źródło: GUS)</w:t>
      </w:r>
      <w:bookmarkEnd w:id="26"/>
      <w:bookmarkEnd w:id="27"/>
    </w:p>
    <w:p w14:paraId="7000A839" w14:textId="23DEFCA6" w:rsidR="007E1844" w:rsidRPr="00C03D8E" w:rsidRDefault="007E1844" w:rsidP="00C03D8E">
      <w:pPr>
        <w:spacing w:line="360" w:lineRule="auto"/>
        <w:ind w:firstLine="708"/>
        <w:jc w:val="both"/>
        <w:rPr>
          <w:rFonts w:ascii="Cambria" w:hAnsi="Cambria" w:cs="Arial"/>
          <w:shd w:val="clear" w:color="auto" w:fill="FFFFFF"/>
        </w:rPr>
      </w:pPr>
      <w:r w:rsidRPr="00C03D8E">
        <w:rPr>
          <w:rFonts w:ascii="Cambria" w:hAnsi="Cambria" w:cs="Arial"/>
          <w:shd w:val="clear" w:color="auto" w:fill="FFFFFF"/>
        </w:rPr>
        <w:t xml:space="preserve">Problem bezrobocia nie jest skoncentrowany w jednym punkcie – dotyka niemalże jednakowo obszaru całej gminy. </w:t>
      </w:r>
      <w:r w:rsidR="009D61BA" w:rsidRPr="00C03D8E">
        <w:rPr>
          <w:rFonts w:ascii="Cambria" w:hAnsi="Cambria" w:cs="Arial"/>
          <w:shd w:val="clear" w:color="auto" w:fill="FFFFFF"/>
        </w:rPr>
        <w:t>Najwięcej</w:t>
      </w:r>
      <w:r w:rsidRPr="00C03D8E">
        <w:rPr>
          <w:rFonts w:ascii="Cambria" w:hAnsi="Cambria" w:cs="Arial"/>
          <w:shd w:val="clear" w:color="auto" w:fill="FFFFFF"/>
        </w:rPr>
        <w:t xml:space="preserve"> osób bezrobotnych </w:t>
      </w:r>
      <w:r w:rsidR="009D61BA" w:rsidRPr="00C03D8E">
        <w:rPr>
          <w:rFonts w:ascii="Cambria" w:hAnsi="Cambria" w:cs="Arial"/>
          <w:shd w:val="clear" w:color="auto" w:fill="FFFFFF"/>
        </w:rPr>
        <w:t>przypadających na 1</w:t>
      </w:r>
      <w:r w:rsidR="007356A0">
        <w:rPr>
          <w:rFonts w:ascii="Cambria" w:hAnsi="Cambria" w:cs="Arial"/>
          <w:shd w:val="clear" w:color="auto" w:fill="FFFFFF"/>
        </w:rPr>
        <w:t xml:space="preserve"> </w:t>
      </w:r>
      <w:r w:rsidR="009D61BA" w:rsidRPr="00C03D8E">
        <w:rPr>
          <w:rFonts w:ascii="Cambria" w:hAnsi="Cambria" w:cs="Arial"/>
          <w:shd w:val="clear" w:color="auto" w:fill="FFFFFF"/>
        </w:rPr>
        <w:t>000 mieszkańców</w:t>
      </w:r>
      <w:r w:rsidRPr="00C03D8E">
        <w:rPr>
          <w:rFonts w:ascii="Cambria" w:hAnsi="Cambria" w:cs="Arial"/>
          <w:shd w:val="clear" w:color="auto" w:fill="FFFFFF"/>
        </w:rPr>
        <w:t xml:space="preserve"> jest notowany w sołectwach: </w:t>
      </w:r>
      <w:r w:rsidR="009D61BA" w:rsidRPr="00C03D8E">
        <w:rPr>
          <w:rFonts w:ascii="Cambria" w:hAnsi="Cambria" w:cs="Arial"/>
          <w:shd w:val="clear" w:color="auto" w:fill="FFFFFF"/>
        </w:rPr>
        <w:t>Bartoszewice (38,46</w:t>
      </w:r>
      <w:r w:rsidRPr="00C03D8E">
        <w:rPr>
          <w:rFonts w:ascii="Cambria" w:hAnsi="Cambria" w:cs="Arial"/>
          <w:shd w:val="clear" w:color="auto" w:fill="FFFFFF"/>
        </w:rPr>
        <w:t xml:space="preserve">), </w:t>
      </w:r>
      <w:r w:rsidR="009D61BA" w:rsidRPr="00C03D8E">
        <w:rPr>
          <w:rFonts w:ascii="Cambria" w:hAnsi="Cambria" w:cs="Arial"/>
          <w:shd w:val="clear" w:color="auto" w:fill="FFFFFF"/>
        </w:rPr>
        <w:t>Janowo</w:t>
      </w:r>
      <w:r w:rsidRPr="00C03D8E">
        <w:rPr>
          <w:rFonts w:ascii="Cambria" w:hAnsi="Cambria" w:cs="Arial"/>
          <w:shd w:val="clear" w:color="auto" w:fill="FFFFFF"/>
        </w:rPr>
        <w:t xml:space="preserve"> (</w:t>
      </w:r>
      <w:r w:rsidR="009D61BA" w:rsidRPr="00C03D8E">
        <w:rPr>
          <w:rFonts w:ascii="Cambria" w:hAnsi="Cambria" w:cs="Arial"/>
          <w:shd w:val="clear" w:color="auto" w:fill="FFFFFF"/>
        </w:rPr>
        <w:t>27,21) i</w:t>
      </w:r>
      <w:r w:rsidRPr="00C03D8E">
        <w:rPr>
          <w:rFonts w:ascii="Cambria" w:hAnsi="Cambria" w:cs="Arial"/>
          <w:shd w:val="clear" w:color="auto" w:fill="FFFFFF"/>
        </w:rPr>
        <w:t xml:space="preserve"> </w:t>
      </w:r>
      <w:r w:rsidR="009D61BA" w:rsidRPr="00C03D8E">
        <w:rPr>
          <w:rFonts w:ascii="Cambria" w:hAnsi="Cambria" w:cs="Arial"/>
          <w:shd w:val="clear" w:color="auto" w:fill="FFFFFF"/>
        </w:rPr>
        <w:t>Jeziora (27,17</w:t>
      </w:r>
      <w:r w:rsidR="00FE696E">
        <w:rPr>
          <w:rFonts w:ascii="Cambria" w:hAnsi="Cambria" w:cs="Arial"/>
          <w:shd w:val="clear" w:color="auto" w:fill="FFFFFF"/>
        </w:rPr>
        <w:t xml:space="preserve">). Wynika to bezpośrednio z małej liczby podmiotów gospodarczych w tych miejscowościach oraz faktem, że w ww. miejscowościach osoby korzystają z pomocy społecznej głównie z powodu bezrobocia co powoduje u nich bierną postawę i niechęć szukania pracy. </w:t>
      </w:r>
    </w:p>
    <w:p w14:paraId="6442960F" w14:textId="2C93E291" w:rsidR="007E1844" w:rsidRDefault="007E1844" w:rsidP="007E1844">
      <w:pPr>
        <w:pStyle w:val="Legenda"/>
        <w:jc w:val="center"/>
        <w:rPr>
          <w:rFonts w:ascii="Cambria" w:hAnsi="Cambria"/>
          <w:b w:val="0"/>
        </w:rPr>
      </w:pPr>
      <w:bookmarkStart w:id="28" w:name="_Toc486314098"/>
      <w:bookmarkStart w:id="29" w:name="_Toc498342219"/>
      <w:r w:rsidRPr="006503D6">
        <w:rPr>
          <w:rFonts w:ascii="Cambria" w:hAnsi="Cambria"/>
        </w:rPr>
        <w:t xml:space="preserve">Tabela </w:t>
      </w:r>
      <w:r w:rsidRPr="006503D6">
        <w:rPr>
          <w:rFonts w:ascii="Cambria" w:hAnsi="Cambria"/>
          <w:b w:val="0"/>
        </w:rPr>
        <w:fldChar w:fldCharType="begin"/>
      </w:r>
      <w:r w:rsidRPr="006503D6">
        <w:rPr>
          <w:rFonts w:ascii="Cambria" w:hAnsi="Cambria"/>
        </w:rPr>
        <w:instrText xml:space="preserve"> SEQ Tabela \* ARABIC </w:instrText>
      </w:r>
      <w:r w:rsidRPr="006503D6">
        <w:rPr>
          <w:rFonts w:ascii="Cambria" w:hAnsi="Cambria"/>
          <w:b w:val="0"/>
        </w:rPr>
        <w:fldChar w:fldCharType="separate"/>
      </w:r>
      <w:r w:rsidR="007E7359">
        <w:rPr>
          <w:rFonts w:ascii="Cambria" w:hAnsi="Cambria"/>
          <w:noProof/>
        </w:rPr>
        <w:t>2</w:t>
      </w:r>
      <w:r w:rsidRPr="006503D6">
        <w:rPr>
          <w:rFonts w:ascii="Cambria" w:hAnsi="Cambria"/>
          <w:b w:val="0"/>
        </w:rPr>
        <w:fldChar w:fldCharType="end"/>
      </w:r>
      <w:r w:rsidRPr="006503D6">
        <w:rPr>
          <w:rFonts w:ascii="Cambria" w:hAnsi="Cambria"/>
        </w:rPr>
        <w:t>: Liczba i udział osób bezrobotny</w:t>
      </w:r>
      <w:r w:rsidR="009D61BA">
        <w:rPr>
          <w:rFonts w:ascii="Cambria" w:hAnsi="Cambria"/>
        </w:rPr>
        <w:t xml:space="preserve">ch w podziale na sołectwa w 2015 </w:t>
      </w:r>
      <w:r w:rsidRPr="006503D6">
        <w:rPr>
          <w:rFonts w:ascii="Cambria" w:hAnsi="Cambria"/>
        </w:rPr>
        <w:t>r.</w:t>
      </w:r>
      <w:bookmarkEnd w:id="28"/>
      <w:bookmarkEnd w:id="29"/>
    </w:p>
    <w:tbl>
      <w:tblPr>
        <w:tblStyle w:val="Tabelasiatki1jasnaakcent31"/>
        <w:tblW w:w="4957" w:type="dxa"/>
        <w:jc w:val="center"/>
        <w:tblLook w:val="04A0" w:firstRow="1" w:lastRow="0" w:firstColumn="1" w:lastColumn="0" w:noHBand="0" w:noVBand="1"/>
      </w:tblPr>
      <w:tblGrid>
        <w:gridCol w:w="960"/>
        <w:gridCol w:w="1401"/>
        <w:gridCol w:w="2596"/>
      </w:tblGrid>
      <w:tr w:rsidR="009D61BA" w:rsidRPr="00D0651E" w14:paraId="785181BD" w14:textId="77777777" w:rsidTr="00D0651E">
        <w:trPr>
          <w:cnfStyle w:val="100000000000" w:firstRow="1" w:lastRow="0" w:firstColumn="0" w:lastColumn="0" w:oddVBand="0" w:evenVBand="0" w:oddHBand="0" w:evenHBand="0" w:firstRowFirstColumn="0" w:firstRowLastColumn="0" w:lastRowFirstColumn="0" w:lastRowLastColumn="0"/>
          <w:trHeight w:val="876"/>
          <w:jc w:val="center"/>
        </w:trPr>
        <w:tc>
          <w:tcPr>
            <w:cnfStyle w:val="001000000000" w:firstRow="0" w:lastRow="0" w:firstColumn="1" w:lastColumn="0" w:oddVBand="0" w:evenVBand="0" w:oddHBand="0" w:evenHBand="0" w:firstRowFirstColumn="0" w:firstRowLastColumn="0" w:lastRowFirstColumn="0" w:lastRowLastColumn="0"/>
            <w:tcW w:w="960" w:type="dxa"/>
            <w:hideMark/>
          </w:tcPr>
          <w:p w14:paraId="698397E3" w14:textId="77777777" w:rsidR="009D61BA" w:rsidRPr="00D0651E" w:rsidRDefault="009D61BA" w:rsidP="00D0651E">
            <w:r w:rsidRPr="00D0651E">
              <w:t>Lp.</w:t>
            </w:r>
          </w:p>
        </w:tc>
        <w:tc>
          <w:tcPr>
            <w:tcW w:w="1401" w:type="dxa"/>
            <w:hideMark/>
          </w:tcPr>
          <w:p w14:paraId="7866C284" w14:textId="77777777" w:rsidR="009D61BA" w:rsidRPr="00D0651E" w:rsidRDefault="009D61BA" w:rsidP="00D0651E">
            <w:pPr>
              <w:cnfStyle w:val="100000000000" w:firstRow="1" w:lastRow="0" w:firstColumn="0" w:lastColumn="0" w:oddVBand="0" w:evenVBand="0" w:oddHBand="0" w:evenHBand="0" w:firstRowFirstColumn="0" w:firstRowLastColumn="0" w:lastRowFirstColumn="0" w:lastRowLastColumn="0"/>
            </w:pPr>
            <w:r w:rsidRPr="00D0651E">
              <w:t>Miejscowość</w:t>
            </w:r>
          </w:p>
        </w:tc>
        <w:tc>
          <w:tcPr>
            <w:tcW w:w="2596" w:type="dxa"/>
            <w:hideMark/>
          </w:tcPr>
          <w:p w14:paraId="1941471A" w14:textId="3C8F2ACC" w:rsidR="009D61BA" w:rsidRPr="00D0651E" w:rsidRDefault="009D61BA" w:rsidP="00D0651E">
            <w:pPr>
              <w:cnfStyle w:val="100000000000" w:firstRow="1" w:lastRow="0" w:firstColumn="0" w:lastColumn="0" w:oddVBand="0" w:evenVBand="0" w:oddHBand="0" w:evenHBand="0" w:firstRowFirstColumn="0" w:firstRowLastColumn="0" w:lastRowFirstColumn="0" w:lastRowLastColumn="0"/>
            </w:pPr>
            <w:r w:rsidRPr="00D0651E">
              <w:t>Liczba osób bezrobotnych przypadająca na 1</w:t>
            </w:r>
            <w:r w:rsidR="007356A0">
              <w:t xml:space="preserve"> </w:t>
            </w:r>
            <w:r w:rsidRPr="00D0651E">
              <w:t>000 mieszkańców</w:t>
            </w:r>
          </w:p>
        </w:tc>
      </w:tr>
      <w:tr w:rsidR="009D61BA" w:rsidRPr="00D0651E" w14:paraId="7B89AB60" w14:textId="77777777" w:rsidTr="00D0651E">
        <w:trPr>
          <w:trHeight w:val="33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69EB32EF" w14:textId="77777777" w:rsidR="009D61BA" w:rsidRPr="00D0651E" w:rsidRDefault="009D61BA" w:rsidP="00D0651E">
            <w:r w:rsidRPr="00D0651E">
              <w:t>1</w:t>
            </w:r>
          </w:p>
        </w:tc>
        <w:tc>
          <w:tcPr>
            <w:tcW w:w="1401" w:type="dxa"/>
            <w:noWrap/>
            <w:hideMark/>
          </w:tcPr>
          <w:p w14:paraId="7F0DDDA7" w14:textId="77777777" w:rsidR="009D61BA" w:rsidRPr="00D0651E" w:rsidRDefault="009D61BA" w:rsidP="00D0651E">
            <w:pPr>
              <w:cnfStyle w:val="000000000000" w:firstRow="0" w:lastRow="0" w:firstColumn="0" w:lastColumn="0" w:oddVBand="0" w:evenVBand="0" w:oddHBand="0" w:evenHBand="0" w:firstRowFirstColumn="0" w:firstRowLastColumn="0" w:lastRowFirstColumn="0" w:lastRowLastColumn="0"/>
            </w:pPr>
            <w:r w:rsidRPr="00D0651E">
              <w:t>Jutrosin</w:t>
            </w:r>
          </w:p>
        </w:tc>
        <w:tc>
          <w:tcPr>
            <w:tcW w:w="2596" w:type="dxa"/>
            <w:noWrap/>
            <w:hideMark/>
          </w:tcPr>
          <w:p w14:paraId="51FD3FE9" w14:textId="77777777" w:rsidR="009D61BA" w:rsidRPr="00D0651E" w:rsidRDefault="009D61BA" w:rsidP="00D0651E">
            <w:pPr>
              <w:cnfStyle w:val="000000000000" w:firstRow="0" w:lastRow="0" w:firstColumn="0" w:lastColumn="0" w:oddVBand="0" w:evenVBand="0" w:oddHBand="0" w:evenHBand="0" w:firstRowFirstColumn="0" w:firstRowLastColumn="0" w:lastRowFirstColumn="0" w:lastRowLastColumn="0"/>
            </w:pPr>
            <w:r w:rsidRPr="00D0651E">
              <w:t>24,28</w:t>
            </w:r>
          </w:p>
        </w:tc>
      </w:tr>
      <w:tr w:rsidR="009D61BA" w:rsidRPr="00D0651E" w14:paraId="60D461C5" w14:textId="77777777" w:rsidTr="00D0651E">
        <w:trPr>
          <w:trHeight w:val="33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6B808AFE" w14:textId="77777777" w:rsidR="009D61BA" w:rsidRPr="00D0651E" w:rsidRDefault="009D61BA" w:rsidP="00D0651E">
            <w:r w:rsidRPr="00D0651E">
              <w:t>2</w:t>
            </w:r>
          </w:p>
        </w:tc>
        <w:tc>
          <w:tcPr>
            <w:tcW w:w="1401" w:type="dxa"/>
            <w:noWrap/>
            <w:hideMark/>
          </w:tcPr>
          <w:p w14:paraId="3D611BB3" w14:textId="77777777" w:rsidR="009D61BA" w:rsidRPr="00D0651E" w:rsidRDefault="009D61BA" w:rsidP="00D0651E">
            <w:pPr>
              <w:cnfStyle w:val="000000000000" w:firstRow="0" w:lastRow="0" w:firstColumn="0" w:lastColumn="0" w:oddVBand="0" w:evenVBand="0" w:oddHBand="0" w:evenHBand="0" w:firstRowFirstColumn="0" w:firstRowLastColumn="0" w:lastRowFirstColumn="0" w:lastRowLastColumn="0"/>
            </w:pPr>
            <w:r w:rsidRPr="00D0651E">
              <w:t>Bartoszewice</w:t>
            </w:r>
          </w:p>
        </w:tc>
        <w:tc>
          <w:tcPr>
            <w:tcW w:w="2596" w:type="dxa"/>
            <w:noWrap/>
            <w:hideMark/>
          </w:tcPr>
          <w:p w14:paraId="51706B62" w14:textId="77777777" w:rsidR="009D61BA" w:rsidRPr="00D0651E" w:rsidRDefault="009D61BA" w:rsidP="00D0651E">
            <w:pPr>
              <w:cnfStyle w:val="000000000000" w:firstRow="0" w:lastRow="0" w:firstColumn="0" w:lastColumn="0" w:oddVBand="0" w:evenVBand="0" w:oddHBand="0" w:evenHBand="0" w:firstRowFirstColumn="0" w:firstRowLastColumn="0" w:lastRowFirstColumn="0" w:lastRowLastColumn="0"/>
            </w:pPr>
            <w:r w:rsidRPr="00D0651E">
              <w:t>38,46</w:t>
            </w:r>
          </w:p>
        </w:tc>
      </w:tr>
      <w:tr w:rsidR="009D61BA" w:rsidRPr="00D0651E" w14:paraId="34782A30" w14:textId="77777777" w:rsidTr="00D0651E">
        <w:trPr>
          <w:trHeight w:val="33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4EB7B43B" w14:textId="77777777" w:rsidR="009D61BA" w:rsidRPr="00D0651E" w:rsidRDefault="009D61BA" w:rsidP="00D0651E">
            <w:r w:rsidRPr="00D0651E">
              <w:t>3</w:t>
            </w:r>
          </w:p>
        </w:tc>
        <w:tc>
          <w:tcPr>
            <w:tcW w:w="1401" w:type="dxa"/>
            <w:noWrap/>
            <w:hideMark/>
          </w:tcPr>
          <w:p w14:paraId="788A2A53" w14:textId="77777777" w:rsidR="009D61BA" w:rsidRPr="00D0651E" w:rsidRDefault="009D61BA" w:rsidP="00D0651E">
            <w:pPr>
              <w:cnfStyle w:val="000000000000" w:firstRow="0" w:lastRow="0" w:firstColumn="0" w:lastColumn="0" w:oddVBand="0" w:evenVBand="0" w:oddHBand="0" w:evenHBand="0" w:firstRowFirstColumn="0" w:firstRowLastColumn="0" w:lastRowFirstColumn="0" w:lastRowLastColumn="0"/>
            </w:pPr>
            <w:r w:rsidRPr="00D0651E">
              <w:t>Bielawy</w:t>
            </w:r>
          </w:p>
        </w:tc>
        <w:tc>
          <w:tcPr>
            <w:tcW w:w="2596" w:type="dxa"/>
            <w:noWrap/>
            <w:hideMark/>
          </w:tcPr>
          <w:p w14:paraId="6786ABC2" w14:textId="77777777" w:rsidR="009D61BA" w:rsidRPr="00D0651E" w:rsidRDefault="009D61BA" w:rsidP="00D0651E">
            <w:pPr>
              <w:cnfStyle w:val="000000000000" w:firstRow="0" w:lastRow="0" w:firstColumn="0" w:lastColumn="0" w:oddVBand="0" w:evenVBand="0" w:oddHBand="0" w:evenHBand="0" w:firstRowFirstColumn="0" w:firstRowLastColumn="0" w:lastRowFirstColumn="0" w:lastRowLastColumn="0"/>
            </w:pPr>
            <w:r w:rsidRPr="00D0651E">
              <w:t>0,00</w:t>
            </w:r>
          </w:p>
        </w:tc>
      </w:tr>
      <w:tr w:rsidR="009D61BA" w:rsidRPr="00D0651E" w14:paraId="185DCA5B" w14:textId="77777777" w:rsidTr="00D0651E">
        <w:trPr>
          <w:trHeight w:val="33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00F73ED2" w14:textId="77777777" w:rsidR="009D61BA" w:rsidRPr="00D0651E" w:rsidRDefault="009D61BA" w:rsidP="00D0651E">
            <w:r w:rsidRPr="00D0651E">
              <w:lastRenderedPageBreak/>
              <w:t>4</w:t>
            </w:r>
          </w:p>
        </w:tc>
        <w:tc>
          <w:tcPr>
            <w:tcW w:w="1401" w:type="dxa"/>
            <w:noWrap/>
            <w:hideMark/>
          </w:tcPr>
          <w:p w14:paraId="2831A76D" w14:textId="77777777" w:rsidR="009D61BA" w:rsidRPr="00D0651E" w:rsidRDefault="009D61BA" w:rsidP="00D0651E">
            <w:pPr>
              <w:cnfStyle w:val="000000000000" w:firstRow="0" w:lastRow="0" w:firstColumn="0" w:lastColumn="0" w:oddVBand="0" w:evenVBand="0" w:oddHBand="0" w:evenHBand="0" w:firstRowFirstColumn="0" w:firstRowLastColumn="0" w:lastRowFirstColumn="0" w:lastRowLastColumn="0"/>
            </w:pPr>
            <w:r w:rsidRPr="00D0651E">
              <w:t>Domaradzice</w:t>
            </w:r>
          </w:p>
        </w:tc>
        <w:tc>
          <w:tcPr>
            <w:tcW w:w="2596" w:type="dxa"/>
            <w:noWrap/>
            <w:hideMark/>
          </w:tcPr>
          <w:p w14:paraId="13F0CFBA" w14:textId="77777777" w:rsidR="009D61BA" w:rsidRPr="00D0651E" w:rsidRDefault="009D61BA" w:rsidP="00D0651E">
            <w:pPr>
              <w:cnfStyle w:val="000000000000" w:firstRow="0" w:lastRow="0" w:firstColumn="0" w:lastColumn="0" w:oddVBand="0" w:evenVBand="0" w:oddHBand="0" w:evenHBand="0" w:firstRowFirstColumn="0" w:firstRowLastColumn="0" w:lastRowFirstColumn="0" w:lastRowLastColumn="0"/>
            </w:pPr>
            <w:r w:rsidRPr="00D0651E">
              <w:t>2,42</w:t>
            </w:r>
          </w:p>
        </w:tc>
      </w:tr>
      <w:tr w:rsidR="009D61BA" w:rsidRPr="00D0651E" w14:paraId="2433A226" w14:textId="77777777" w:rsidTr="00D0651E">
        <w:trPr>
          <w:trHeight w:val="33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6128D498" w14:textId="77777777" w:rsidR="009D61BA" w:rsidRPr="00D0651E" w:rsidRDefault="009D61BA" w:rsidP="00D0651E">
            <w:r w:rsidRPr="00D0651E">
              <w:t>5</w:t>
            </w:r>
          </w:p>
        </w:tc>
        <w:tc>
          <w:tcPr>
            <w:tcW w:w="1401" w:type="dxa"/>
            <w:noWrap/>
            <w:hideMark/>
          </w:tcPr>
          <w:p w14:paraId="7670B101" w14:textId="77777777" w:rsidR="009D61BA" w:rsidRPr="00D0651E" w:rsidRDefault="009D61BA" w:rsidP="00D0651E">
            <w:pPr>
              <w:cnfStyle w:val="000000000000" w:firstRow="0" w:lastRow="0" w:firstColumn="0" w:lastColumn="0" w:oddVBand="0" w:evenVBand="0" w:oddHBand="0" w:evenHBand="0" w:firstRowFirstColumn="0" w:firstRowLastColumn="0" w:lastRowFirstColumn="0" w:lastRowLastColumn="0"/>
            </w:pPr>
            <w:r w:rsidRPr="00D0651E">
              <w:t>Dubin</w:t>
            </w:r>
          </w:p>
        </w:tc>
        <w:tc>
          <w:tcPr>
            <w:tcW w:w="2596" w:type="dxa"/>
            <w:noWrap/>
            <w:hideMark/>
          </w:tcPr>
          <w:p w14:paraId="5C437D88" w14:textId="77777777" w:rsidR="009D61BA" w:rsidRPr="00D0651E" w:rsidRDefault="009D61BA" w:rsidP="00D0651E">
            <w:pPr>
              <w:cnfStyle w:val="000000000000" w:firstRow="0" w:lastRow="0" w:firstColumn="0" w:lastColumn="0" w:oddVBand="0" w:evenVBand="0" w:oddHBand="0" w:evenHBand="0" w:firstRowFirstColumn="0" w:firstRowLastColumn="0" w:lastRowFirstColumn="0" w:lastRowLastColumn="0"/>
            </w:pPr>
            <w:r w:rsidRPr="00D0651E">
              <w:t>18,34</w:t>
            </w:r>
          </w:p>
        </w:tc>
      </w:tr>
      <w:tr w:rsidR="009D61BA" w:rsidRPr="00D0651E" w14:paraId="4B5E10AB" w14:textId="77777777" w:rsidTr="00D0651E">
        <w:trPr>
          <w:trHeight w:val="33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6BE05A2D" w14:textId="77777777" w:rsidR="009D61BA" w:rsidRPr="00D0651E" w:rsidRDefault="009D61BA" w:rsidP="00D0651E">
            <w:r w:rsidRPr="00D0651E">
              <w:t>6</w:t>
            </w:r>
          </w:p>
        </w:tc>
        <w:tc>
          <w:tcPr>
            <w:tcW w:w="1401" w:type="dxa"/>
            <w:noWrap/>
            <w:hideMark/>
          </w:tcPr>
          <w:p w14:paraId="18F07067" w14:textId="77777777" w:rsidR="009D61BA" w:rsidRPr="00D0651E" w:rsidRDefault="009D61BA" w:rsidP="00D0651E">
            <w:pPr>
              <w:cnfStyle w:val="000000000000" w:firstRow="0" w:lastRow="0" w:firstColumn="0" w:lastColumn="0" w:oddVBand="0" w:evenVBand="0" w:oddHBand="0" w:evenHBand="0" w:firstRowFirstColumn="0" w:firstRowLastColumn="0" w:lastRowFirstColumn="0" w:lastRowLastColumn="0"/>
            </w:pPr>
            <w:r w:rsidRPr="00D0651E">
              <w:t>Grąbkowo</w:t>
            </w:r>
          </w:p>
        </w:tc>
        <w:tc>
          <w:tcPr>
            <w:tcW w:w="2596" w:type="dxa"/>
            <w:noWrap/>
            <w:hideMark/>
          </w:tcPr>
          <w:p w14:paraId="5B14E33A" w14:textId="77777777" w:rsidR="009D61BA" w:rsidRPr="00D0651E" w:rsidRDefault="009D61BA" w:rsidP="00D0651E">
            <w:pPr>
              <w:cnfStyle w:val="000000000000" w:firstRow="0" w:lastRow="0" w:firstColumn="0" w:lastColumn="0" w:oddVBand="0" w:evenVBand="0" w:oddHBand="0" w:evenHBand="0" w:firstRowFirstColumn="0" w:firstRowLastColumn="0" w:lastRowFirstColumn="0" w:lastRowLastColumn="0"/>
            </w:pPr>
            <w:r w:rsidRPr="00D0651E">
              <w:t>8,72</w:t>
            </w:r>
          </w:p>
        </w:tc>
      </w:tr>
      <w:tr w:rsidR="009D61BA" w:rsidRPr="00D0651E" w14:paraId="1E44185B" w14:textId="77777777" w:rsidTr="00D0651E">
        <w:trPr>
          <w:trHeight w:val="33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72B25FD6" w14:textId="77777777" w:rsidR="009D61BA" w:rsidRPr="00D0651E" w:rsidRDefault="009D61BA" w:rsidP="00D0651E">
            <w:r w:rsidRPr="00D0651E">
              <w:t>7</w:t>
            </w:r>
          </w:p>
        </w:tc>
        <w:tc>
          <w:tcPr>
            <w:tcW w:w="1401" w:type="dxa"/>
            <w:noWrap/>
            <w:hideMark/>
          </w:tcPr>
          <w:p w14:paraId="40138E47" w14:textId="77777777" w:rsidR="009D61BA" w:rsidRPr="00D0651E" w:rsidRDefault="009D61BA" w:rsidP="00D0651E">
            <w:pPr>
              <w:cnfStyle w:val="000000000000" w:firstRow="0" w:lastRow="0" w:firstColumn="0" w:lastColumn="0" w:oddVBand="0" w:evenVBand="0" w:oddHBand="0" w:evenHBand="0" w:firstRowFirstColumn="0" w:firstRowLastColumn="0" w:lastRowFirstColumn="0" w:lastRowLastColumn="0"/>
            </w:pPr>
            <w:r w:rsidRPr="00D0651E">
              <w:t>Janowo</w:t>
            </w:r>
          </w:p>
        </w:tc>
        <w:tc>
          <w:tcPr>
            <w:tcW w:w="2596" w:type="dxa"/>
            <w:noWrap/>
            <w:hideMark/>
          </w:tcPr>
          <w:p w14:paraId="4946053F" w14:textId="77777777" w:rsidR="009D61BA" w:rsidRPr="00D0651E" w:rsidRDefault="009D61BA" w:rsidP="00D0651E">
            <w:pPr>
              <w:cnfStyle w:val="000000000000" w:firstRow="0" w:lastRow="0" w:firstColumn="0" w:lastColumn="0" w:oddVBand="0" w:evenVBand="0" w:oddHBand="0" w:evenHBand="0" w:firstRowFirstColumn="0" w:firstRowLastColumn="0" w:lastRowFirstColumn="0" w:lastRowLastColumn="0"/>
            </w:pPr>
            <w:r w:rsidRPr="00D0651E">
              <w:t>27,21</w:t>
            </w:r>
          </w:p>
        </w:tc>
      </w:tr>
      <w:tr w:rsidR="009D61BA" w:rsidRPr="00D0651E" w14:paraId="5710EBF2" w14:textId="77777777" w:rsidTr="00D0651E">
        <w:trPr>
          <w:trHeight w:val="33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35672610" w14:textId="77777777" w:rsidR="009D61BA" w:rsidRPr="00D0651E" w:rsidRDefault="009D61BA" w:rsidP="00D0651E">
            <w:r w:rsidRPr="00D0651E">
              <w:t>8</w:t>
            </w:r>
          </w:p>
        </w:tc>
        <w:tc>
          <w:tcPr>
            <w:tcW w:w="1401" w:type="dxa"/>
            <w:noWrap/>
            <w:hideMark/>
          </w:tcPr>
          <w:p w14:paraId="512C06D5" w14:textId="77777777" w:rsidR="009D61BA" w:rsidRPr="00D0651E" w:rsidRDefault="009D61BA" w:rsidP="00D0651E">
            <w:pPr>
              <w:cnfStyle w:val="000000000000" w:firstRow="0" w:lastRow="0" w:firstColumn="0" w:lastColumn="0" w:oddVBand="0" w:evenVBand="0" w:oddHBand="0" w:evenHBand="0" w:firstRowFirstColumn="0" w:firstRowLastColumn="0" w:lastRowFirstColumn="0" w:lastRowLastColumn="0"/>
            </w:pPr>
            <w:r w:rsidRPr="00D0651E">
              <w:t>Jeziora</w:t>
            </w:r>
          </w:p>
        </w:tc>
        <w:tc>
          <w:tcPr>
            <w:tcW w:w="2596" w:type="dxa"/>
            <w:noWrap/>
            <w:hideMark/>
          </w:tcPr>
          <w:p w14:paraId="210EFD1C" w14:textId="77777777" w:rsidR="009D61BA" w:rsidRPr="00D0651E" w:rsidRDefault="009D61BA" w:rsidP="00D0651E">
            <w:pPr>
              <w:cnfStyle w:val="000000000000" w:firstRow="0" w:lastRow="0" w:firstColumn="0" w:lastColumn="0" w:oddVBand="0" w:evenVBand="0" w:oddHBand="0" w:evenHBand="0" w:firstRowFirstColumn="0" w:firstRowLastColumn="0" w:lastRowFirstColumn="0" w:lastRowLastColumn="0"/>
            </w:pPr>
            <w:r w:rsidRPr="00D0651E">
              <w:t>27,17</w:t>
            </w:r>
          </w:p>
        </w:tc>
      </w:tr>
      <w:tr w:rsidR="009D61BA" w:rsidRPr="00D0651E" w14:paraId="4F9ABF93" w14:textId="77777777" w:rsidTr="00D0651E">
        <w:trPr>
          <w:trHeight w:val="33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3F387569" w14:textId="77777777" w:rsidR="009D61BA" w:rsidRPr="00D0651E" w:rsidRDefault="009D61BA" w:rsidP="00D0651E">
            <w:r w:rsidRPr="00D0651E">
              <w:t>9</w:t>
            </w:r>
          </w:p>
        </w:tc>
        <w:tc>
          <w:tcPr>
            <w:tcW w:w="1401" w:type="dxa"/>
            <w:noWrap/>
            <w:hideMark/>
          </w:tcPr>
          <w:p w14:paraId="73FD1675" w14:textId="77777777" w:rsidR="009D61BA" w:rsidRPr="00D0651E" w:rsidRDefault="009D61BA" w:rsidP="00D0651E">
            <w:pPr>
              <w:cnfStyle w:val="000000000000" w:firstRow="0" w:lastRow="0" w:firstColumn="0" w:lastColumn="0" w:oddVBand="0" w:evenVBand="0" w:oddHBand="0" w:evenHBand="0" w:firstRowFirstColumn="0" w:firstRowLastColumn="0" w:lastRowFirstColumn="0" w:lastRowLastColumn="0"/>
            </w:pPr>
            <w:r w:rsidRPr="00D0651E">
              <w:t>Nad Stawem</w:t>
            </w:r>
          </w:p>
        </w:tc>
        <w:tc>
          <w:tcPr>
            <w:tcW w:w="2596" w:type="dxa"/>
            <w:noWrap/>
            <w:hideMark/>
          </w:tcPr>
          <w:p w14:paraId="4F537420" w14:textId="77777777" w:rsidR="009D61BA" w:rsidRPr="00D0651E" w:rsidRDefault="009D61BA" w:rsidP="00D0651E">
            <w:pPr>
              <w:cnfStyle w:val="000000000000" w:firstRow="0" w:lastRow="0" w:firstColumn="0" w:lastColumn="0" w:oddVBand="0" w:evenVBand="0" w:oddHBand="0" w:evenHBand="0" w:firstRowFirstColumn="0" w:firstRowLastColumn="0" w:lastRowFirstColumn="0" w:lastRowLastColumn="0"/>
            </w:pPr>
            <w:r w:rsidRPr="00D0651E">
              <w:t>9,43</w:t>
            </w:r>
          </w:p>
        </w:tc>
      </w:tr>
      <w:tr w:rsidR="009D61BA" w:rsidRPr="00D0651E" w14:paraId="0C357D04" w14:textId="77777777" w:rsidTr="00D0651E">
        <w:trPr>
          <w:trHeight w:val="33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7EB43CF8" w14:textId="77777777" w:rsidR="009D61BA" w:rsidRPr="00D0651E" w:rsidRDefault="009D61BA" w:rsidP="00D0651E">
            <w:r w:rsidRPr="00D0651E">
              <w:t>10</w:t>
            </w:r>
          </w:p>
        </w:tc>
        <w:tc>
          <w:tcPr>
            <w:tcW w:w="1401" w:type="dxa"/>
            <w:noWrap/>
            <w:hideMark/>
          </w:tcPr>
          <w:p w14:paraId="6393FCBD" w14:textId="77777777" w:rsidR="009D61BA" w:rsidRPr="00D0651E" w:rsidRDefault="009D61BA" w:rsidP="00D0651E">
            <w:pPr>
              <w:cnfStyle w:val="000000000000" w:firstRow="0" w:lastRow="0" w:firstColumn="0" w:lastColumn="0" w:oddVBand="0" w:evenVBand="0" w:oddHBand="0" w:evenHBand="0" w:firstRowFirstColumn="0" w:firstRowLastColumn="0" w:lastRowFirstColumn="0" w:lastRowLastColumn="0"/>
            </w:pPr>
            <w:r w:rsidRPr="00D0651E">
              <w:t>Nowy Sielec</w:t>
            </w:r>
          </w:p>
        </w:tc>
        <w:tc>
          <w:tcPr>
            <w:tcW w:w="2596" w:type="dxa"/>
            <w:noWrap/>
            <w:hideMark/>
          </w:tcPr>
          <w:p w14:paraId="3F53C83C" w14:textId="77777777" w:rsidR="009D61BA" w:rsidRPr="00D0651E" w:rsidRDefault="009D61BA" w:rsidP="00D0651E">
            <w:pPr>
              <w:cnfStyle w:val="000000000000" w:firstRow="0" w:lastRow="0" w:firstColumn="0" w:lastColumn="0" w:oddVBand="0" w:evenVBand="0" w:oddHBand="0" w:evenHBand="0" w:firstRowFirstColumn="0" w:firstRowLastColumn="0" w:lastRowFirstColumn="0" w:lastRowLastColumn="0"/>
            </w:pPr>
            <w:r w:rsidRPr="00D0651E">
              <w:t>23,26</w:t>
            </w:r>
          </w:p>
        </w:tc>
      </w:tr>
      <w:tr w:rsidR="009D61BA" w:rsidRPr="00D0651E" w14:paraId="44446599" w14:textId="77777777" w:rsidTr="00D0651E">
        <w:trPr>
          <w:trHeight w:val="33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7B09C669" w14:textId="77777777" w:rsidR="009D61BA" w:rsidRPr="00D0651E" w:rsidRDefault="009D61BA" w:rsidP="00D0651E">
            <w:r w:rsidRPr="00D0651E">
              <w:t>11</w:t>
            </w:r>
          </w:p>
        </w:tc>
        <w:tc>
          <w:tcPr>
            <w:tcW w:w="1401" w:type="dxa"/>
            <w:noWrap/>
            <w:hideMark/>
          </w:tcPr>
          <w:p w14:paraId="410DA0AE" w14:textId="77777777" w:rsidR="009D61BA" w:rsidRPr="00D0651E" w:rsidRDefault="009D61BA" w:rsidP="00D0651E">
            <w:pPr>
              <w:cnfStyle w:val="000000000000" w:firstRow="0" w:lastRow="0" w:firstColumn="0" w:lastColumn="0" w:oddVBand="0" w:evenVBand="0" w:oddHBand="0" w:evenHBand="0" w:firstRowFirstColumn="0" w:firstRowLastColumn="0" w:lastRowFirstColumn="0" w:lastRowLastColumn="0"/>
            </w:pPr>
            <w:r w:rsidRPr="00D0651E">
              <w:t>Stary Sielec</w:t>
            </w:r>
          </w:p>
        </w:tc>
        <w:tc>
          <w:tcPr>
            <w:tcW w:w="2596" w:type="dxa"/>
            <w:noWrap/>
            <w:hideMark/>
          </w:tcPr>
          <w:p w14:paraId="42DA1AD6" w14:textId="77777777" w:rsidR="009D61BA" w:rsidRPr="00D0651E" w:rsidRDefault="009D61BA" w:rsidP="00D0651E">
            <w:pPr>
              <w:cnfStyle w:val="000000000000" w:firstRow="0" w:lastRow="0" w:firstColumn="0" w:lastColumn="0" w:oddVBand="0" w:evenVBand="0" w:oddHBand="0" w:evenHBand="0" w:firstRowFirstColumn="0" w:firstRowLastColumn="0" w:lastRowFirstColumn="0" w:lastRowLastColumn="0"/>
            </w:pPr>
            <w:r w:rsidRPr="00D0651E">
              <w:t>13,57</w:t>
            </w:r>
          </w:p>
        </w:tc>
      </w:tr>
      <w:tr w:rsidR="009D61BA" w:rsidRPr="00D0651E" w14:paraId="1825ACD4" w14:textId="77777777" w:rsidTr="00D0651E">
        <w:trPr>
          <w:trHeight w:val="33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0EFA80F7" w14:textId="77777777" w:rsidR="009D61BA" w:rsidRPr="00D0651E" w:rsidRDefault="009D61BA" w:rsidP="00D0651E">
            <w:r w:rsidRPr="00D0651E">
              <w:t>12</w:t>
            </w:r>
          </w:p>
        </w:tc>
        <w:tc>
          <w:tcPr>
            <w:tcW w:w="1401" w:type="dxa"/>
            <w:noWrap/>
            <w:hideMark/>
          </w:tcPr>
          <w:p w14:paraId="3B324A2A" w14:textId="77777777" w:rsidR="009D61BA" w:rsidRPr="00D0651E" w:rsidRDefault="009D61BA" w:rsidP="00D0651E">
            <w:pPr>
              <w:cnfStyle w:val="000000000000" w:firstRow="0" w:lastRow="0" w:firstColumn="0" w:lastColumn="0" w:oddVBand="0" w:evenVBand="0" w:oddHBand="0" w:evenHBand="0" w:firstRowFirstColumn="0" w:firstRowLastColumn="0" w:lastRowFirstColumn="0" w:lastRowLastColumn="0"/>
            </w:pPr>
            <w:r w:rsidRPr="00D0651E">
              <w:t>Ostoje</w:t>
            </w:r>
          </w:p>
        </w:tc>
        <w:tc>
          <w:tcPr>
            <w:tcW w:w="2596" w:type="dxa"/>
            <w:noWrap/>
            <w:hideMark/>
          </w:tcPr>
          <w:p w14:paraId="1353FD36" w14:textId="77777777" w:rsidR="009D61BA" w:rsidRPr="00D0651E" w:rsidRDefault="009D61BA" w:rsidP="00D0651E">
            <w:pPr>
              <w:cnfStyle w:val="000000000000" w:firstRow="0" w:lastRow="0" w:firstColumn="0" w:lastColumn="0" w:oddVBand="0" w:evenVBand="0" w:oddHBand="0" w:evenHBand="0" w:firstRowFirstColumn="0" w:firstRowLastColumn="0" w:lastRowFirstColumn="0" w:lastRowLastColumn="0"/>
            </w:pPr>
            <w:r w:rsidRPr="00D0651E">
              <w:t>10,07</w:t>
            </w:r>
          </w:p>
        </w:tc>
      </w:tr>
      <w:tr w:rsidR="009D61BA" w:rsidRPr="00D0651E" w14:paraId="4EA06380" w14:textId="77777777" w:rsidTr="00D0651E">
        <w:trPr>
          <w:trHeight w:val="33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7863FAEF" w14:textId="77777777" w:rsidR="009D61BA" w:rsidRPr="00D0651E" w:rsidRDefault="009D61BA" w:rsidP="00D0651E">
            <w:r w:rsidRPr="00D0651E">
              <w:t>13</w:t>
            </w:r>
          </w:p>
        </w:tc>
        <w:tc>
          <w:tcPr>
            <w:tcW w:w="1401" w:type="dxa"/>
            <w:noWrap/>
            <w:hideMark/>
          </w:tcPr>
          <w:p w14:paraId="2E9E8C53" w14:textId="77777777" w:rsidR="009D61BA" w:rsidRPr="00D0651E" w:rsidRDefault="009D61BA" w:rsidP="00D0651E">
            <w:pPr>
              <w:cnfStyle w:val="000000000000" w:firstRow="0" w:lastRow="0" w:firstColumn="0" w:lastColumn="0" w:oddVBand="0" w:evenVBand="0" w:oddHBand="0" w:evenHBand="0" w:firstRowFirstColumn="0" w:firstRowLastColumn="0" w:lastRowFirstColumn="0" w:lastRowLastColumn="0"/>
            </w:pPr>
            <w:r w:rsidRPr="00D0651E">
              <w:t>Pawłowo</w:t>
            </w:r>
          </w:p>
        </w:tc>
        <w:tc>
          <w:tcPr>
            <w:tcW w:w="2596" w:type="dxa"/>
            <w:noWrap/>
            <w:hideMark/>
          </w:tcPr>
          <w:p w14:paraId="137A1C67" w14:textId="77777777" w:rsidR="009D61BA" w:rsidRPr="00D0651E" w:rsidRDefault="009D61BA" w:rsidP="00D0651E">
            <w:pPr>
              <w:cnfStyle w:val="000000000000" w:firstRow="0" w:lastRow="0" w:firstColumn="0" w:lastColumn="0" w:oddVBand="0" w:evenVBand="0" w:oddHBand="0" w:evenHBand="0" w:firstRowFirstColumn="0" w:firstRowLastColumn="0" w:lastRowFirstColumn="0" w:lastRowLastColumn="0"/>
            </w:pPr>
            <w:r w:rsidRPr="00D0651E">
              <w:t>6,37</w:t>
            </w:r>
          </w:p>
        </w:tc>
      </w:tr>
      <w:tr w:rsidR="009D61BA" w:rsidRPr="00D0651E" w14:paraId="36DA3521" w14:textId="77777777" w:rsidTr="00D0651E">
        <w:trPr>
          <w:trHeight w:val="33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7A15F54C" w14:textId="77777777" w:rsidR="009D61BA" w:rsidRPr="00D0651E" w:rsidRDefault="009D61BA" w:rsidP="00D0651E">
            <w:r w:rsidRPr="00D0651E">
              <w:t>14</w:t>
            </w:r>
          </w:p>
        </w:tc>
        <w:tc>
          <w:tcPr>
            <w:tcW w:w="1401" w:type="dxa"/>
            <w:noWrap/>
            <w:hideMark/>
          </w:tcPr>
          <w:p w14:paraId="37704F9C" w14:textId="77777777" w:rsidR="009D61BA" w:rsidRPr="00D0651E" w:rsidRDefault="009D61BA" w:rsidP="00D0651E">
            <w:pPr>
              <w:cnfStyle w:val="000000000000" w:firstRow="0" w:lastRow="0" w:firstColumn="0" w:lastColumn="0" w:oddVBand="0" w:evenVBand="0" w:oddHBand="0" w:evenHBand="0" w:firstRowFirstColumn="0" w:firstRowLastColumn="0" w:lastRowFirstColumn="0" w:lastRowLastColumn="0"/>
            </w:pPr>
            <w:r w:rsidRPr="00D0651E">
              <w:t>Płaczkowo</w:t>
            </w:r>
          </w:p>
        </w:tc>
        <w:tc>
          <w:tcPr>
            <w:tcW w:w="2596" w:type="dxa"/>
            <w:noWrap/>
            <w:hideMark/>
          </w:tcPr>
          <w:p w14:paraId="6AAAD5D5" w14:textId="77777777" w:rsidR="009D61BA" w:rsidRPr="00D0651E" w:rsidRDefault="009D61BA" w:rsidP="00D0651E">
            <w:pPr>
              <w:cnfStyle w:val="000000000000" w:firstRow="0" w:lastRow="0" w:firstColumn="0" w:lastColumn="0" w:oddVBand="0" w:evenVBand="0" w:oddHBand="0" w:evenHBand="0" w:firstRowFirstColumn="0" w:firstRowLastColumn="0" w:lastRowFirstColumn="0" w:lastRowLastColumn="0"/>
            </w:pPr>
            <w:r w:rsidRPr="00D0651E">
              <w:t>20,55</w:t>
            </w:r>
          </w:p>
        </w:tc>
      </w:tr>
      <w:tr w:rsidR="009D61BA" w:rsidRPr="00D0651E" w14:paraId="77D574D8" w14:textId="77777777" w:rsidTr="00D0651E">
        <w:trPr>
          <w:trHeight w:val="33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6C350A47" w14:textId="77777777" w:rsidR="009D61BA" w:rsidRPr="00D0651E" w:rsidRDefault="009D61BA" w:rsidP="00D0651E">
            <w:r w:rsidRPr="00D0651E">
              <w:t>15</w:t>
            </w:r>
          </w:p>
        </w:tc>
        <w:tc>
          <w:tcPr>
            <w:tcW w:w="1401" w:type="dxa"/>
            <w:noWrap/>
            <w:hideMark/>
          </w:tcPr>
          <w:p w14:paraId="49D83716" w14:textId="77777777" w:rsidR="009D61BA" w:rsidRPr="00D0651E" w:rsidRDefault="009D61BA" w:rsidP="00D0651E">
            <w:pPr>
              <w:cnfStyle w:val="000000000000" w:firstRow="0" w:lastRow="0" w:firstColumn="0" w:lastColumn="0" w:oddVBand="0" w:evenVBand="0" w:oddHBand="0" w:evenHBand="0" w:firstRowFirstColumn="0" w:firstRowLastColumn="0" w:lastRowFirstColumn="0" w:lastRowLastColumn="0"/>
            </w:pPr>
            <w:r w:rsidRPr="00D0651E">
              <w:t>Rogożewo</w:t>
            </w:r>
          </w:p>
        </w:tc>
        <w:tc>
          <w:tcPr>
            <w:tcW w:w="2596" w:type="dxa"/>
            <w:noWrap/>
            <w:hideMark/>
          </w:tcPr>
          <w:p w14:paraId="06C6130C" w14:textId="77777777" w:rsidR="009D61BA" w:rsidRPr="00D0651E" w:rsidRDefault="009D61BA" w:rsidP="00D0651E">
            <w:pPr>
              <w:cnfStyle w:val="000000000000" w:firstRow="0" w:lastRow="0" w:firstColumn="0" w:lastColumn="0" w:oddVBand="0" w:evenVBand="0" w:oddHBand="0" w:evenHBand="0" w:firstRowFirstColumn="0" w:firstRowLastColumn="0" w:lastRowFirstColumn="0" w:lastRowLastColumn="0"/>
            </w:pPr>
            <w:r w:rsidRPr="00D0651E">
              <w:t>14,78</w:t>
            </w:r>
          </w:p>
        </w:tc>
      </w:tr>
      <w:tr w:rsidR="009D61BA" w:rsidRPr="00D0651E" w14:paraId="6D71194D" w14:textId="77777777" w:rsidTr="00D0651E">
        <w:trPr>
          <w:trHeight w:val="33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52F0793B" w14:textId="77777777" w:rsidR="009D61BA" w:rsidRPr="00D0651E" w:rsidRDefault="009D61BA" w:rsidP="00D0651E">
            <w:r w:rsidRPr="00D0651E">
              <w:t>16</w:t>
            </w:r>
          </w:p>
        </w:tc>
        <w:tc>
          <w:tcPr>
            <w:tcW w:w="1401" w:type="dxa"/>
            <w:noWrap/>
            <w:hideMark/>
          </w:tcPr>
          <w:p w14:paraId="6E67A286" w14:textId="77777777" w:rsidR="009D61BA" w:rsidRPr="00D0651E" w:rsidRDefault="009D61BA" w:rsidP="00D0651E">
            <w:pPr>
              <w:cnfStyle w:val="000000000000" w:firstRow="0" w:lastRow="0" w:firstColumn="0" w:lastColumn="0" w:oddVBand="0" w:evenVBand="0" w:oddHBand="0" w:evenHBand="0" w:firstRowFirstColumn="0" w:firstRowLastColumn="0" w:lastRowFirstColumn="0" w:lastRowLastColumn="0"/>
            </w:pPr>
            <w:r w:rsidRPr="00D0651E">
              <w:t>Szkaradowo</w:t>
            </w:r>
          </w:p>
        </w:tc>
        <w:tc>
          <w:tcPr>
            <w:tcW w:w="2596" w:type="dxa"/>
            <w:noWrap/>
            <w:hideMark/>
          </w:tcPr>
          <w:p w14:paraId="18D2E392" w14:textId="77777777" w:rsidR="009D61BA" w:rsidRPr="00D0651E" w:rsidRDefault="009D61BA" w:rsidP="00D0651E">
            <w:pPr>
              <w:cnfStyle w:val="000000000000" w:firstRow="0" w:lastRow="0" w:firstColumn="0" w:lastColumn="0" w:oddVBand="0" w:evenVBand="0" w:oddHBand="0" w:evenHBand="0" w:firstRowFirstColumn="0" w:firstRowLastColumn="0" w:lastRowFirstColumn="0" w:lastRowLastColumn="0"/>
            </w:pPr>
            <w:r w:rsidRPr="00D0651E">
              <w:t>12,05</w:t>
            </w:r>
          </w:p>
        </w:tc>
      </w:tr>
      <w:tr w:rsidR="009D61BA" w:rsidRPr="00D0651E" w14:paraId="27E87124" w14:textId="77777777" w:rsidTr="00D0651E">
        <w:trPr>
          <w:trHeight w:val="33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26E480D5" w14:textId="77777777" w:rsidR="009D61BA" w:rsidRPr="00D0651E" w:rsidRDefault="009D61BA" w:rsidP="00D0651E">
            <w:r w:rsidRPr="00D0651E">
              <w:t>17</w:t>
            </w:r>
          </w:p>
        </w:tc>
        <w:tc>
          <w:tcPr>
            <w:tcW w:w="1401" w:type="dxa"/>
            <w:noWrap/>
            <w:hideMark/>
          </w:tcPr>
          <w:p w14:paraId="272F278C" w14:textId="77777777" w:rsidR="009D61BA" w:rsidRPr="00D0651E" w:rsidRDefault="009D61BA" w:rsidP="00D0651E">
            <w:pPr>
              <w:cnfStyle w:val="000000000000" w:firstRow="0" w:lastRow="0" w:firstColumn="0" w:lastColumn="0" w:oddVBand="0" w:evenVBand="0" w:oddHBand="0" w:evenHBand="0" w:firstRowFirstColumn="0" w:firstRowLastColumn="0" w:lastRowFirstColumn="0" w:lastRowLastColumn="0"/>
            </w:pPr>
            <w:r w:rsidRPr="00D0651E">
              <w:t>Szymonki</w:t>
            </w:r>
          </w:p>
        </w:tc>
        <w:tc>
          <w:tcPr>
            <w:tcW w:w="2596" w:type="dxa"/>
            <w:noWrap/>
            <w:hideMark/>
          </w:tcPr>
          <w:p w14:paraId="570CFA3A" w14:textId="77777777" w:rsidR="009D61BA" w:rsidRPr="00D0651E" w:rsidRDefault="009D61BA" w:rsidP="00D0651E">
            <w:pPr>
              <w:cnfStyle w:val="000000000000" w:firstRow="0" w:lastRow="0" w:firstColumn="0" w:lastColumn="0" w:oddVBand="0" w:evenVBand="0" w:oddHBand="0" w:evenHBand="0" w:firstRowFirstColumn="0" w:firstRowLastColumn="0" w:lastRowFirstColumn="0" w:lastRowLastColumn="0"/>
            </w:pPr>
            <w:r w:rsidRPr="00D0651E">
              <w:t>9,71</w:t>
            </w:r>
          </w:p>
        </w:tc>
      </w:tr>
      <w:tr w:rsidR="009D61BA" w:rsidRPr="00D0651E" w14:paraId="19AD0D8D" w14:textId="77777777" w:rsidTr="00D0651E">
        <w:trPr>
          <w:trHeight w:val="33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1B494567" w14:textId="77777777" w:rsidR="009D61BA" w:rsidRPr="00D0651E" w:rsidRDefault="009D61BA" w:rsidP="00D0651E">
            <w:r w:rsidRPr="00D0651E">
              <w:t>18</w:t>
            </w:r>
          </w:p>
        </w:tc>
        <w:tc>
          <w:tcPr>
            <w:tcW w:w="1401" w:type="dxa"/>
            <w:noWrap/>
            <w:hideMark/>
          </w:tcPr>
          <w:p w14:paraId="64F8334B" w14:textId="77777777" w:rsidR="009D61BA" w:rsidRPr="00D0651E" w:rsidRDefault="009D61BA" w:rsidP="00D0651E">
            <w:pPr>
              <w:cnfStyle w:val="000000000000" w:firstRow="0" w:lastRow="0" w:firstColumn="0" w:lastColumn="0" w:oddVBand="0" w:evenVBand="0" w:oddHBand="0" w:evenHBand="0" w:firstRowFirstColumn="0" w:firstRowLastColumn="0" w:lastRowFirstColumn="0" w:lastRowLastColumn="0"/>
            </w:pPr>
            <w:r w:rsidRPr="00D0651E">
              <w:t>Śląskowo</w:t>
            </w:r>
          </w:p>
        </w:tc>
        <w:tc>
          <w:tcPr>
            <w:tcW w:w="2596" w:type="dxa"/>
            <w:noWrap/>
            <w:hideMark/>
          </w:tcPr>
          <w:p w14:paraId="20D4AAE6" w14:textId="77777777" w:rsidR="009D61BA" w:rsidRPr="00D0651E" w:rsidRDefault="009D61BA" w:rsidP="00D0651E">
            <w:pPr>
              <w:cnfStyle w:val="000000000000" w:firstRow="0" w:lastRow="0" w:firstColumn="0" w:lastColumn="0" w:oddVBand="0" w:evenVBand="0" w:oddHBand="0" w:evenHBand="0" w:firstRowFirstColumn="0" w:firstRowLastColumn="0" w:lastRowFirstColumn="0" w:lastRowLastColumn="0"/>
            </w:pPr>
            <w:r w:rsidRPr="00D0651E">
              <w:t>21,67</w:t>
            </w:r>
          </w:p>
        </w:tc>
      </w:tr>
      <w:tr w:rsidR="009D61BA" w:rsidRPr="00D0651E" w14:paraId="4B8D285F" w14:textId="77777777" w:rsidTr="00D0651E">
        <w:trPr>
          <w:trHeight w:val="33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1EEDA574" w14:textId="77777777" w:rsidR="009D61BA" w:rsidRPr="00D0651E" w:rsidRDefault="009D61BA" w:rsidP="00D0651E">
            <w:r w:rsidRPr="00D0651E">
              <w:t>19</w:t>
            </w:r>
          </w:p>
        </w:tc>
        <w:tc>
          <w:tcPr>
            <w:tcW w:w="1401" w:type="dxa"/>
            <w:noWrap/>
            <w:hideMark/>
          </w:tcPr>
          <w:p w14:paraId="1DF114B5" w14:textId="77777777" w:rsidR="009D61BA" w:rsidRPr="00D0651E" w:rsidRDefault="009D61BA" w:rsidP="00D0651E">
            <w:pPr>
              <w:cnfStyle w:val="000000000000" w:firstRow="0" w:lastRow="0" w:firstColumn="0" w:lastColumn="0" w:oddVBand="0" w:evenVBand="0" w:oddHBand="0" w:evenHBand="0" w:firstRowFirstColumn="0" w:firstRowLastColumn="0" w:lastRowFirstColumn="0" w:lastRowLastColumn="0"/>
            </w:pPr>
            <w:r w:rsidRPr="00D0651E">
              <w:t>Zaborowo</w:t>
            </w:r>
          </w:p>
        </w:tc>
        <w:tc>
          <w:tcPr>
            <w:tcW w:w="2596" w:type="dxa"/>
            <w:noWrap/>
            <w:hideMark/>
          </w:tcPr>
          <w:p w14:paraId="44B414C2" w14:textId="77777777" w:rsidR="009D61BA" w:rsidRPr="00D0651E" w:rsidRDefault="009D61BA" w:rsidP="00D0651E">
            <w:pPr>
              <w:cnfStyle w:val="000000000000" w:firstRow="0" w:lastRow="0" w:firstColumn="0" w:lastColumn="0" w:oddVBand="0" w:evenVBand="0" w:oddHBand="0" w:evenHBand="0" w:firstRowFirstColumn="0" w:firstRowLastColumn="0" w:lastRowFirstColumn="0" w:lastRowLastColumn="0"/>
            </w:pPr>
            <w:r w:rsidRPr="00D0651E">
              <w:t>0,00</w:t>
            </w:r>
          </w:p>
        </w:tc>
      </w:tr>
      <w:tr w:rsidR="009D61BA" w:rsidRPr="00D0651E" w14:paraId="2910362E" w14:textId="77777777" w:rsidTr="00D0651E">
        <w:trPr>
          <w:trHeight w:val="33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0152B2CF" w14:textId="77777777" w:rsidR="009D61BA" w:rsidRPr="00D0651E" w:rsidRDefault="009D61BA" w:rsidP="00D0651E">
            <w:r w:rsidRPr="00D0651E">
              <w:t>20</w:t>
            </w:r>
          </w:p>
        </w:tc>
        <w:tc>
          <w:tcPr>
            <w:tcW w:w="1401" w:type="dxa"/>
            <w:noWrap/>
            <w:hideMark/>
          </w:tcPr>
          <w:p w14:paraId="5CA2710F" w14:textId="77777777" w:rsidR="009D61BA" w:rsidRPr="00D0651E" w:rsidRDefault="009D61BA" w:rsidP="00D0651E">
            <w:pPr>
              <w:cnfStyle w:val="000000000000" w:firstRow="0" w:lastRow="0" w:firstColumn="0" w:lastColumn="0" w:oddVBand="0" w:evenVBand="0" w:oddHBand="0" w:evenHBand="0" w:firstRowFirstColumn="0" w:firstRowLastColumn="0" w:lastRowFirstColumn="0" w:lastRowLastColumn="0"/>
            </w:pPr>
            <w:r w:rsidRPr="00D0651E">
              <w:t>Zmysłowo</w:t>
            </w:r>
          </w:p>
        </w:tc>
        <w:tc>
          <w:tcPr>
            <w:tcW w:w="2596" w:type="dxa"/>
            <w:noWrap/>
            <w:hideMark/>
          </w:tcPr>
          <w:p w14:paraId="5ED83FB0" w14:textId="77777777" w:rsidR="009D61BA" w:rsidRPr="00D0651E" w:rsidRDefault="009D61BA" w:rsidP="00D0651E">
            <w:pPr>
              <w:cnfStyle w:val="000000000000" w:firstRow="0" w:lastRow="0" w:firstColumn="0" w:lastColumn="0" w:oddVBand="0" w:evenVBand="0" w:oddHBand="0" w:evenHBand="0" w:firstRowFirstColumn="0" w:firstRowLastColumn="0" w:lastRowFirstColumn="0" w:lastRowLastColumn="0"/>
            </w:pPr>
            <w:r w:rsidRPr="00D0651E">
              <w:t>26,67</w:t>
            </w:r>
          </w:p>
        </w:tc>
      </w:tr>
    </w:tbl>
    <w:p w14:paraId="6DFB441F" w14:textId="77777777" w:rsidR="007E1844" w:rsidRDefault="007E1844" w:rsidP="007E1844">
      <w:pPr>
        <w:pStyle w:val="Legenda"/>
        <w:jc w:val="center"/>
        <w:rPr>
          <w:rFonts w:ascii="Cambria" w:hAnsi="Cambria"/>
        </w:rPr>
      </w:pPr>
      <w:r w:rsidRPr="006503D6">
        <w:rPr>
          <w:rFonts w:ascii="Cambria" w:hAnsi="Cambria"/>
        </w:rPr>
        <w:t xml:space="preserve">Źródło: Urząd Miasta i Gminy </w:t>
      </w:r>
      <w:r w:rsidR="009D61BA">
        <w:rPr>
          <w:rFonts w:ascii="Cambria" w:hAnsi="Cambria"/>
        </w:rPr>
        <w:t>Jutrosin</w:t>
      </w:r>
    </w:p>
    <w:p w14:paraId="5B71490E" w14:textId="77777777" w:rsidR="007E1844" w:rsidRDefault="007E1844" w:rsidP="007E1844">
      <w:pPr>
        <w:rPr>
          <w:rFonts w:ascii="Cambria" w:hAnsi="Cambria"/>
        </w:rPr>
      </w:pPr>
    </w:p>
    <w:p w14:paraId="240C783A" w14:textId="5637EFED" w:rsidR="00672CF0" w:rsidRDefault="007E1844" w:rsidP="00672CF0">
      <w:pPr>
        <w:spacing w:line="360" w:lineRule="auto"/>
        <w:ind w:firstLine="708"/>
        <w:jc w:val="both"/>
        <w:rPr>
          <w:rFonts w:ascii="Cambria" w:hAnsi="Cambria"/>
        </w:rPr>
      </w:pPr>
      <w:r>
        <w:rPr>
          <w:rFonts w:ascii="Cambria" w:hAnsi="Cambria"/>
        </w:rPr>
        <w:t xml:space="preserve">Pod względem posiadanego wykształcenia wśród osób bezrobotnych w powiecie </w:t>
      </w:r>
      <w:r w:rsidR="006276DD">
        <w:rPr>
          <w:rFonts w:ascii="Cambria" w:hAnsi="Cambria"/>
        </w:rPr>
        <w:t xml:space="preserve">rawickim </w:t>
      </w:r>
      <w:r>
        <w:rPr>
          <w:rFonts w:ascii="Cambria" w:hAnsi="Cambria"/>
        </w:rPr>
        <w:t>najliczniejsza była liczba osób posiadających wykształcenie gimnazjalne i </w:t>
      </w:r>
      <w:r w:rsidR="006276DD">
        <w:rPr>
          <w:rFonts w:ascii="Cambria" w:hAnsi="Cambria"/>
        </w:rPr>
        <w:t>poniżej (30</w:t>
      </w:r>
      <w:r>
        <w:rPr>
          <w:rFonts w:ascii="Cambria" w:hAnsi="Cambria"/>
        </w:rPr>
        <w:t>,1% ogółu). Liczna była również grupa osób posiadających wykszta</w:t>
      </w:r>
      <w:r w:rsidR="006276DD">
        <w:rPr>
          <w:rFonts w:ascii="Cambria" w:hAnsi="Cambria"/>
        </w:rPr>
        <w:t>łcenie zasadnicze zawodowe (28,5</w:t>
      </w:r>
      <w:r>
        <w:rPr>
          <w:rFonts w:ascii="Cambria" w:hAnsi="Cambria"/>
        </w:rPr>
        <w:t>% ogółu) oraz policealne i średnie z</w:t>
      </w:r>
      <w:r w:rsidR="006276DD">
        <w:rPr>
          <w:rFonts w:ascii="Cambria" w:hAnsi="Cambria"/>
        </w:rPr>
        <w:t>awodowe (21</w:t>
      </w:r>
      <w:r>
        <w:rPr>
          <w:rFonts w:ascii="Cambria" w:hAnsi="Cambria"/>
        </w:rPr>
        <w:t>,7% ogółu)</w:t>
      </w:r>
      <w:r w:rsidR="00FE696E">
        <w:rPr>
          <w:rFonts w:ascii="Cambria" w:hAnsi="Cambria"/>
        </w:rPr>
        <w:t xml:space="preserve"> (wg spisu powszechnego z 2011)</w:t>
      </w:r>
      <w:r>
        <w:rPr>
          <w:rFonts w:ascii="Cambria" w:hAnsi="Cambria"/>
        </w:rPr>
        <w:t>.</w:t>
      </w:r>
    </w:p>
    <w:p w14:paraId="0D6D1041" w14:textId="285780AD" w:rsidR="007E1844" w:rsidRDefault="007E1844" w:rsidP="00672CF0">
      <w:pPr>
        <w:spacing w:line="360" w:lineRule="auto"/>
        <w:ind w:firstLine="708"/>
        <w:jc w:val="both"/>
        <w:rPr>
          <w:rFonts w:ascii="Cambria" w:hAnsi="Cambria"/>
        </w:rPr>
      </w:pPr>
      <w:r>
        <w:rPr>
          <w:rFonts w:ascii="Cambria" w:hAnsi="Cambria"/>
        </w:rPr>
        <w:t>Bezrobocie</w:t>
      </w:r>
      <w:r w:rsidR="00672CF0">
        <w:rPr>
          <w:rFonts w:ascii="Cambria" w:hAnsi="Cambria"/>
        </w:rPr>
        <w:t xml:space="preserve"> jest jednym z poważnych</w:t>
      </w:r>
      <w:r>
        <w:rPr>
          <w:rFonts w:ascii="Cambria" w:hAnsi="Cambria"/>
        </w:rPr>
        <w:t xml:space="preserve"> zjawisk kryzysowych dotykających gminę </w:t>
      </w:r>
      <w:r w:rsidR="00672CF0">
        <w:rPr>
          <w:rFonts w:ascii="Cambria" w:hAnsi="Cambria"/>
        </w:rPr>
        <w:t>Jutrosin</w:t>
      </w:r>
      <w:r w:rsidR="00396E36">
        <w:rPr>
          <w:rFonts w:ascii="Cambria" w:hAnsi="Cambria"/>
        </w:rPr>
        <w:t>, który pomimo spadku utrzymuje się na wyższym poziomie niż w powiecie</w:t>
      </w:r>
      <w:r w:rsidR="00FE696E">
        <w:rPr>
          <w:rFonts w:ascii="Cambria" w:hAnsi="Cambria"/>
        </w:rPr>
        <w:t xml:space="preserve"> (3,30%)</w:t>
      </w:r>
      <w:r>
        <w:rPr>
          <w:rFonts w:ascii="Cambria" w:hAnsi="Cambria"/>
        </w:rPr>
        <w:t>. Wysoki poziom bezrobocia wśród osób młodych oraz niedostateczna i nieatrakcyjna oferta zatrudnienia powodują odpływ osób w wieku produkcyjnym poza granice administracyjne gminy</w:t>
      </w:r>
      <w:r w:rsidR="00F43E9E">
        <w:rPr>
          <w:rFonts w:ascii="Cambria" w:hAnsi="Cambria"/>
        </w:rPr>
        <w:t>- wg danych zawartych w Strategii Rozwoju Powiatu Rawickiego 47% ankietowanych źle lub bardzo źle ocenia liczbę ofert pracy i możliwość znalezienia pracy</w:t>
      </w:r>
      <w:r>
        <w:rPr>
          <w:rFonts w:ascii="Cambria" w:hAnsi="Cambria"/>
        </w:rPr>
        <w:t>. Wysoki poziom bezrobocia, a szczególnie bezrobocia długotrwałego</w:t>
      </w:r>
      <w:r w:rsidR="00BD104A">
        <w:rPr>
          <w:rFonts w:ascii="Cambria" w:hAnsi="Cambria"/>
        </w:rPr>
        <w:t xml:space="preserve">, które stanowi w </w:t>
      </w:r>
      <w:r w:rsidR="00A419A2">
        <w:rPr>
          <w:rFonts w:ascii="Cambria" w:hAnsi="Cambria"/>
        </w:rPr>
        <w:t>gminie</w:t>
      </w:r>
      <w:r w:rsidR="00BD104A">
        <w:rPr>
          <w:rFonts w:ascii="Cambria" w:hAnsi="Cambria"/>
        </w:rPr>
        <w:t xml:space="preserve"> </w:t>
      </w:r>
      <w:r w:rsidR="00A419A2">
        <w:rPr>
          <w:rFonts w:ascii="Cambria" w:hAnsi="Cambria"/>
        </w:rPr>
        <w:t>34,15%</w:t>
      </w:r>
      <w:r w:rsidR="00BD104A">
        <w:rPr>
          <w:rFonts w:ascii="Cambria" w:hAnsi="Cambria"/>
        </w:rPr>
        <w:t xml:space="preserve"> osób zarejestrowanych </w:t>
      </w:r>
      <w:r w:rsidR="00A419A2">
        <w:rPr>
          <w:rFonts w:ascii="Cambria" w:hAnsi="Cambria"/>
        </w:rPr>
        <w:br/>
      </w:r>
      <w:r w:rsidR="00BD104A">
        <w:rPr>
          <w:rFonts w:ascii="Cambria" w:hAnsi="Cambria"/>
        </w:rPr>
        <w:t>w Urzędzie Pracy</w:t>
      </w:r>
      <w:r w:rsidR="00A419A2">
        <w:rPr>
          <w:rFonts w:ascii="Cambria" w:hAnsi="Cambria"/>
        </w:rPr>
        <w:t xml:space="preserve"> (na podstawie Biuletynu Informacyjnego WUP w Poznaniu)</w:t>
      </w:r>
      <w:r>
        <w:rPr>
          <w:rFonts w:ascii="Cambria" w:hAnsi="Cambria"/>
        </w:rPr>
        <w:t>, może doprowadzić do rozwinięcia się innych zjawisk kryzysowych w sferze społecznej.</w:t>
      </w:r>
    </w:p>
    <w:p w14:paraId="2C155685" w14:textId="5A42F41B" w:rsidR="00396E36" w:rsidRPr="00AA574C" w:rsidRDefault="00396E36" w:rsidP="00396E36">
      <w:pPr>
        <w:pStyle w:val="Nagwek3"/>
        <w:spacing w:line="360" w:lineRule="auto"/>
        <w:rPr>
          <w:b/>
          <w:color w:val="auto"/>
        </w:rPr>
      </w:pPr>
      <w:bookmarkStart w:id="30" w:name="_Toc498342181"/>
      <w:r w:rsidRPr="00AA574C">
        <w:rPr>
          <w:b/>
          <w:color w:val="auto"/>
        </w:rPr>
        <w:t>Pomoc społeczna</w:t>
      </w:r>
      <w:bookmarkEnd w:id="30"/>
    </w:p>
    <w:p w14:paraId="49A4FC0A" w14:textId="5E61E2B2" w:rsidR="00396E36" w:rsidRPr="00396E36" w:rsidRDefault="00396E36" w:rsidP="00396E36">
      <w:pPr>
        <w:spacing w:line="360" w:lineRule="auto"/>
        <w:ind w:firstLine="708"/>
        <w:jc w:val="both"/>
        <w:rPr>
          <w:rFonts w:ascii="Cambria" w:hAnsi="Cambria"/>
        </w:rPr>
      </w:pPr>
      <w:r w:rsidRPr="00396E36">
        <w:rPr>
          <w:rFonts w:ascii="Cambria" w:hAnsi="Cambria"/>
        </w:rPr>
        <w:t xml:space="preserve">Zadania własne i zlecone gminie zapisane w Ustawie o pomocy społecznej </w:t>
      </w:r>
      <w:r w:rsidRPr="00396E36">
        <w:rPr>
          <w:rFonts w:ascii="Cambria" w:hAnsi="Cambria"/>
        </w:rPr>
        <w:br/>
        <w:t xml:space="preserve">i aktach wykonawczych do tej ustawy realizuje Miejsko-Gminny Ośrodek Pomocy Społecznej. </w:t>
      </w:r>
      <w:r w:rsidRPr="00396E36">
        <w:rPr>
          <w:rFonts w:ascii="Cambria" w:hAnsi="Cambria"/>
        </w:rPr>
        <w:lastRenderedPageBreak/>
        <w:t>Miejsko-Gminny Ośrodek Pomocy Społecznej w Jutrosinie zasięgiem swojego działania obejmuje teren całej gminy Jutrosin. Miejsko-Gminny Ośrodek Pomocy Społecznej w Jutrosinie wypłacił następujące świadczenia:</w:t>
      </w:r>
    </w:p>
    <w:p w14:paraId="5965EFA9" w14:textId="77777777" w:rsidR="00396E36" w:rsidRPr="008A4508" w:rsidRDefault="00396E36" w:rsidP="00396E36">
      <w:pPr>
        <w:spacing w:after="0" w:line="360" w:lineRule="auto"/>
        <w:jc w:val="both"/>
        <w:rPr>
          <w:rFonts w:ascii="Cambria" w:hAnsi="Cambria" w:cs="Arial"/>
        </w:rPr>
      </w:pPr>
      <w:r w:rsidRPr="008A4508">
        <w:rPr>
          <w:rFonts w:ascii="Cambria" w:hAnsi="Cambria" w:cs="Arial"/>
        </w:rPr>
        <w:t xml:space="preserve">1. </w:t>
      </w:r>
      <w:r w:rsidRPr="008A4508">
        <w:rPr>
          <w:rFonts w:ascii="Cambria" w:hAnsi="Cambria" w:cs="Arial"/>
          <w:b/>
          <w:bCs/>
        </w:rPr>
        <w:t xml:space="preserve">Zasiłki stałe </w:t>
      </w:r>
      <w:r w:rsidRPr="008A4508">
        <w:rPr>
          <w:rFonts w:ascii="Cambria" w:hAnsi="Cambria" w:cs="Arial"/>
        </w:rPr>
        <w:t xml:space="preserve">- 82 świadczenia. </w:t>
      </w:r>
    </w:p>
    <w:p w14:paraId="36A8130B" w14:textId="42E8A002" w:rsidR="00396E36" w:rsidRPr="008A4508" w:rsidRDefault="00396E36" w:rsidP="00396E36">
      <w:pPr>
        <w:spacing w:after="0" w:line="360" w:lineRule="auto"/>
        <w:jc w:val="both"/>
        <w:rPr>
          <w:rFonts w:ascii="Cambria" w:hAnsi="Cambria" w:cs="Arial"/>
          <w:b/>
          <w:bCs/>
        </w:rPr>
      </w:pPr>
      <w:r w:rsidRPr="008A4508">
        <w:rPr>
          <w:rFonts w:ascii="Cambria" w:hAnsi="Cambria" w:cs="Arial"/>
        </w:rPr>
        <w:t xml:space="preserve">2. </w:t>
      </w:r>
      <w:r w:rsidRPr="008A4508">
        <w:rPr>
          <w:rFonts w:ascii="Cambria" w:hAnsi="Cambria" w:cs="Arial"/>
          <w:b/>
          <w:bCs/>
        </w:rPr>
        <w:t>Zasiłki okresowe</w:t>
      </w:r>
      <w:r w:rsidRPr="008A4508">
        <w:rPr>
          <w:rFonts w:ascii="Cambria" w:hAnsi="Cambria" w:cs="Arial"/>
        </w:rPr>
        <w:t xml:space="preserve"> - były </w:t>
      </w:r>
      <w:r w:rsidR="00BD104A">
        <w:rPr>
          <w:rFonts w:ascii="Cambria" w:hAnsi="Cambria" w:cs="Arial"/>
        </w:rPr>
        <w:t xml:space="preserve">przyznawane </w:t>
      </w:r>
      <w:r w:rsidRPr="008A4508">
        <w:rPr>
          <w:rFonts w:ascii="Cambria" w:hAnsi="Cambria" w:cs="Arial"/>
        </w:rPr>
        <w:t>głównie z powodu długotrwałej choroby, niepełnosprawności, bezradności czy bezrobocia dla osób i rodzin, które spełniają kryterium dochodowe zgodnie</w:t>
      </w:r>
      <w:r w:rsidR="00AA574C">
        <w:rPr>
          <w:rFonts w:ascii="Cambria" w:hAnsi="Cambria" w:cs="Arial"/>
        </w:rPr>
        <w:t xml:space="preserve"> z ustawą o pomocy społecznej. Ł</w:t>
      </w:r>
      <w:r w:rsidRPr="008A4508">
        <w:rPr>
          <w:rFonts w:ascii="Cambria" w:hAnsi="Cambria" w:cs="Arial"/>
        </w:rPr>
        <w:t>ącznie 171 świadczeń.</w:t>
      </w:r>
      <w:r w:rsidRPr="008A4508">
        <w:rPr>
          <w:rFonts w:ascii="Cambria" w:hAnsi="Cambria" w:cs="Arial"/>
          <w:b/>
          <w:bCs/>
        </w:rPr>
        <w:t xml:space="preserve"> </w:t>
      </w:r>
    </w:p>
    <w:p w14:paraId="68EF4F01" w14:textId="77777777" w:rsidR="00396E36" w:rsidRPr="008A4508" w:rsidRDefault="00396E36" w:rsidP="00396E36">
      <w:pPr>
        <w:spacing w:after="0" w:line="360" w:lineRule="auto"/>
        <w:jc w:val="both"/>
        <w:rPr>
          <w:rFonts w:ascii="Cambria" w:hAnsi="Cambria" w:cs="Arial"/>
        </w:rPr>
      </w:pPr>
      <w:r w:rsidRPr="008A4508">
        <w:rPr>
          <w:rFonts w:ascii="Cambria" w:hAnsi="Cambria" w:cs="Arial"/>
        </w:rPr>
        <w:t xml:space="preserve">3. </w:t>
      </w:r>
      <w:r w:rsidRPr="008A4508">
        <w:rPr>
          <w:rFonts w:ascii="Cambria" w:hAnsi="Cambria" w:cs="Arial"/>
          <w:b/>
          <w:bCs/>
        </w:rPr>
        <w:t>Zasiłki celowe</w:t>
      </w:r>
      <w:r w:rsidRPr="008A4508">
        <w:rPr>
          <w:rFonts w:ascii="Cambria" w:hAnsi="Cambria" w:cs="Arial"/>
        </w:rPr>
        <w:t xml:space="preserve"> - wypłacono zasiłek celowy dla 102 rodzin. Środki pieniężne wydano na częściowe dofinansowanie zakupu opału, żywności, leków, pokrycia kosztów leczenia oraz zakup obuwia i odzieży.</w:t>
      </w:r>
    </w:p>
    <w:p w14:paraId="3FB6DA8A" w14:textId="77777777" w:rsidR="00396E36" w:rsidRPr="008A4508" w:rsidRDefault="00396E36" w:rsidP="00396E36">
      <w:pPr>
        <w:spacing w:after="0" w:line="360" w:lineRule="auto"/>
        <w:jc w:val="both"/>
        <w:rPr>
          <w:rFonts w:ascii="Cambria" w:hAnsi="Cambria" w:cs="Arial"/>
        </w:rPr>
      </w:pPr>
      <w:r w:rsidRPr="008A4508">
        <w:rPr>
          <w:rFonts w:ascii="Cambria" w:hAnsi="Cambria" w:cs="Arial"/>
        </w:rPr>
        <w:t xml:space="preserve">4. </w:t>
      </w:r>
      <w:r w:rsidRPr="008A4508">
        <w:rPr>
          <w:rFonts w:ascii="Cambria" w:hAnsi="Cambria" w:cs="Arial"/>
          <w:b/>
          <w:bCs/>
        </w:rPr>
        <w:t>Zasiłki specjalne celowe</w:t>
      </w:r>
      <w:r w:rsidRPr="008A4508">
        <w:rPr>
          <w:rFonts w:ascii="Cambria" w:hAnsi="Cambria" w:cs="Arial"/>
        </w:rPr>
        <w:t xml:space="preserve"> – 40 świadczeń. Środki finansowe wydano przede wszystkim na zakup opału, opłaty energii elektrycznej, na pokrycie części kosztów lub całości zakupu leków </w:t>
      </w:r>
      <w:r>
        <w:rPr>
          <w:rFonts w:ascii="Cambria" w:hAnsi="Cambria" w:cs="Arial"/>
        </w:rPr>
        <w:br/>
      </w:r>
      <w:r w:rsidRPr="008A4508">
        <w:rPr>
          <w:rFonts w:ascii="Cambria" w:hAnsi="Cambria" w:cs="Arial"/>
        </w:rPr>
        <w:t>i leczenia oraz żywności.</w:t>
      </w:r>
    </w:p>
    <w:p w14:paraId="64EABFAA" w14:textId="30E68BD8" w:rsidR="00396E36" w:rsidRPr="008A4508" w:rsidRDefault="00396E36" w:rsidP="00396E36">
      <w:pPr>
        <w:spacing w:after="0" w:line="360" w:lineRule="auto"/>
        <w:jc w:val="both"/>
        <w:rPr>
          <w:rFonts w:ascii="Cambria" w:hAnsi="Cambria" w:cs="Arial"/>
          <w:b/>
          <w:bCs/>
        </w:rPr>
      </w:pPr>
      <w:r w:rsidRPr="008A4508">
        <w:rPr>
          <w:rFonts w:ascii="Cambria" w:hAnsi="Cambria" w:cs="Arial"/>
        </w:rPr>
        <w:t>5. Miejsko-Gminny Ośrodek Pomocy Społecznej realizuje</w:t>
      </w:r>
      <w:r w:rsidRPr="008A4508">
        <w:rPr>
          <w:rFonts w:ascii="Cambria" w:hAnsi="Cambria" w:cs="Arial"/>
          <w:b/>
          <w:bCs/>
        </w:rPr>
        <w:t xml:space="preserve"> usługi opiekuńcze</w:t>
      </w:r>
      <w:r w:rsidR="00BD104A">
        <w:rPr>
          <w:rFonts w:ascii="Cambria" w:hAnsi="Cambria" w:cs="Arial"/>
          <w:b/>
          <w:bCs/>
        </w:rPr>
        <w:t xml:space="preserve">, </w:t>
      </w:r>
      <w:r w:rsidR="00BD104A" w:rsidRPr="00BD104A">
        <w:rPr>
          <w:rFonts w:ascii="Cambria" w:hAnsi="Cambria" w:cs="Arial"/>
          <w:bCs/>
        </w:rPr>
        <w:t>które</w:t>
      </w:r>
      <w:r w:rsidR="00BD104A">
        <w:rPr>
          <w:rFonts w:ascii="Cambria" w:hAnsi="Cambria" w:cs="Arial"/>
          <w:b/>
          <w:bCs/>
        </w:rPr>
        <w:t xml:space="preserve"> </w:t>
      </w:r>
      <w:r w:rsidRPr="008A4508">
        <w:rPr>
          <w:rFonts w:ascii="Cambria" w:hAnsi="Cambria" w:cs="Arial"/>
        </w:rPr>
        <w:t>świadczone były dla 11 osób</w:t>
      </w:r>
      <w:r w:rsidRPr="008A4508">
        <w:rPr>
          <w:rFonts w:ascii="Cambria" w:hAnsi="Cambria" w:cs="Arial"/>
          <w:b/>
          <w:bCs/>
        </w:rPr>
        <w:t xml:space="preserve">. </w:t>
      </w:r>
    </w:p>
    <w:p w14:paraId="1CC7CD4D" w14:textId="77777777" w:rsidR="00396E36" w:rsidRPr="008A4508" w:rsidRDefault="00396E36" w:rsidP="00396E36">
      <w:pPr>
        <w:spacing w:after="0" w:line="360" w:lineRule="auto"/>
        <w:jc w:val="both"/>
        <w:rPr>
          <w:rFonts w:ascii="Cambria" w:hAnsi="Cambria" w:cs="Arial"/>
          <w:b/>
          <w:bCs/>
        </w:rPr>
      </w:pPr>
      <w:r w:rsidRPr="008A4508">
        <w:rPr>
          <w:rFonts w:ascii="Cambria" w:hAnsi="Cambria" w:cs="Arial"/>
        </w:rPr>
        <w:t xml:space="preserve">6. </w:t>
      </w:r>
      <w:r w:rsidRPr="008A4508">
        <w:rPr>
          <w:rFonts w:ascii="Cambria" w:hAnsi="Cambria" w:cs="Arial"/>
          <w:b/>
          <w:bCs/>
        </w:rPr>
        <w:t>Specjalistyczne usługi opiekuńcze</w:t>
      </w:r>
      <w:r w:rsidRPr="008A4508">
        <w:rPr>
          <w:rFonts w:ascii="Cambria" w:hAnsi="Cambria" w:cs="Arial"/>
        </w:rPr>
        <w:t xml:space="preserve"> – usługami objęto 1 osobę – dziecko </w:t>
      </w:r>
      <w:r w:rsidRPr="008A4508">
        <w:rPr>
          <w:rFonts w:ascii="Cambria" w:hAnsi="Cambria" w:cs="Arial"/>
        </w:rPr>
        <w:br/>
        <w:t>z autyzmem;</w:t>
      </w:r>
      <w:r w:rsidRPr="008A4508">
        <w:rPr>
          <w:rFonts w:ascii="Cambria" w:hAnsi="Cambria" w:cs="Arial"/>
          <w:b/>
          <w:bCs/>
        </w:rPr>
        <w:t xml:space="preserve"> </w:t>
      </w:r>
    </w:p>
    <w:p w14:paraId="381BD612" w14:textId="7202FAED" w:rsidR="00396E36" w:rsidRPr="008A4508" w:rsidRDefault="00396E36" w:rsidP="00396E36">
      <w:pPr>
        <w:spacing w:after="0" w:line="360" w:lineRule="auto"/>
        <w:jc w:val="both"/>
        <w:rPr>
          <w:rFonts w:ascii="Cambria" w:hAnsi="Cambria" w:cs="Arial"/>
        </w:rPr>
      </w:pPr>
      <w:r w:rsidRPr="008A4508">
        <w:rPr>
          <w:rFonts w:ascii="Cambria" w:hAnsi="Cambria" w:cs="Arial"/>
        </w:rPr>
        <w:t xml:space="preserve">7. Jako zadanie własne z zakresu pomocy społecznej o charakterze obowiązkowym realizowano pomoc w postaci bezpłatnego </w:t>
      </w:r>
      <w:r w:rsidRPr="008A4508">
        <w:rPr>
          <w:rFonts w:ascii="Cambria" w:hAnsi="Cambria" w:cs="Arial"/>
          <w:b/>
          <w:bCs/>
        </w:rPr>
        <w:t>dożywiania.</w:t>
      </w:r>
      <w:r w:rsidRPr="008A4508">
        <w:rPr>
          <w:rFonts w:ascii="Cambria" w:hAnsi="Cambria" w:cs="Arial"/>
        </w:rPr>
        <w:t xml:space="preserve"> Gmina </w:t>
      </w:r>
      <w:r w:rsidR="00BD104A">
        <w:rPr>
          <w:rFonts w:ascii="Cambria" w:hAnsi="Cambria" w:cs="Arial"/>
        </w:rPr>
        <w:t>rokrocznie włącza</w:t>
      </w:r>
      <w:r w:rsidRPr="008A4508">
        <w:rPr>
          <w:rFonts w:ascii="Cambria" w:hAnsi="Cambria" w:cs="Arial"/>
        </w:rPr>
        <w:t xml:space="preserve"> się do realizacji wieloletniego programu „Pomoc państwa w zakresie dożywiania. Dożywianie w formie wydawania posiłków prowadzone było w 6 punktach</w:t>
      </w:r>
      <w:r w:rsidR="00410261">
        <w:rPr>
          <w:rFonts w:ascii="Cambria" w:hAnsi="Cambria" w:cs="Arial"/>
        </w:rPr>
        <w:t>,</w:t>
      </w:r>
      <w:r w:rsidRPr="008A4508">
        <w:rPr>
          <w:rFonts w:ascii="Cambria" w:hAnsi="Cambria" w:cs="Arial"/>
        </w:rPr>
        <w:t xml:space="preserve"> w tym 4 na wsi. </w:t>
      </w:r>
    </w:p>
    <w:p w14:paraId="1EF034E0" w14:textId="078C40DC" w:rsidR="00396E36" w:rsidRPr="008A4508" w:rsidRDefault="00396E36" w:rsidP="00396E36">
      <w:pPr>
        <w:spacing w:after="0" w:line="360" w:lineRule="auto"/>
        <w:jc w:val="both"/>
        <w:rPr>
          <w:rFonts w:ascii="Cambria" w:hAnsi="Cambria" w:cs="Arial"/>
          <w:b/>
          <w:bCs/>
        </w:rPr>
      </w:pPr>
      <w:r w:rsidRPr="008A4508">
        <w:rPr>
          <w:rFonts w:ascii="Cambria" w:hAnsi="Cambria" w:cs="Arial"/>
        </w:rPr>
        <w:t xml:space="preserve">8. MGOPS w porozumieniu z Powiatowym Urzędem Pracy w Rawiczu </w:t>
      </w:r>
      <w:r w:rsidRPr="008A4508">
        <w:rPr>
          <w:rFonts w:ascii="Cambria" w:hAnsi="Cambria" w:cs="Arial"/>
        </w:rPr>
        <w:br/>
        <w:t>ko</w:t>
      </w:r>
      <w:r w:rsidR="00BD104A">
        <w:rPr>
          <w:rFonts w:ascii="Cambria" w:hAnsi="Cambria" w:cs="Arial"/>
        </w:rPr>
        <w:t>ordynuje</w:t>
      </w:r>
      <w:r w:rsidRPr="008A4508">
        <w:rPr>
          <w:rFonts w:ascii="Cambria" w:hAnsi="Cambria" w:cs="Arial"/>
        </w:rPr>
        <w:t xml:space="preserve"> organizację </w:t>
      </w:r>
      <w:r w:rsidRPr="008A4508">
        <w:rPr>
          <w:rFonts w:ascii="Cambria" w:hAnsi="Cambria" w:cs="Arial"/>
          <w:b/>
          <w:bCs/>
        </w:rPr>
        <w:t xml:space="preserve">prac społecznie użytecznych. </w:t>
      </w:r>
      <w:r w:rsidR="00BD104A">
        <w:rPr>
          <w:rFonts w:ascii="Cambria" w:hAnsi="Cambria" w:cs="Arial"/>
          <w:bCs/>
        </w:rPr>
        <w:t>W 2016 roku w</w:t>
      </w:r>
      <w:r w:rsidRPr="008A4508">
        <w:rPr>
          <w:rFonts w:ascii="Cambria" w:hAnsi="Cambria" w:cs="Arial"/>
        </w:rPr>
        <w:t xml:space="preserve"> ramach prac społecznie użytecznych aktywność zawodową podjęło 9 osób bezrobotnych, objętych wsparciem pomocy społecznej. Ogółem przepracowano 1942 godziny (Źródło: Sprawozdanie z działalności MGOPS </w:t>
      </w:r>
      <w:r w:rsidR="00D0651E">
        <w:rPr>
          <w:rFonts w:ascii="Cambria" w:hAnsi="Cambria" w:cs="Arial"/>
        </w:rPr>
        <w:br/>
      </w:r>
      <w:r w:rsidRPr="008A4508">
        <w:rPr>
          <w:rFonts w:ascii="Cambria" w:hAnsi="Cambria" w:cs="Arial"/>
        </w:rPr>
        <w:t>w Jutrosinie za rok 2016).</w:t>
      </w:r>
      <w:r w:rsidRPr="008A4508">
        <w:rPr>
          <w:rFonts w:ascii="Cambria" w:hAnsi="Cambria" w:cs="Arial"/>
          <w:b/>
          <w:bCs/>
        </w:rPr>
        <w:t xml:space="preserve"> </w:t>
      </w:r>
    </w:p>
    <w:p w14:paraId="00294208" w14:textId="050848B4" w:rsidR="00396E36" w:rsidRPr="00A419A2" w:rsidRDefault="00396E36" w:rsidP="00396E36">
      <w:pPr>
        <w:spacing w:after="0" w:line="360" w:lineRule="auto"/>
        <w:jc w:val="both"/>
        <w:rPr>
          <w:rFonts w:ascii="Cambria" w:hAnsi="Cambria" w:cs="Arial"/>
        </w:rPr>
      </w:pPr>
      <w:r w:rsidRPr="008A4508">
        <w:rPr>
          <w:rFonts w:ascii="Cambria" w:hAnsi="Cambria" w:cs="Arial"/>
          <w:b/>
          <w:bCs/>
        </w:rPr>
        <w:tab/>
      </w:r>
      <w:r w:rsidR="00BD104A" w:rsidRPr="00A419A2">
        <w:rPr>
          <w:rFonts w:ascii="Cambria" w:hAnsi="Cambria" w:cs="Arial"/>
          <w:bCs/>
        </w:rPr>
        <w:t xml:space="preserve">W sumie w 2016 roku udzielono 578 świadczeń, tj. o </w:t>
      </w:r>
      <w:r w:rsidR="00454D07" w:rsidRPr="00A419A2">
        <w:rPr>
          <w:rFonts w:ascii="Cambria" w:hAnsi="Cambria" w:cs="Arial"/>
          <w:bCs/>
        </w:rPr>
        <w:t xml:space="preserve">66 więcej niż w 2015 roku i o 61 mniej niż w 2009 roku. Należy zauważyć, iż liczba osób bezrobotnych w 2013 r. wzrosła o 103 osoby w porównaniu do roku 2012, co było spowodowane wzrostem poziomu bezrobocia w 2013 r. (Rozdz. dot. bezrobocia). </w:t>
      </w:r>
    </w:p>
    <w:p w14:paraId="49D6D96A" w14:textId="77777777" w:rsidR="00396E36" w:rsidRPr="008A4508" w:rsidRDefault="00396E36" w:rsidP="00396E36">
      <w:pPr>
        <w:keepNext/>
        <w:jc w:val="center"/>
        <w:rPr>
          <w:rFonts w:ascii="Cambria" w:hAnsi="Cambria"/>
        </w:rPr>
      </w:pPr>
      <w:r w:rsidRPr="008A4508">
        <w:rPr>
          <w:rFonts w:ascii="Cambria" w:hAnsi="Cambria"/>
          <w:noProof/>
          <w:lang w:eastAsia="pl-PL"/>
        </w:rPr>
        <w:lastRenderedPageBreak/>
        <w:drawing>
          <wp:inline distT="0" distB="0" distL="0" distR="0" wp14:anchorId="52A48A9A" wp14:editId="0D660632">
            <wp:extent cx="5005070" cy="2914015"/>
            <wp:effectExtent l="0" t="0" r="5080" b="635"/>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05070" cy="2914015"/>
                    </a:xfrm>
                    <a:prstGeom prst="rect">
                      <a:avLst/>
                    </a:prstGeom>
                    <a:noFill/>
                  </pic:spPr>
                </pic:pic>
              </a:graphicData>
            </a:graphic>
          </wp:inline>
        </w:drawing>
      </w:r>
    </w:p>
    <w:p w14:paraId="525F8D4D" w14:textId="65786209" w:rsidR="00396E36" w:rsidRPr="008A4508" w:rsidRDefault="00396E36" w:rsidP="00396E36">
      <w:pPr>
        <w:pStyle w:val="Legenda"/>
        <w:jc w:val="center"/>
        <w:rPr>
          <w:rFonts w:ascii="Cambria" w:hAnsi="Cambria"/>
        </w:rPr>
      </w:pPr>
      <w:bookmarkStart w:id="31" w:name="_Toc484524852"/>
      <w:bookmarkStart w:id="32" w:name="_Toc498342241"/>
      <w:r w:rsidRPr="008A4508">
        <w:rPr>
          <w:rFonts w:ascii="Cambria" w:hAnsi="Cambria"/>
        </w:rPr>
        <w:t xml:space="preserve">Wykres </w:t>
      </w:r>
      <w:r w:rsidRPr="008A4508">
        <w:rPr>
          <w:rFonts w:ascii="Cambria" w:hAnsi="Cambria"/>
        </w:rPr>
        <w:fldChar w:fldCharType="begin"/>
      </w:r>
      <w:r w:rsidRPr="008A4508">
        <w:rPr>
          <w:rFonts w:ascii="Cambria" w:hAnsi="Cambria"/>
        </w:rPr>
        <w:instrText xml:space="preserve"> SEQ Wykres \* ARABIC </w:instrText>
      </w:r>
      <w:r w:rsidRPr="008A4508">
        <w:rPr>
          <w:rFonts w:ascii="Cambria" w:hAnsi="Cambria"/>
        </w:rPr>
        <w:fldChar w:fldCharType="separate"/>
      </w:r>
      <w:r w:rsidR="007E7359">
        <w:rPr>
          <w:rFonts w:ascii="Cambria" w:hAnsi="Cambria"/>
          <w:noProof/>
        </w:rPr>
        <w:t>7</w:t>
      </w:r>
      <w:r w:rsidRPr="008A4508">
        <w:rPr>
          <w:rFonts w:ascii="Cambria" w:hAnsi="Cambria"/>
        </w:rPr>
        <w:fldChar w:fldCharType="end"/>
      </w:r>
      <w:r w:rsidRPr="008A4508">
        <w:rPr>
          <w:rFonts w:ascii="Cambria" w:hAnsi="Cambria"/>
        </w:rPr>
        <w:t>. Liczba osób korzystających z pomocy społecznej w latach 2009 – 2016 w gminie Jutrosin (GUS/MGOPS w Jutrosinie)</w:t>
      </w:r>
      <w:bookmarkEnd w:id="31"/>
      <w:bookmarkEnd w:id="32"/>
    </w:p>
    <w:p w14:paraId="36BCAA60" w14:textId="07A8E0D7" w:rsidR="00672CF0" w:rsidRDefault="00396E36" w:rsidP="00396E36">
      <w:pPr>
        <w:spacing w:line="360" w:lineRule="auto"/>
        <w:ind w:firstLine="708"/>
        <w:jc w:val="both"/>
        <w:rPr>
          <w:rFonts w:ascii="Cambria" w:hAnsi="Cambria" w:cs="Arial"/>
        </w:rPr>
      </w:pPr>
      <w:r w:rsidRPr="008A4508">
        <w:rPr>
          <w:rFonts w:ascii="Cambria" w:hAnsi="Cambria" w:cs="Arial"/>
        </w:rPr>
        <w:t>Spadek liczby świadczeń socjalnych jest ściśle związany ze spadkiem bezrobocia na terenie gminy</w:t>
      </w:r>
      <w:r w:rsidR="00A419A2">
        <w:rPr>
          <w:rFonts w:ascii="Cambria" w:hAnsi="Cambria" w:cs="Arial"/>
        </w:rPr>
        <w:t>, a przez to wzrostem dochodów mieszkańców i mniejszym zagrożeniem ubóstwem.</w:t>
      </w:r>
      <w:r w:rsidRPr="008A4508">
        <w:rPr>
          <w:rFonts w:ascii="Cambria" w:hAnsi="Cambria" w:cs="Arial"/>
        </w:rPr>
        <w:t xml:space="preserve"> Zmniejszająca </w:t>
      </w:r>
      <w:r>
        <w:rPr>
          <w:rFonts w:ascii="Cambria" w:hAnsi="Cambria" w:cs="Arial"/>
        </w:rPr>
        <w:t xml:space="preserve">się liczba osób korzystających </w:t>
      </w:r>
      <w:r w:rsidRPr="008A4508">
        <w:rPr>
          <w:rFonts w:ascii="Cambria" w:hAnsi="Cambria" w:cs="Arial"/>
        </w:rPr>
        <w:t>z zasiłków pozwala odciążyć budżet gminy na inne cele i zadania.</w:t>
      </w:r>
    </w:p>
    <w:p w14:paraId="7EE0F1D3" w14:textId="5B699A51" w:rsidR="00396E36" w:rsidRDefault="00396E36" w:rsidP="00396E36">
      <w:pPr>
        <w:spacing w:line="360" w:lineRule="auto"/>
        <w:ind w:firstLine="708"/>
        <w:jc w:val="both"/>
        <w:rPr>
          <w:rFonts w:ascii="Cambria" w:hAnsi="Cambria" w:cs="Arial"/>
        </w:rPr>
      </w:pPr>
      <w:r>
        <w:rPr>
          <w:rFonts w:ascii="Cambria" w:hAnsi="Cambria" w:cs="Arial"/>
        </w:rPr>
        <w:t>Najwięcej osób korzystających z pomocy społecznej w przeliczeniu na 1</w:t>
      </w:r>
      <w:r w:rsidR="007356A0">
        <w:rPr>
          <w:rFonts w:ascii="Cambria" w:hAnsi="Cambria" w:cs="Arial"/>
        </w:rPr>
        <w:t xml:space="preserve"> </w:t>
      </w:r>
      <w:r>
        <w:rPr>
          <w:rFonts w:ascii="Cambria" w:hAnsi="Cambria" w:cs="Arial"/>
        </w:rPr>
        <w:t xml:space="preserve">000 mieszkańców jest w miejscowościach: Pawłowo (203,82), Płaczkowo (140,41) oraz Jeziora (135,87). </w:t>
      </w:r>
      <w:r w:rsidR="00825962">
        <w:rPr>
          <w:rFonts w:ascii="Cambria" w:hAnsi="Cambria" w:cs="Arial"/>
        </w:rPr>
        <w:br/>
        <w:t xml:space="preserve">Z informacji pozyskanych od pracowników MGOPS wynika, że mieszkańcy jednostek Pawłowo </w:t>
      </w:r>
      <w:r w:rsidR="00825962">
        <w:rPr>
          <w:rFonts w:ascii="Cambria" w:hAnsi="Cambria" w:cs="Arial"/>
        </w:rPr>
        <w:br/>
        <w:t xml:space="preserve">i Płaczkowo korzystają najczęściej z niepieniężnych form pomocy, które nie zależą od dochodu rodziny, a mają na celu jedynie pomoc doraźną. Duży udział osób korzystających z pomocy społecznej Jeziorach wynika z wysokiego poziomu bezrobocia w tej jednostce. </w:t>
      </w:r>
    </w:p>
    <w:p w14:paraId="16AA1A66" w14:textId="52C6CC38" w:rsidR="00CA5EF1" w:rsidRDefault="00CA5EF1" w:rsidP="00CA5EF1">
      <w:pPr>
        <w:pStyle w:val="Legenda"/>
        <w:keepNext/>
        <w:jc w:val="center"/>
      </w:pPr>
      <w:bookmarkStart w:id="33" w:name="_Toc498342220"/>
      <w:r>
        <w:t xml:space="preserve">Tabela </w:t>
      </w:r>
      <w:fldSimple w:instr=" SEQ Tabela \* ARABIC ">
        <w:r w:rsidR="007E7359">
          <w:rPr>
            <w:noProof/>
          </w:rPr>
          <w:t>3</w:t>
        </w:r>
      </w:fldSimple>
      <w:r>
        <w:t xml:space="preserve">. </w:t>
      </w:r>
      <w:r w:rsidRPr="005C47C8">
        <w:t>Liczba i udział osób bezrobotnych w podziale na sołectwa w 2015 r</w:t>
      </w:r>
      <w:r>
        <w:t>.</w:t>
      </w:r>
      <w:bookmarkEnd w:id="33"/>
    </w:p>
    <w:tbl>
      <w:tblPr>
        <w:tblStyle w:val="Tabelasiatki1jasnaakcent31"/>
        <w:tblW w:w="5240" w:type="dxa"/>
        <w:jc w:val="center"/>
        <w:tblLook w:val="04A0" w:firstRow="1" w:lastRow="0" w:firstColumn="1" w:lastColumn="0" w:noHBand="0" w:noVBand="1"/>
      </w:tblPr>
      <w:tblGrid>
        <w:gridCol w:w="954"/>
        <w:gridCol w:w="1401"/>
        <w:gridCol w:w="2885"/>
      </w:tblGrid>
      <w:tr w:rsidR="00CA5EF1" w:rsidRPr="00396E36" w14:paraId="07FBD4ED" w14:textId="77777777" w:rsidTr="001A7FE7">
        <w:trPr>
          <w:cnfStyle w:val="100000000000" w:firstRow="1" w:lastRow="0" w:firstColumn="0" w:lastColumn="0" w:oddVBand="0" w:evenVBand="0" w:oddHBand="0" w:evenHBand="0" w:firstRowFirstColumn="0" w:firstRowLastColumn="0" w:lastRowFirstColumn="0" w:lastRowLastColumn="0"/>
          <w:trHeight w:val="941"/>
          <w:jc w:val="center"/>
        </w:trPr>
        <w:tc>
          <w:tcPr>
            <w:cnfStyle w:val="001000000000" w:firstRow="0" w:lastRow="0" w:firstColumn="1" w:lastColumn="0" w:oddVBand="0" w:evenVBand="0" w:oddHBand="0" w:evenHBand="0" w:firstRowFirstColumn="0" w:firstRowLastColumn="0" w:lastRowFirstColumn="0" w:lastRowLastColumn="0"/>
            <w:tcW w:w="954" w:type="dxa"/>
            <w:hideMark/>
          </w:tcPr>
          <w:p w14:paraId="16C38084" w14:textId="77777777" w:rsidR="00CA5EF1" w:rsidRPr="00396E36" w:rsidRDefault="00CA5EF1" w:rsidP="00396E36">
            <w:r w:rsidRPr="00396E36">
              <w:t>Lp.</w:t>
            </w:r>
          </w:p>
        </w:tc>
        <w:tc>
          <w:tcPr>
            <w:tcW w:w="1401" w:type="dxa"/>
            <w:hideMark/>
          </w:tcPr>
          <w:p w14:paraId="65260A0A" w14:textId="77777777" w:rsidR="00CA5EF1" w:rsidRPr="00396E36" w:rsidRDefault="00CA5EF1" w:rsidP="00396E36">
            <w:pPr>
              <w:cnfStyle w:val="100000000000" w:firstRow="1" w:lastRow="0" w:firstColumn="0" w:lastColumn="0" w:oddVBand="0" w:evenVBand="0" w:oddHBand="0" w:evenHBand="0" w:firstRowFirstColumn="0" w:firstRowLastColumn="0" w:lastRowFirstColumn="0" w:lastRowLastColumn="0"/>
            </w:pPr>
            <w:r w:rsidRPr="00396E36">
              <w:t>Miejscowość</w:t>
            </w:r>
          </w:p>
        </w:tc>
        <w:tc>
          <w:tcPr>
            <w:tcW w:w="2885" w:type="dxa"/>
            <w:hideMark/>
          </w:tcPr>
          <w:p w14:paraId="7F5C0369" w14:textId="7DDE8C46" w:rsidR="00CA5EF1" w:rsidRPr="00396E36" w:rsidRDefault="00CA5EF1" w:rsidP="00396E36">
            <w:pPr>
              <w:cnfStyle w:val="100000000000" w:firstRow="1" w:lastRow="0" w:firstColumn="0" w:lastColumn="0" w:oddVBand="0" w:evenVBand="0" w:oddHBand="0" w:evenHBand="0" w:firstRowFirstColumn="0" w:firstRowLastColumn="0" w:lastRowFirstColumn="0" w:lastRowLastColumn="0"/>
            </w:pPr>
            <w:r w:rsidRPr="00396E36">
              <w:t xml:space="preserve">Liczba osób korzystających </w:t>
            </w:r>
            <w:r>
              <w:br/>
            </w:r>
            <w:r w:rsidRPr="00396E36">
              <w:t>z pomocy społecznej na 1</w:t>
            </w:r>
            <w:r w:rsidR="007356A0">
              <w:t> </w:t>
            </w:r>
            <w:r w:rsidRPr="00396E36">
              <w:t>000 mieszkańców</w:t>
            </w:r>
          </w:p>
        </w:tc>
      </w:tr>
      <w:tr w:rsidR="00CA5EF1" w:rsidRPr="00396E36" w14:paraId="71C6542E" w14:textId="77777777" w:rsidTr="001A7FE7">
        <w:trPr>
          <w:trHeight w:val="330"/>
          <w:jc w:val="center"/>
        </w:trPr>
        <w:tc>
          <w:tcPr>
            <w:cnfStyle w:val="001000000000" w:firstRow="0" w:lastRow="0" w:firstColumn="1" w:lastColumn="0" w:oddVBand="0" w:evenVBand="0" w:oddHBand="0" w:evenHBand="0" w:firstRowFirstColumn="0" w:firstRowLastColumn="0" w:lastRowFirstColumn="0" w:lastRowLastColumn="0"/>
            <w:tcW w:w="954" w:type="dxa"/>
            <w:noWrap/>
            <w:hideMark/>
          </w:tcPr>
          <w:p w14:paraId="63242C49" w14:textId="77777777" w:rsidR="00CA5EF1" w:rsidRPr="00396E36" w:rsidRDefault="00CA5EF1" w:rsidP="00396E36">
            <w:r w:rsidRPr="00396E36">
              <w:t>1</w:t>
            </w:r>
          </w:p>
        </w:tc>
        <w:tc>
          <w:tcPr>
            <w:tcW w:w="1401" w:type="dxa"/>
            <w:noWrap/>
            <w:hideMark/>
          </w:tcPr>
          <w:p w14:paraId="7DC3E274" w14:textId="77777777" w:rsidR="00CA5EF1" w:rsidRPr="00396E36" w:rsidRDefault="00CA5EF1" w:rsidP="00396E36">
            <w:pPr>
              <w:cnfStyle w:val="000000000000" w:firstRow="0" w:lastRow="0" w:firstColumn="0" w:lastColumn="0" w:oddVBand="0" w:evenVBand="0" w:oddHBand="0" w:evenHBand="0" w:firstRowFirstColumn="0" w:firstRowLastColumn="0" w:lastRowFirstColumn="0" w:lastRowLastColumn="0"/>
            </w:pPr>
            <w:r w:rsidRPr="00396E36">
              <w:t>Jutrosin</w:t>
            </w:r>
          </w:p>
        </w:tc>
        <w:tc>
          <w:tcPr>
            <w:tcW w:w="2885" w:type="dxa"/>
            <w:noWrap/>
            <w:hideMark/>
          </w:tcPr>
          <w:p w14:paraId="5ED37898" w14:textId="77777777" w:rsidR="00CA5EF1" w:rsidRPr="00396E36" w:rsidRDefault="00CA5EF1" w:rsidP="00396E36">
            <w:pPr>
              <w:cnfStyle w:val="000000000000" w:firstRow="0" w:lastRow="0" w:firstColumn="0" w:lastColumn="0" w:oddVBand="0" w:evenVBand="0" w:oddHBand="0" w:evenHBand="0" w:firstRowFirstColumn="0" w:firstRowLastColumn="0" w:lastRowFirstColumn="0" w:lastRowLastColumn="0"/>
            </w:pPr>
            <w:r w:rsidRPr="00396E36">
              <w:t>89,88</w:t>
            </w:r>
          </w:p>
        </w:tc>
      </w:tr>
      <w:tr w:rsidR="00CA5EF1" w:rsidRPr="00396E36" w14:paraId="34EE7885" w14:textId="77777777" w:rsidTr="001A7FE7">
        <w:trPr>
          <w:trHeight w:val="330"/>
          <w:jc w:val="center"/>
        </w:trPr>
        <w:tc>
          <w:tcPr>
            <w:cnfStyle w:val="001000000000" w:firstRow="0" w:lastRow="0" w:firstColumn="1" w:lastColumn="0" w:oddVBand="0" w:evenVBand="0" w:oddHBand="0" w:evenHBand="0" w:firstRowFirstColumn="0" w:firstRowLastColumn="0" w:lastRowFirstColumn="0" w:lastRowLastColumn="0"/>
            <w:tcW w:w="954" w:type="dxa"/>
            <w:noWrap/>
            <w:hideMark/>
          </w:tcPr>
          <w:p w14:paraId="6098574E" w14:textId="77777777" w:rsidR="00CA5EF1" w:rsidRPr="00396E36" w:rsidRDefault="00CA5EF1" w:rsidP="00396E36">
            <w:r w:rsidRPr="00396E36">
              <w:t>2</w:t>
            </w:r>
          </w:p>
        </w:tc>
        <w:tc>
          <w:tcPr>
            <w:tcW w:w="1401" w:type="dxa"/>
            <w:noWrap/>
            <w:hideMark/>
          </w:tcPr>
          <w:p w14:paraId="4F5A2912" w14:textId="77777777" w:rsidR="00CA5EF1" w:rsidRPr="00396E36" w:rsidRDefault="00CA5EF1" w:rsidP="00396E36">
            <w:pPr>
              <w:cnfStyle w:val="000000000000" w:firstRow="0" w:lastRow="0" w:firstColumn="0" w:lastColumn="0" w:oddVBand="0" w:evenVBand="0" w:oddHBand="0" w:evenHBand="0" w:firstRowFirstColumn="0" w:firstRowLastColumn="0" w:lastRowFirstColumn="0" w:lastRowLastColumn="0"/>
            </w:pPr>
            <w:r w:rsidRPr="00396E36">
              <w:t>Bartoszewice</w:t>
            </w:r>
          </w:p>
        </w:tc>
        <w:tc>
          <w:tcPr>
            <w:tcW w:w="2885" w:type="dxa"/>
            <w:noWrap/>
            <w:hideMark/>
          </w:tcPr>
          <w:p w14:paraId="50E67A4B" w14:textId="77777777" w:rsidR="00CA5EF1" w:rsidRPr="00396E36" w:rsidRDefault="00CA5EF1" w:rsidP="00396E36">
            <w:pPr>
              <w:cnfStyle w:val="000000000000" w:firstRow="0" w:lastRow="0" w:firstColumn="0" w:lastColumn="0" w:oddVBand="0" w:evenVBand="0" w:oddHBand="0" w:evenHBand="0" w:firstRowFirstColumn="0" w:firstRowLastColumn="0" w:lastRowFirstColumn="0" w:lastRowLastColumn="0"/>
            </w:pPr>
            <w:r w:rsidRPr="00396E36">
              <w:t>30,77</w:t>
            </w:r>
          </w:p>
        </w:tc>
      </w:tr>
      <w:tr w:rsidR="00CA5EF1" w:rsidRPr="00396E36" w14:paraId="566D41D2" w14:textId="77777777" w:rsidTr="001A7FE7">
        <w:trPr>
          <w:trHeight w:val="330"/>
          <w:jc w:val="center"/>
        </w:trPr>
        <w:tc>
          <w:tcPr>
            <w:cnfStyle w:val="001000000000" w:firstRow="0" w:lastRow="0" w:firstColumn="1" w:lastColumn="0" w:oddVBand="0" w:evenVBand="0" w:oddHBand="0" w:evenHBand="0" w:firstRowFirstColumn="0" w:firstRowLastColumn="0" w:lastRowFirstColumn="0" w:lastRowLastColumn="0"/>
            <w:tcW w:w="954" w:type="dxa"/>
            <w:noWrap/>
            <w:hideMark/>
          </w:tcPr>
          <w:p w14:paraId="3B926806" w14:textId="77777777" w:rsidR="00CA5EF1" w:rsidRPr="00396E36" w:rsidRDefault="00CA5EF1" w:rsidP="00396E36">
            <w:r w:rsidRPr="00396E36">
              <w:t>3</w:t>
            </w:r>
          </w:p>
        </w:tc>
        <w:tc>
          <w:tcPr>
            <w:tcW w:w="1401" w:type="dxa"/>
            <w:noWrap/>
            <w:hideMark/>
          </w:tcPr>
          <w:p w14:paraId="7AAD829F" w14:textId="77777777" w:rsidR="00CA5EF1" w:rsidRPr="00396E36" w:rsidRDefault="00CA5EF1" w:rsidP="00396E36">
            <w:pPr>
              <w:cnfStyle w:val="000000000000" w:firstRow="0" w:lastRow="0" w:firstColumn="0" w:lastColumn="0" w:oddVBand="0" w:evenVBand="0" w:oddHBand="0" w:evenHBand="0" w:firstRowFirstColumn="0" w:firstRowLastColumn="0" w:lastRowFirstColumn="0" w:lastRowLastColumn="0"/>
            </w:pPr>
            <w:r w:rsidRPr="00396E36">
              <w:t>Bielawy</w:t>
            </w:r>
          </w:p>
        </w:tc>
        <w:tc>
          <w:tcPr>
            <w:tcW w:w="2885" w:type="dxa"/>
            <w:noWrap/>
            <w:hideMark/>
          </w:tcPr>
          <w:p w14:paraId="6D7902CC" w14:textId="77777777" w:rsidR="00CA5EF1" w:rsidRPr="00396E36" w:rsidRDefault="00CA5EF1" w:rsidP="00396E36">
            <w:pPr>
              <w:cnfStyle w:val="000000000000" w:firstRow="0" w:lastRow="0" w:firstColumn="0" w:lastColumn="0" w:oddVBand="0" w:evenVBand="0" w:oddHBand="0" w:evenHBand="0" w:firstRowFirstColumn="0" w:firstRowLastColumn="0" w:lastRowFirstColumn="0" w:lastRowLastColumn="0"/>
            </w:pPr>
            <w:r w:rsidRPr="00396E36">
              <w:t>0,00</w:t>
            </w:r>
          </w:p>
        </w:tc>
      </w:tr>
      <w:tr w:rsidR="00CA5EF1" w:rsidRPr="00396E36" w14:paraId="3E9A548E" w14:textId="77777777" w:rsidTr="001A7FE7">
        <w:trPr>
          <w:trHeight w:val="330"/>
          <w:jc w:val="center"/>
        </w:trPr>
        <w:tc>
          <w:tcPr>
            <w:cnfStyle w:val="001000000000" w:firstRow="0" w:lastRow="0" w:firstColumn="1" w:lastColumn="0" w:oddVBand="0" w:evenVBand="0" w:oddHBand="0" w:evenHBand="0" w:firstRowFirstColumn="0" w:firstRowLastColumn="0" w:lastRowFirstColumn="0" w:lastRowLastColumn="0"/>
            <w:tcW w:w="954" w:type="dxa"/>
            <w:noWrap/>
            <w:hideMark/>
          </w:tcPr>
          <w:p w14:paraId="3882FCEA" w14:textId="77777777" w:rsidR="00CA5EF1" w:rsidRPr="00396E36" w:rsidRDefault="00CA5EF1" w:rsidP="00396E36">
            <w:r w:rsidRPr="00396E36">
              <w:t>4</w:t>
            </w:r>
          </w:p>
        </w:tc>
        <w:tc>
          <w:tcPr>
            <w:tcW w:w="1401" w:type="dxa"/>
            <w:noWrap/>
            <w:hideMark/>
          </w:tcPr>
          <w:p w14:paraId="142D7EDE" w14:textId="77777777" w:rsidR="00CA5EF1" w:rsidRPr="00396E36" w:rsidRDefault="00CA5EF1" w:rsidP="00396E36">
            <w:pPr>
              <w:cnfStyle w:val="000000000000" w:firstRow="0" w:lastRow="0" w:firstColumn="0" w:lastColumn="0" w:oddVBand="0" w:evenVBand="0" w:oddHBand="0" w:evenHBand="0" w:firstRowFirstColumn="0" w:firstRowLastColumn="0" w:lastRowFirstColumn="0" w:lastRowLastColumn="0"/>
            </w:pPr>
            <w:r w:rsidRPr="00396E36">
              <w:t>Domaradzice</w:t>
            </w:r>
          </w:p>
        </w:tc>
        <w:tc>
          <w:tcPr>
            <w:tcW w:w="2885" w:type="dxa"/>
            <w:noWrap/>
            <w:hideMark/>
          </w:tcPr>
          <w:p w14:paraId="3068C6AB" w14:textId="77777777" w:rsidR="00CA5EF1" w:rsidRPr="00396E36" w:rsidRDefault="00CA5EF1" w:rsidP="00396E36">
            <w:pPr>
              <w:cnfStyle w:val="000000000000" w:firstRow="0" w:lastRow="0" w:firstColumn="0" w:lastColumn="0" w:oddVBand="0" w:evenVBand="0" w:oddHBand="0" w:evenHBand="0" w:firstRowFirstColumn="0" w:firstRowLastColumn="0" w:lastRowFirstColumn="0" w:lastRowLastColumn="0"/>
            </w:pPr>
            <w:r w:rsidRPr="00396E36">
              <w:t>94,43</w:t>
            </w:r>
          </w:p>
        </w:tc>
      </w:tr>
      <w:tr w:rsidR="00CA5EF1" w:rsidRPr="00396E36" w14:paraId="313D43F7" w14:textId="77777777" w:rsidTr="001A7FE7">
        <w:trPr>
          <w:trHeight w:val="330"/>
          <w:jc w:val="center"/>
        </w:trPr>
        <w:tc>
          <w:tcPr>
            <w:cnfStyle w:val="001000000000" w:firstRow="0" w:lastRow="0" w:firstColumn="1" w:lastColumn="0" w:oddVBand="0" w:evenVBand="0" w:oddHBand="0" w:evenHBand="0" w:firstRowFirstColumn="0" w:firstRowLastColumn="0" w:lastRowFirstColumn="0" w:lastRowLastColumn="0"/>
            <w:tcW w:w="954" w:type="dxa"/>
            <w:noWrap/>
            <w:hideMark/>
          </w:tcPr>
          <w:p w14:paraId="41AA9B89" w14:textId="77777777" w:rsidR="00CA5EF1" w:rsidRPr="00396E36" w:rsidRDefault="00CA5EF1" w:rsidP="00396E36">
            <w:r w:rsidRPr="00396E36">
              <w:t>5</w:t>
            </w:r>
          </w:p>
        </w:tc>
        <w:tc>
          <w:tcPr>
            <w:tcW w:w="1401" w:type="dxa"/>
            <w:noWrap/>
            <w:hideMark/>
          </w:tcPr>
          <w:p w14:paraId="491DA957" w14:textId="77777777" w:rsidR="00CA5EF1" w:rsidRPr="00396E36" w:rsidRDefault="00CA5EF1" w:rsidP="00396E36">
            <w:pPr>
              <w:cnfStyle w:val="000000000000" w:firstRow="0" w:lastRow="0" w:firstColumn="0" w:lastColumn="0" w:oddVBand="0" w:evenVBand="0" w:oddHBand="0" w:evenHBand="0" w:firstRowFirstColumn="0" w:firstRowLastColumn="0" w:lastRowFirstColumn="0" w:lastRowLastColumn="0"/>
            </w:pPr>
            <w:r w:rsidRPr="00396E36">
              <w:t>Dubin</w:t>
            </w:r>
          </w:p>
        </w:tc>
        <w:tc>
          <w:tcPr>
            <w:tcW w:w="2885" w:type="dxa"/>
            <w:noWrap/>
            <w:hideMark/>
          </w:tcPr>
          <w:p w14:paraId="11F64EE4" w14:textId="77777777" w:rsidR="00CA5EF1" w:rsidRPr="00396E36" w:rsidRDefault="00CA5EF1" w:rsidP="00396E36">
            <w:pPr>
              <w:cnfStyle w:val="000000000000" w:firstRow="0" w:lastRow="0" w:firstColumn="0" w:lastColumn="0" w:oddVBand="0" w:evenVBand="0" w:oddHBand="0" w:evenHBand="0" w:firstRowFirstColumn="0" w:firstRowLastColumn="0" w:lastRowFirstColumn="0" w:lastRowLastColumn="0"/>
            </w:pPr>
            <w:r w:rsidRPr="00396E36">
              <w:t>125,53</w:t>
            </w:r>
          </w:p>
        </w:tc>
      </w:tr>
      <w:tr w:rsidR="00CA5EF1" w:rsidRPr="00396E36" w14:paraId="5D67387F" w14:textId="77777777" w:rsidTr="001A7FE7">
        <w:trPr>
          <w:trHeight w:val="330"/>
          <w:jc w:val="center"/>
        </w:trPr>
        <w:tc>
          <w:tcPr>
            <w:cnfStyle w:val="001000000000" w:firstRow="0" w:lastRow="0" w:firstColumn="1" w:lastColumn="0" w:oddVBand="0" w:evenVBand="0" w:oddHBand="0" w:evenHBand="0" w:firstRowFirstColumn="0" w:firstRowLastColumn="0" w:lastRowFirstColumn="0" w:lastRowLastColumn="0"/>
            <w:tcW w:w="954" w:type="dxa"/>
            <w:noWrap/>
            <w:hideMark/>
          </w:tcPr>
          <w:p w14:paraId="16652AFB" w14:textId="77777777" w:rsidR="00CA5EF1" w:rsidRPr="00396E36" w:rsidRDefault="00CA5EF1" w:rsidP="00396E36">
            <w:r w:rsidRPr="00396E36">
              <w:t>6</w:t>
            </w:r>
          </w:p>
        </w:tc>
        <w:tc>
          <w:tcPr>
            <w:tcW w:w="1401" w:type="dxa"/>
            <w:noWrap/>
            <w:hideMark/>
          </w:tcPr>
          <w:p w14:paraId="422EA744" w14:textId="77777777" w:rsidR="00CA5EF1" w:rsidRPr="00396E36" w:rsidRDefault="00CA5EF1" w:rsidP="00396E36">
            <w:pPr>
              <w:cnfStyle w:val="000000000000" w:firstRow="0" w:lastRow="0" w:firstColumn="0" w:lastColumn="0" w:oddVBand="0" w:evenVBand="0" w:oddHBand="0" w:evenHBand="0" w:firstRowFirstColumn="0" w:firstRowLastColumn="0" w:lastRowFirstColumn="0" w:lastRowLastColumn="0"/>
            </w:pPr>
            <w:r w:rsidRPr="00396E36">
              <w:t>Grąbkowo</w:t>
            </w:r>
          </w:p>
        </w:tc>
        <w:tc>
          <w:tcPr>
            <w:tcW w:w="2885" w:type="dxa"/>
            <w:noWrap/>
            <w:hideMark/>
          </w:tcPr>
          <w:p w14:paraId="12D3AB81" w14:textId="77777777" w:rsidR="00CA5EF1" w:rsidRPr="00396E36" w:rsidRDefault="00CA5EF1" w:rsidP="00396E36">
            <w:pPr>
              <w:cnfStyle w:val="000000000000" w:firstRow="0" w:lastRow="0" w:firstColumn="0" w:lastColumn="0" w:oddVBand="0" w:evenVBand="0" w:oddHBand="0" w:evenHBand="0" w:firstRowFirstColumn="0" w:firstRowLastColumn="0" w:lastRowFirstColumn="0" w:lastRowLastColumn="0"/>
            </w:pPr>
            <w:r w:rsidRPr="00396E36">
              <w:t>55,23</w:t>
            </w:r>
          </w:p>
        </w:tc>
      </w:tr>
      <w:tr w:rsidR="00CA5EF1" w:rsidRPr="00396E36" w14:paraId="0EA0153A" w14:textId="77777777" w:rsidTr="001A7FE7">
        <w:trPr>
          <w:trHeight w:val="330"/>
          <w:jc w:val="center"/>
        </w:trPr>
        <w:tc>
          <w:tcPr>
            <w:cnfStyle w:val="001000000000" w:firstRow="0" w:lastRow="0" w:firstColumn="1" w:lastColumn="0" w:oddVBand="0" w:evenVBand="0" w:oddHBand="0" w:evenHBand="0" w:firstRowFirstColumn="0" w:firstRowLastColumn="0" w:lastRowFirstColumn="0" w:lastRowLastColumn="0"/>
            <w:tcW w:w="954" w:type="dxa"/>
            <w:noWrap/>
            <w:hideMark/>
          </w:tcPr>
          <w:p w14:paraId="5BEF48A9" w14:textId="77777777" w:rsidR="00CA5EF1" w:rsidRPr="00396E36" w:rsidRDefault="00CA5EF1" w:rsidP="00396E36">
            <w:r w:rsidRPr="00396E36">
              <w:t>7</w:t>
            </w:r>
          </w:p>
        </w:tc>
        <w:tc>
          <w:tcPr>
            <w:tcW w:w="1401" w:type="dxa"/>
            <w:noWrap/>
            <w:hideMark/>
          </w:tcPr>
          <w:p w14:paraId="05C36426" w14:textId="77777777" w:rsidR="00CA5EF1" w:rsidRPr="00396E36" w:rsidRDefault="00CA5EF1" w:rsidP="00396E36">
            <w:pPr>
              <w:cnfStyle w:val="000000000000" w:firstRow="0" w:lastRow="0" w:firstColumn="0" w:lastColumn="0" w:oddVBand="0" w:evenVBand="0" w:oddHBand="0" w:evenHBand="0" w:firstRowFirstColumn="0" w:firstRowLastColumn="0" w:lastRowFirstColumn="0" w:lastRowLastColumn="0"/>
            </w:pPr>
            <w:r w:rsidRPr="00396E36">
              <w:t>Janowo</w:t>
            </w:r>
          </w:p>
        </w:tc>
        <w:tc>
          <w:tcPr>
            <w:tcW w:w="2885" w:type="dxa"/>
            <w:noWrap/>
            <w:hideMark/>
          </w:tcPr>
          <w:p w14:paraId="33E5B6BC" w14:textId="77777777" w:rsidR="00CA5EF1" w:rsidRPr="00396E36" w:rsidRDefault="00CA5EF1" w:rsidP="00396E36">
            <w:pPr>
              <w:cnfStyle w:val="000000000000" w:firstRow="0" w:lastRow="0" w:firstColumn="0" w:lastColumn="0" w:oddVBand="0" w:evenVBand="0" w:oddHBand="0" w:evenHBand="0" w:firstRowFirstColumn="0" w:firstRowLastColumn="0" w:lastRowFirstColumn="0" w:lastRowLastColumn="0"/>
            </w:pPr>
            <w:r w:rsidRPr="00396E36">
              <w:t>81,63</w:t>
            </w:r>
          </w:p>
        </w:tc>
      </w:tr>
      <w:tr w:rsidR="00CA5EF1" w:rsidRPr="00396E36" w14:paraId="367479EB" w14:textId="77777777" w:rsidTr="001A7FE7">
        <w:trPr>
          <w:trHeight w:val="330"/>
          <w:jc w:val="center"/>
        </w:trPr>
        <w:tc>
          <w:tcPr>
            <w:cnfStyle w:val="001000000000" w:firstRow="0" w:lastRow="0" w:firstColumn="1" w:lastColumn="0" w:oddVBand="0" w:evenVBand="0" w:oddHBand="0" w:evenHBand="0" w:firstRowFirstColumn="0" w:firstRowLastColumn="0" w:lastRowFirstColumn="0" w:lastRowLastColumn="0"/>
            <w:tcW w:w="954" w:type="dxa"/>
            <w:noWrap/>
            <w:hideMark/>
          </w:tcPr>
          <w:p w14:paraId="2E5B1E20" w14:textId="77777777" w:rsidR="00CA5EF1" w:rsidRPr="00396E36" w:rsidRDefault="00CA5EF1" w:rsidP="00396E36">
            <w:r w:rsidRPr="00396E36">
              <w:lastRenderedPageBreak/>
              <w:t>8</w:t>
            </w:r>
          </w:p>
        </w:tc>
        <w:tc>
          <w:tcPr>
            <w:tcW w:w="1401" w:type="dxa"/>
            <w:noWrap/>
            <w:hideMark/>
          </w:tcPr>
          <w:p w14:paraId="789F731C" w14:textId="77777777" w:rsidR="00CA5EF1" w:rsidRPr="00396E36" w:rsidRDefault="00CA5EF1" w:rsidP="00396E36">
            <w:pPr>
              <w:cnfStyle w:val="000000000000" w:firstRow="0" w:lastRow="0" w:firstColumn="0" w:lastColumn="0" w:oddVBand="0" w:evenVBand="0" w:oddHBand="0" w:evenHBand="0" w:firstRowFirstColumn="0" w:firstRowLastColumn="0" w:lastRowFirstColumn="0" w:lastRowLastColumn="0"/>
            </w:pPr>
            <w:r w:rsidRPr="00396E36">
              <w:t>Jeziora</w:t>
            </w:r>
          </w:p>
        </w:tc>
        <w:tc>
          <w:tcPr>
            <w:tcW w:w="2885" w:type="dxa"/>
            <w:noWrap/>
            <w:hideMark/>
          </w:tcPr>
          <w:p w14:paraId="180FEFF0" w14:textId="77777777" w:rsidR="00CA5EF1" w:rsidRPr="00396E36" w:rsidRDefault="00CA5EF1" w:rsidP="00396E36">
            <w:pPr>
              <w:cnfStyle w:val="000000000000" w:firstRow="0" w:lastRow="0" w:firstColumn="0" w:lastColumn="0" w:oddVBand="0" w:evenVBand="0" w:oddHBand="0" w:evenHBand="0" w:firstRowFirstColumn="0" w:firstRowLastColumn="0" w:lastRowFirstColumn="0" w:lastRowLastColumn="0"/>
            </w:pPr>
            <w:r w:rsidRPr="00396E36">
              <w:t>135,87</w:t>
            </w:r>
          </w:p>
        </w:tc>
      </w:tr>
      <w:tr w:rsidR="00CA5EF1" w:rsidRPr="00396E36" w14:paraId="22D43C0A" w14:textId="77777777" w:rsidTr="001A7FE7">
        <w:trPr>
          <w:trHeight w:val="330"/>
          <w:jc w:val="center"/>
        </w:trPr>
        <w:tc>
          <w:tcPr>
            <w:cnfStyle w:val="001000000000" w:firstRow="0" w:lastRow="0" w:firstColumn="1" w:lastColumn="0" w:oddVBand="0" w:evenVBand="0" w:oddHBand="0" w:evenHBand="0" w:firstRowFirstColumn="0" w:firstRowLastColumn="0" w:lastRowFirstColumn="0" w:lastRowLastColumn="0"/>
            <w:tcW w:w="954" w:type="dxa"/>
            <w:noWrap/>
            <w:hideMark/>
          </w:tcPr>
          <w:p w14:paraId="2D75FAE6" w14:textId="77777777" w:rsidR="00CA5EF1" w:rsidRPr="00396E36" w:rsidRDefault="00CA5EF1" w:rsidP="00396E36">
            <w:r w:rsidRPr="00396E36">
              <w:t>9</w:t>
            </w:r>
          </w:p>
        </w:tc>
        <w:tc>
          <w:tcPr>
            <w:tcW w:w="1401" w:type="dxa"/>
            <w:noWrap/>
            <w:hideMark/>
          </w:tcPr>
          <w:p w14:paraId="22270AD2" w14:textId="77777777" w:rsidR="00CA5EF1" w:rsidRPr="00396E36" w:rsidRDefault="00CA5EF1" w:rsidP="00396E36">
            <w:pPr>
              <w:cnfStyle w:val="000000000000" w:firstRow="0" w:lastRow="0" w:firstColumn="0" w:lastColumn="0" w:oddVBand="0" w:evenVBand="0" w:oddHBand="0" w:evenHBand="0" w:firstRowFirstColumn="0" w:firstRowLastColumn="0" w:lastRowFirstColumn="0" w:lastRowLastColumn="0"/>
            </w:pPr>
            <w:r w:rsidRPr="00396E36">
              <w:t>Nad Stawem</w:t>
            </w:r>
          </w:p>
        </w:tc>
        <w:tc>
          <w:tcPr>
            <w:tcW w:w="2885" w:type="dxa"/>
            <w:noWrap/>
            <w:hideMark/>
          </w:tcPr>
          <w:p w14:paraId="4ED6D5C8" w14:textId="77777777" w:rsidR="00CA5EF1" w:rsidRPr="00396E36" w:rsidRDefault="00CA5EF1" w:rsidP="00396E36">
            <w:pPr>
              <w:cnfStyle w:val="000000000000" w:firstRow="0" w:lastRow="0" w:firstColumn="0" w:lastColumn="0" w:oddVBand="0" w:evenVBand="0" w:oddHBand="0" w:evenHBand="0" w:firstRowFirstColumn="0" w:firstRowLastColumn="0" w:lastRowFirstColumn="0" w:lastRowLastColumn="0"/>
            </w:pPr>
            <w:r w:rsidRPr="00396E36">
              <w:t>56,60</w:t>
            </w:r>
          </w:p>
        </w:tc>
      </w:tr>
      <w:tr w:rsidR="00CA5EF1" w:rsidRPr="00396E36" w14:paraId="7B4A5A72" w14:textId="77777777" w:rsidTr="001A7FE7">
        <w:trPr>
          <w:trHeight w:val="330"/>
          <w:jc w:val="center"/>
        </w:trPr>
        <w:tc>
          <w:tcPr>
            <w:cnfStyle w:val="001000000000" w:firstRow="0" w:lastRow="0" w:firstColumn="1" w:lastColumn="0" w:oddVBand="0" w:evenVBand="0" w:oddHBand="0" w:evenHBand="0" w:firstRowFirstColumn="0" w:firstRowLastColumn="0" w:lastRowFirstColumn="0" w:lastRowLastColumn="0"/>
            <w:tcW w:w="954" w:type="dxa"/>
            <w:noWrap/>
            <w:hideMark/>
          </w:tcPr>
          <w:p w14:paraId="43101211" w14:textId="77777777" w:rsidR="00CA5EF1" w:rsidRPr="00396E36" w:rsidRDefault="00CA5EF1" w:rsidP="00396E36">
            <w:r w:rsidRPr="00396E36">
              <w:t>10</w:t>
            </w:r>
          </w:p>
        </w:tc>
        <w:tc>
          <w:tcPr>
            <w:tcW w:w="1401" w:type="dxa"/>
            <w:noWrap/>
            <w:hideMark/>
          </w:tcPr>
          <w:p w14:paraId="5A91E61F" w14:textId="77777777" w:rsidR="00CA5EF1" w:rsidRPr="00396E36" w:rsidRDefault="00CA5EF1" w:rsidP="00396E36">
            <w:pPr>
              <w:cnfStyle w:val="000000000000" w:firstRow="0" w:lastRow="0" w:firstColumn="0" w:lastColumn="0" w:oddVBand="0" w:evenVBand="0" w:oddHBand="0" w:evenHBand="0" w:firstRowFirstColumn="0" w:firstRowLastColumn="0" w:lastRowFirstColumn="0" w:lastRowLastColumn="0"/>
            </w:pPr>
            <w:r w:rsidRPr="00396E36">
              <w:t>Nowy Sielec</w:t>
            </w:r>
          </w:p>
        </w:tc>
        <w:tc>
          <w:tcPr>
            <w:tcW w:w="2885" w:type="dxa"/>
            <w:noWrap/>
            <w:hideMark/>
          </w:tcPr>
          <w:p w14:paraId="2A362C33" w14:textId="77777777" w:rsidR="00CA5EF1" w:rsidRPr="00396E36" w:rsidRDefault="00CA5EF1" w:rsidP="00396E36">
            <w:pPr>
              <w:cnfStyle w:val="000000000000" w:firstRow="0" w:lastRow="0" w:firstColumn="0" w:lastColumn="0" w:oddVBand="0" w:evenVBand="0" w:oddHBand="0" w:evenHBand="0" w:firstRowFirstColumn="0" w:firstRowLastColumn="0" w:lastRowFirstColumn="0" w:lastRowLastColumn="0"/>
            </w:pPr>
            <w:r w:rsidRPr="00396E36">
              <w:t>46,51</w:t>
            </w:r>
          </w:p>
        </w:tc>
      </w:tr>
      <w:tr w:rsidR="00CA5EF1" w:rsidRPr="00396E36" w14:paraId="027A841F" w14:textId="77777777" w:rsidTr="001A7FE7">
        <w:trPr>
          <w:trHeight w:val="330"/>
          <w:jc w:val="center"/>
        </w:trPr>
        <w:tc>
          <w:tcPr>
            <w:cnfStyle w:val="001000000000" w:firstRow="0" w:lastRow="0" w:firstColumn="1" w:lastColumn="0" w:oddVBand="0" w:evenVBand="0" w:oddHBand="0" w:evenHBand="0" w:firstRowFirstColumn="0" w:firstRowLastColumn="0" w:lastRowFirstColumn="0" w:lastRowLastColumn="0"/>
            <w:tcW w:w="954" w:type="dxa"/>
            <w:noWrap/>
            <w:hideMark/>
          </w:tcPr>
          <w:p w14:paraId="6E7CB0E9" w14:textId="77777777" w:rsidR="00CA5EF1" w:rsidRPr="00396E36" w:rsidRDefault="00CA5EF1" w:rsidP="00396E36">
            <w:r w:rsidRPr="00396E36">
              <w:t>11</w:t>
            </w:r>
          </w:p>
        </w:tc>
        <w:tc>
          <w:tcPr>
            <w:tcW w:w="1401" w:type="dxa"/>
            <w:noWrap/>
            <w:hideMark/>
          </w:tcPr>
          <w:p w14:paraId="409BD142" w14:textId="77777777" w:rsidR="00CA5EF1" w:rsidRPr="00396E36" w:rsidRDefault="00CA5EF1" w:rsidP="00396E36">
            <w:pPr>
              <w:cnfStyle w:val="000000000000" w:firstRow="0" w:lastRow="0" w:firstColumn="0" w:lastColumn="0" w:oddVBand="0" w:evenVBand="0" w:oddHBand="0" w:evenHBand="0" w:firstRowFirstColumn="0" w:firstRowLastColumn="0" w:lastRowFirstColumn="0" w:lastRowLastColumn="0"/>
            </w:pPr>
            <w:r w:rsidRPr="00396E36">
              <w:t>Stary Sielec</w:t>
            </w:r>
          </w:p>
        </w:tc>
        <w:tc>
          <w:tcPr>
            <w:tcW w:w="2885" w:type="dxa"/>
            <w:noWrap/>
            <w:hideMark/>
          </w:tcPr>
          <w:p w14:paraId="34B79922" w14:textId="77777777" w:rsidR="00CA5EF1" w:rsidRPr="00396E36" w:rsidRDefault="00CA5EF1" w:rsidP="00396E36">
            <w:pPr>
              <w:cnfStyle w:val="000000000000" w:firstRow="0" w:lastRow="0" w:firstColumn="0" w:lastColumn="0" w:oddVBand="0" w:evenVBand="0" w:oddHBand="0" w:evenHBand="0" w:firstRowFirstColumn="0" w:firstRowLastColumn="0" w:lastRowFirstColumn="0" w:lastRowLastColumn="0"/>
            </w:pPr>
            <w:r w:rsidRPr="00396E36">
              <w:t>22,62</w:t>
            </w:r>
          </w:p>
        </w:tc>
      </w:tr>
      <w:tr w:rsidR="00CA5EF1" w:rsidRPr="00396E36" w14:paraId="7D115EDE" w14:textId="77777777" w:rsidTr="001A7FE7">
        <w:trPr>
          <w:trHeight w:val="330"/>
          <w:jc w:val="center"/>
        </w:trPr>
        <w:tc>
          <w:tcPr>
            <w:cnfStyle w:val="001000000000" w:firstRow="0" w:lastRow="0" w:firstColumn="1" w:lastColumn="0" w:oddVBand="0" w:evenVBand="0" w:oddHBand="0" w:evenHBand="0" w:firstRowFirstColumn="0" w:firstRowLastColumn="0" w:lastRowFirstColumn="0" w:lastRowLastColumn="0"/>
            <w:tcW w:w="954" w:type="dxa"/>
            <w:noWrap/>
            <w:hideMark/>
          </w:tcPr>
          <w:p w14:paraId="312B59C7" w14:textId="77777777" w:rsidR="00CA5EF1" w:rsidRPr="00396E36" w:rsidRDefault="00CA5EF1" w:rsidP="00396E36">
            <w:r w:rsidRPr="00396E36">
              <w:t>12</w:t>
            </w:r>
          </w:p>
        </w:tc>
        <w:tc>
          <w:tcPr>
            <w:tcW w:w="1401" w:type="dxa"/>
            <w:noWrap/>
            <w:hideMark/>
          </w:tcPr>
          <w:p w14:paraId="671FE9D4" w14:textId="77777777" w:rsidR="00CA5EF1" w:rsidRPr="00396E36" w:rsidRDefault="00CA5EF1" w:rsidP="00396E36">
            <w:pPr>
              <w:cnfStyle w:val="000000000000" w:firstRow="0" w:lastRow="0" w:firstColumn="0" w:lastColumn="0" w:oddVBand="0" w:evenVBand="0" w:oddHBand="0" w:evenHBand="0" w:firstRowFirstColumn="0" w:firstRowLastColumn="0" w:lastRowFirstColumn="0" w:lastRowLastColumn="0"/>
            </w:pPr>
            <w:r w:rsidRPr="00396E36">
              <w:t>Ostoje</w:t>
            </w:r>
          </w:p>
        </w:tc>
        <w:tc>
          <w:tcPr>
            <w:tcW w:w="2885" w:type="dxa"/>
            <w:noWrap/>
            <w:hideMark/>
          </w:tcPr>
          <w:p w14:paraId="4E5A663F" w14:textId="77777777" w:rsidR="00CA5EF1" w:rsidRPr="00396E36" w:rsidRDefault="00CA5EF1" w:rsidP="00396E36">
            <w:pPr>
              <w:cnfStyle w:val="000000000000" w:firstRow="0" w:lastRow="0" w:firstColumn="0" w:lastColumn="0" w:oddVBand="0" w:evenVBand="0" w:oddHBand="0" w:evenHBand="0" w:firstRowFirstColumn="0" w:firstRowLastColumn="0" w:lastRowFirstColumn="0" w:lastRowLastColumn="0"/>
            </w:pPr>
            <w:r w:rsidRPr="00396E36">
              <w:t>70,47</w:t>
            </w:r>
          </w:p>
        </w:tc>
      </w:tr>
      <w:tr w:rsidR="00CA5EF1" w:rsidRPr="00396E36" w14:paraId="39F590F5" w14:textId="77777777" w:rsidTr="001A7FE7">
        <w:trPr>
          <w:trHeight w:val="330"/>
          <w:jc w:val="center"/>
        </w:trPr>
        <w:tc>
          <w:tcPr>
            <w:cnfStyle w:val="001000000000" w:firstRow="0" w:lastRow="0" w:firstColumn="1" w:lastColumn="0" w:oddVBand="0" w:evenVBand="0" w:oddHBand="0" w:evenHBand="0" w:firstRowFirstColumn="0" w:firstRowLastColumn="0" w:lastRowFirstColumn="0" w:lastRowLastColumn="0"/>
            <w:tcW w:w="954" w:type="dxa"/>
            <w:noWrap/>
            <w:hideMark/>
          </w:tcPr>
          <w:p w14:paraId="1E715EA4" w14:textId="77777777" w:rsidR="00CA5EF1" w:rsidRPr="00396E36" w:rsidRDefault="00CA5EF1" w:rsidP="00396E36">
            <w:r w:rsidRPr="00396E36">
              <w:t>13</w:t>
            </w:r>
          </w:p>
        </w:tc>
        <w:tc>
          <w:tcPr>
            <w:tcW w:w="1401" w:type="dxa"/>
            <w:noWrap/>
            <w:hideMark/>
          </w:tcPr>
          <w:p w14:paraId="7E4873F2" w14:textId="77777777" w:rsidR="00CA5EF1" w:rsidRPr="00396E36" w:rsidRDefault="00CA5EF1" w:rsidP="00396E36">
            <w:pPr>
              <w:cnfStyle w:val="000000000000" w:firstRow="0" w:lastRow="0" w:firstColumn="0" w:lastColumn="0" w:oddVBand="0" w:evenVBand="0" w:oddHBand="0" w:evenHBand="0" w:firstRowFirstColumn="0" w:firstRowLastColumn="0" w:lastRowFirstColumn="0" w:lastRowLastColumn="0"/>
            </w:pPr>
            <w:r w:rsidRPr="00396E36">
              <w:t>Pawłowo</w:t>
            </w:r>
          </w:p>
        </w:tc>
        <w:tc>
          <w:tcPr>
            <w:tcW w:w="2885" w:type="dxa"/>
            <w:noWrap/>
            <w:hideMark/>
          </w:tcPr>
          <w:p w14:paraId="3C94F7DC" w14:textId="77777777" w:rsidR="00CA5EF1" w:rsidRPr="00396E36" w:rsidRDefault="00CA5EF1" w:rsidP="00396E36">
            <w:pPr>
              <w:cnfStyle w:val="000000000000" w:firstRow="0" w:lastRow="0" w:firstColumn="0" w:lastColumn="0" w:oddVBand="0" w:evenVBand="0" w:oddHBand="0" w:evenHBand="0" w:firstRowFirstColumn="0" w:firstRowLastColumn="0" w:lastRowFirstColumn="0" w:lastRowLastColumn="0"/>
            </w:pPr>
            <w:r w:rsidRPr="00396E36">
              <w:t>203,82</w:t>
            </w:r>
          </w:p>
        </w:tc>
      </w:tr>
      <w:tr w:rsidR="00CA5EF1" w:rsidRPr="00396E36" w14:paraId="727DCB8F" w14:textId="77777777" w:rsidTr="001A7FE7">
        <w:trPr>
          <w:trHeight w:val="330"/>
          <w:jc w:val="center"/>
        </w:trPr>
        <w:tc>
          <w:tcPr>
            <w:cnfStyle w:val="001000000000" w:firstRow="0" w:lastRow="0" w:firstColumn="1" w:lastColumn="0" w:oddVBand="0" w:evenVBand="0" w:oddHBand="0" w:evenHBand="0" w:firstRowFirstColumn="0" w:firstRowLastColumn="0" w:lastRowFirstColumn="0" w:lastRowLastColumn="0"/>
            <w:tcW w:w="954" w:type="dxa"/>
            <w:noWrap/>
            <w:hideMark/>
          </w:tcPr>
          <w:p w14:paraId="1CC6DF46" w14:textId="77777777" w:rsidR="00CA5EF1" w:rsidRPr="00396E36" w:rsidRDefault="00CA5EF1" w:rsidP="00396E36">
            <w:r w:rsidRPr="00396E36">
              <w:t>14</w:t>
            </w:r>
          </w:p>
        </w:tc>
        <w:tc>
          <w:tcPr>
            <w:tcW w:w="1401" w:type="dxa"/>
            <w:noWrap/>
            <w:hideMark/>
          </w:tcPr>
          <w:p w14:paraId="147032DC" w14:textId="77777777" w:rsidR="00CA5EF1" w:rsidRPr="00396E36" w:rsidRDefault="00CA5EF1" w:rsidP="00396E36">
            <w:pPr>
              <w:cnfStyle w:val="000000000000" w:firstRow="0" w:lastRow="0" w:firstColumn="0" w:lastColumn="0" w:oddVBand="0" w:evenVBand="0" w:oddHBand="0" w:evenHBand="0" w:firstRowFirstColumn="0" w:firstRowLastColumn="0" w:lastRowFirstColumn="0" w:lastRowLastColumn="0"/>
            </w:pPr>
            <w:r w:rsidRPr="00396E36">
              <w:t>Płaczkowo</w:t>
            </w:r>
          </w:p>
        </w:tc>
        <w:tc>
          <w:tcPr>
            <w:tcW w:w="2885" w:type="dxa"/>
            <w:noWrap/>
            <w:hideMark/>
          </w:tcPr>
          <w:p w14:paraId="2F5BDEC4" w14:textId="77777777" w:rsidR="00CA5EF1" w:rsidRPr="00396E36" w:rsidRDefault="00CA5EF1" w:rsidP="00396E36">
            <w:pPr>
              <w:cnfStyle w:val="000000000000" w:firstRow="0" w:lastRow="0" w:firstColumn="0" w:lastColumn="0" w:oddVBand="0" w:evenVBand="0" w:oddHBand="0" w:evenHBand="0" w:firstRowFirstColumn="0" w:firstRowLastColumn="0" w:lastRowFirstColumn="0" w:lastRowLastColumn="0"/>
            </w:pPr>
            <w:r w:rsidRPr="00396E36">
              <w:t>140,41</w:t>
            </w:r>
          </w:p>
        </w:tc>
      </w:tr>
      <w:tr w:rsidR="00CA5EF1" w:rsidRPr="00396E36" w14:paraId="4DE6EB85" w14:textId="77777777" w:rsidTr="001A7FE7">
        <w:trPr>
          <w:trHeight w:val="330"/>
          <w:jc w:val="center"/>
        </w:trPr>
        <w:tc>
          <w:tcPr>
            <w:cnfStyle w:val="001000000000" w:firstRow="0" w:lastRow="0" w:firstColumn="1" w:lastColumn="0" w:oddVBand="0" w:evenVBand="0" w:oddHBand="0" w:evenHBand="0" w:firstRowFirstColumn="0" w:firstRowLastColumn="0" w:lastRowFirstColumn="0" w:lastRowLastColumn="0"/>
            <w:tcW w:w="954" w:type="dxa"/>
            <w:noWrap/>
            <w:hideMark/>
          </w:tcPr>
          <w:p w14:paraId="5EF71C4B" w14:textId="77777777" w:rsidR="00CA5EF1" w:rsidRPr="00396E36" w:rsidRDefault="00CA5EF1" w:rsidP="00396E36">
            <w:r w:rsidRPr="00396E36">
              <w:t>15</w:t>
            </w:r>
          </w:p>
        </w:tc>
        <w:tc>
          <w:tcPr>
            <w:tcW w:w="1401" w:type="dxa"/>
            <w:noWrap/>
            <w:hideMark/>
          </w:tcPr>
          <w:p w14:paraId="49054016" w14:textId="77777777" w:rsidR="00CA5EF1" w:rsidRPr="00396E36" w:rsidRDefault="00CA5EF1" w:rsidP="00396E36">
            <w:pPr>
              <w:cnfStyle w:val="000000000000" w:firstRow="0" w:lastRow="0" w:firstColumn="0" w:lastColumn="0" w:oddVBand="0" w:evenVBand="0" w:oddHBand="0" w:evenHBand="0" w:firstRowFirstColumn="0" w:firstRowLastColumn="0" w:lastRowFirstColumn="0" w:lastRowLastColumn="0"/>
            </w:pPr>
            <w:r w:rsidRPr="00396E36">
              <w:t>Rogożewo</w:t>
            </w:r>
          </w:p>
        </w:tc>
        <w:tc>
          <w:tcPr>
            <w:tcW w:w="2885" w:type="dxa"/>
            <w:noWrap/>
            <w:hideMark/>
          </w:tcPr>
          <w:p w14:paraId="697879D6" w14:textId="77777777" w:rsidR="00CA5EF1" w:rsidRPr="00396E36" w:rsidRDefault="00CA5EF1" w:rsidP="00396E36">
            <w:pPr>
              <w:cnfStyle w:val="000000000000" w:firstRow="0" w:lastRow="0" w:firstColumn="0" w:lastColumn="0" w:oddVBand="0" w:evenVBand="0" w:oddHBand="0" w:evenHBand="0" w:firstRowFirstColumn="0" w:firstRowLastColumn="0" w:lastRowFirstColumn="0" w:lastRowLastColumn="0"/>
            </w:pPr>
            <w:r w:rsidRPr="00396E36">
              <w:t>88,67</w:t>
            </w:r>
          </w:p>
        </w:tc>
      </w:tr>
      <w:tr w:rsidR="00CA5EF1" w:rsidRPr="00396E36" w14:paraId="3B086F37" w14:textId="77777777" w:rsidTr="001A7FE7">
        <w:trPr>
          <w:trHeight w:val="330"/>
          <w:jc w:val="center"/>
        </w:trPr>
        <w:tc>
          <w:tcPr>
            <w:cnfStyle w:val="001000000000" w:firstRow="0" w:lastRow="0" w:firstColumn="1" w:lastColumn="0" w:oddVBand="0" w:evenVBand="0" w:oddHBand="0" w:evenHBand="0" w:firstRowFirstColumn="0" w:firstRowLastColumn="0" w:lastRowFirstColumn="0" w:lastRowLastColumn="0"/>
            <w:tcW w:w="954" w:type="dxa"/>
            <w:noWrap/>
            <w:hideMark/>
          </w:tcPr>
          <w:p w14:paraId="2EE632EC" w14:textId="77777777" w:rsidR="00CA5EF1" w:rsidRPr="00396E36" w:rsidRDefault="00CA5EF1" w:rsidP="00396E36">
            <w:r w:rsidRPr="00396E36">
              <w:t>16</w:t>
            </w:r>
          </w:p>
        </w:tc>
        <w:tc>
          <w:tcPr>
            <w:tcW w:w="1401" w:type="dxa"/>
            <w:noWrap/>
            <w:hideMark/>
          </w:tcPr>
          <w:p w14:paraId="503C46E6" w14:textId="77777777" w:rsidR="00CA5EF1" w:rsidRPr="00396E36" w:rsidRDefault="00CA5EF1" w:rsidP="00396E36">
            <w:pPr>
              <w:cnfStyle w:val="000000000000" w:firstRow="0" w:lastRow="0" w:firstColumn="0" w:lastColumn="0" w:oddVBand="0" w:evenVBand="0" w:oddHBand="0" w:evenHBand="0" w:firstRowFirstColumn="0" w:firstRowLastColumn="0" w:lastRowFirstColumn="0" w:lastRowLastColumn="0"/>
            </w:pPr>
            <w:r w:rsidRPr="00396E36">
              <w:t>Szkaradowo</w:t>
            </w:r>
          </w:p>
        </w:tc>
        <w:tc>
          <w:tcPr>
            <w:tcW w:w="2885" w:type="dxa"/>
            <w:noWrap/>
            <w:hideMark/>
          </w:tcPr>
          <w:p w14:paraId="3378C41E" w14:textId="77777777" w:rsidR="00CA5EF1" w:rsidRPr="00396E36" w:rsidRDefault="00CA5EF1" w:rsidP="00396E36">
            <w:pPr>
              <w:cnfStyle w:val="000000000000" w:firstRow="0" w:lastRow="0" w:firstColumn="0" w:lastColumn="0" w:oddVBand="0" w:evenVBand="0" w:oddHBand="0" w:evenHBand="0" w:firstRowFirstColumn="0" w:firstRowLastColumn="0" w:lastRowFirstColumn="0" w:lastRowLastColumn="0"/>
            </w:pPr>
            <w:r w:rsidRPr="00396E36">
              <w:t>28,11</w:t>
            </w:r>
          </w:p>
        </w:tc>
      </w:tr>
      <w:tr w:rsidR="00CA5EF1" w:rsidRPr="00396E36" w14:paraId="3D83C8C4" w14:textId="77777777" w:rsidTr="001A7FE7">
        <w:trPr>
          <w:trHeight w:val="330"/>
          <w:jc w:val="center"/>
        </w:trPr>
        <w:tc>
          <w:tcPr>
            <w:cnfStyle w:val="001000000000" w:firstRow="0" w:lastRow="0" w:firstColumn="1" w:lastColumn="0" w:oddVBand="0" w:evenVBand="0" w:oddHBand="0" w:evenHBand="0" w:firstRowFirstColumn="0" w:firstRowLastColumn="0" w:lastRowFirstColumn="0" w:lastRowLastColumn="0"/>
            <w:tcW w:w="954" w:type="dxa"/>
            <w:noWrap/>
            <w:hideMark/>
          </w:tcPr>
          <w:p w14:paraId="4D9F7349" w14:textId="77777777" w:rsidR="00CA5EF1" w:rsidRPr="00396E36" w:rsidRDefault="00CA5EF1" w:rsidP="00396E36">
            <w:r w:rsidRPr="00396E36">
              <w:t>17</w:t>
            </w:r>
          </w:p>
        </w:tc>
        <w:tc>
          <w:tcPr>
            <w:tcW w:w="1401" w:type="dxa"/>
            <w:noWrap/>
            <w:hideMark/>
          </w:tcPr>
          <w:p w14:paraId="79169D58" w14:textId="77777777" w:rsidR="00CA5EF1" w:rsidRPr="00396E36" w:rsidRDefault="00CA5EF1" w:rsidP="00396E36">
            <w:pPr>
              <w:cnfStyle w:val="000000000000" w:firstRow="0" w:lastRow="0" w:firstColumn="0" w:lastColumn="0" w:oddVBand="0" w:evenVBand="0" w:oddHBand="0" w:evenHBand="0" w:firstRowFirstColumn="0" w:firstRowLastColumn="0" w:lastRowFirstColumn="0" w:lastRowLastColumn="0"/>
            </w:pPr>
            <w:r w:rsidRPr="00396E36">
              <w:t>Szymonki</w:t>
            </w:r>
          </w:p>
        </w:tc>
        <w:tc>
          <w:tcPr>
            <w:tcW w:w="2885" w:type="dxa"/>
            <w:noWrap/>
            <w:hideMark/>
          </w:tcPr>
          <w:p w14:paraId="739F3366" w14:textId="77777777" w:rsidR="00CA5EF1" w:rsidRPr="00396E36" w:rsidRDefault="00CA5EF1" w:rsidP="00396E36">
            <w:pPr>
              <w:cnfStyle w:val="000000000000" w:firstRow="0" w:lastRow="0" w:firstColumn="0" w:lastColumn="0" w:oddVBand="0" w:evenVBand="0" w:oddHBand="0" w:evenHBand="0" w:firstRowFirstColumn="0" w:firstRowLastColumn="0" w:lastRowFirstColumn="0" w:lastRowLastColumn="0"/>
            </w:pPr>
            <w:r w:rsidRPr="00396E36">
              <w:t>29,13</w:t>
            </w:r>
          </w:p>
        </w:tc>
      </w:tr>
      <w:tr w:rsidR="00CA5EF1" w:rsidRPr="00396E36" w14:paraId="277411E3" w14:textId="77777777" w:rsidTr="001A7FE7">
        <w:trPr>
          <w:trHeight w:val="330"/>
          <w:jc w:val="center"/>
        </w:trPr>
        <w:tc>
          <w:tcPr>
            <w:cnfStyle w:val="001000000000" w:firstRow="0" w:lastRow="0" w:firstColumn="1" w:lastColumn="0" w:oddVBand="0" w:evenVBand="0" w:oddHBand="0" w:evenHBand="0" w:firstRowFirstColumn="0" w:firstRowLastColumn="0" w:lastRowFirstColumn="0" w:lastRowLastColumn="0"/>
            <w:tcW w:w="954" w:type="dxa"/>
            <w:noWrap/>
            <w:hideMark/>
          </w:tcPr>
          <w:p w14:paraId="03B9D2A9" w14:textId="77777777" w:rsidR="00CA5EF1" w:rsidRPr="00396E36" w:rsidRDefault="00CA5EF1" w:rsidP="00396E36">
            <w:r w:rsidRPr="00396E36">
              <w:t>18</w:t>
            </w:r>
          </w:p>
        </w:tc>
        <w:tc>
          <w:tcPr>
            <w:tcW w:w="1401" w:type="dxa"/>
            <w:noWrap/>
            <w:hideMark/>
          </w:tcPr>
          <w:p w14:paraId="0AD34D81" w14:textId="77777777" w:rsidR="00CA5EF1" w:rsidRPr="00396E36" w:rsidRDefault="00CA5EF1" w:rsidP="00396E36">
            <w:pPr>
              <w:cnfStyle w:val="000000000000" w:firstRow="0" w:lastRow="0" w:firstColumn="0" w:lastColumn="0" w:oddVBand="0" w:evenVBand="0" w:oddHBand="0" w:evenHBand="0" w:firstRowFirstColumn="0" w:firstRowLastColumn="0" w:lastRowFirstColumn="0" w:lastRowLastColumn="0"/>
            </w:pPr>
            <w:r w:rsidRPr="00396E36">
              <w:t>Śląskowo</w:t>
            </w:r>
          </w:p>
        </w:tc>
        <w:tc>
          <w:tcPr>
            <w:tcW w:w="2885" w:type="dxa"/>
            <w:noWrap/>
            <w:hideMark/>
          </w:tcPr>
          <w:p w14:paraId="6750F280" w14:textId="77777777" w:rsidR="00CA5EF1" w:rsidRPr="00396E36" w:rsidRDefault="00CA5EF1" w:rsidP="00396E36">
            <w:pPr>
              <w:cnfStyle w:val="000000000000" w:firstRow="0" w:lastRow="0" w:firstColumn="0" w:lastColumn="0" w:oddVBand="0" w:evenVBand="0" w:oddHBand="0" w:evenHBand="0" w:firstRowFirstColumn="0" w:firstRowLastColumn="0" w:lastRowFirstColumn="0" w:lastRowLastColumn="0"/>
            </w:pPr>
            <w:r w:rsidRPr="00396E36">
              <w:t>92,88</w:t>
            </w:r>
          </w:p>
        </w:tc>
      </w:tr>
      <w:tr w:rsidR="00CA5EF1" w:rsidRPr="00396E36" w14:paraId="01605714" w14:textId="77777777" w:rsidTr="001A7FE7">
        <w:trPr>
          <w:trHeight w:val="330"/>
          <w:jc w:val="center"/>
        </w:trPr>
        <w:tc>
          <w:tcPr>
            <w:cnfStyle w:val="001000000000" w:firstRow="0" w:lastRow="0" w:firstColumn="1" w:lastColumn="0" w:oddVBand="0" w:evenVBand="0" w:oddHBand="0" w:evenHBand="0" w:firstRowFirstColumn="0" w:firstRowLastColumn="0" w:lastRowFirstColumn="0" w:lastRowLastColumn="0"/>
            <w:tcW w:w="954" w:type="dxa"/>
            <w:noWrap/>
            <w:hideMark/>
          </w:tcPr>
          <w:p w14:paraId="2ADEEED5" w14:textId="77777777" w:rsidR="00CA5EF1" w:rsidRPr="00396E36" w:rsidRDefault="00CA5EF1" w:rsidP="00396E36">
            <w:r w:rsidRPr="00396E36">
              <w:t>19</w:t>
            </w:r>
          </w:p>
        </w:tc>
        <w:tc>
          <w:tcPr>
            <w:tcW w:w="1401" w:type="dxa"/>
            <w:noWrap/>
            <w:hideMark/>
          </w:tcPr>
          <w:p w14:paraId="457D3227" w14:textId="77777777" w:rsidR="00CA5EF1" w:rsidRPr="00396E36" w:rsidRDefault="00CA5EF1" w:rsidP="00396E36">
            <w:pPr>
              <w:cnfStyle w:val="000000000000" w:firstRow="0" w:lastRow="0" w:firstColumn="0" w:lastColumn="0" w:oddVBand="0" w:evenVBand="0" w:oddHBand="0" w:evenHBand="0" w:firstRowFirstColumn="0" w:firstRowLastColumn="0" w:lastRowFirstColumn="0" w:lastRowLastColumn="0"/>
            </w:pPr>
            <w:r w:rsidRPr="00396E36">
              <w:t>Zaborowo</w:t>
            </w:r>
          </w:p>
        </w:tc>
        <w:tc>
          <w:tcPr>
            <w:tcW w:w="2885" w:type="dxa"/>
            <w:noWrap/>
            <w:hideMark/>
          </w:tcPr>
          <w:p w14:paraId="6EF9D4A9" w14:textId="77777777" w:rsidR="00CA5EF1" w:rsidRPr="00396E36" w:rsidRDefault="00CA5EF1" w:rsidP="00396E36">
            <w:pPr>
              <w:cnfStyle w:val="000000000000" w:firstRow="0" w:lastRow="0" w:firstColumn="0" w:lastColumn="0" w:oddVBand="0" w:evenVBand="0" w:oddHBand="0" w:evenHBand="0" w:firstRowFirstColumn="0" w:firstRowLastColumn="0" w:lastRowFirstColumn="0" w:lastRowLastColumn="0"/>
            </w:pPr>
            <w:r w:rsidRPr="00396E36">
              <w:t>14,29</w:t>
            </w:r>
          </w:p>
        </w:tc>
      </w:tr>
      <w:tr w:rsidR="00CA5EF1" w:rsidRPr="00396E36" w14:paraId="6E2C4A3C" w14:textId="77777777" w:rsidTr="001A7FE7">
        <w:trPr>
          <w:trHeight w:val="330"/>
          <w:jc w:val="center"/>
        </w:trPr>
        <w:tc>
          <w:tcPr>
            <w:cnfStyle w:val="001000000000" w:firstRow="0" w:lastRow="0" w:firstColumn="1" w:lastColumn="0" w:oddVBand="0" w:evenVBand="0" w:oddHBand="0" w:evenHBand="0" w:firstRowFirstColumn="0" w:firstRowLastColumn="0" w:lastRowFirstColumn="0" w:lastRowLastColumn="0"/>
            <w:tcW w:w="954" w:type="dxa"/>
            <w:noWrap/>
            <w:hideMark/>
          </w:tcPr>
          <w:p w14:paraId="67F93B28" w14:textId="77777777" w:rsidR="00CA5EF1" w:rsidRPr="00396E36" w:rsidRDefault="00CA5EF1" w:rsidP="00396E36">
            <w:r w:rsidRPr="00396E36">
              <w:t>20</w:t>
            </w:r>
          </w:p>
        </w:tc>
        <w:tc>
          <w:tcPr>
            <w:tcW w:w="1401" w:type="dxa"/>
            <w:noWrap/>
            <w:hideMark/>
          </w:tcPr>
          <w:p w14:paraId="5F5F63C5" w14:textId="77777777" w:rsidR="00CA5EF1" w:rsidRPr="00396E36" w:rsidRDefault="00CA5EF1" w:rsidP="00396E36">
            <w:pPr>
              <w:cnfStyle w:val="000000000000" w:firstRow="0" w:lastRow="0" w:firstColumn="0" w:lastColumn="0" w:oddVBand="0" w:evenVBand="0" w:oddHBand="0" w:evenHBand="0" w:firstRowFirstColumn="0" w:firstRowLastColumn="0" w:lastRowFirstColumn="0" w:lastRowLastColumn="0"/>
            </w:pPr>
            <w:r w:rsidRPr="00396E36">
              <w:t>Zmysłowo</w:t>
            </w:r>
          </w:p>
        </w:tc>
        <w:tc>
          <w:tcPr>
            <w:tcW w:w="2885" w:type="dxa"/>
            <w:noWrap/>
            <w:hideMark/>
          </w:tcPr>
          <w:p w14:paraId="698353A2" w14:textId="77777777" w:rsidR="00CA5EF1" w:rsidRPr="00396E36" w:rsidRDefault="00CA5EF1" w:rsidP="00396E36">
            <w:pPr>
              <w:cnfStyle w:val="000000000000" w:firstRow="0" w:lastRow="0" w:firstColumn="0" w:lastColumn="0" w:oddVBand="0" w:evenVBand="0" w:oddHBand="0" w:evenHBand="0" w:firstRowFirstColumn="0" w:firstRowLastColumn="0" w:lastRowFirstColumn="0" w:lastRowLastColumn="0"/>
            </w:pPr>
            <w:r w:rsidRPr="00396E36">
              <w:t>93,33</w:t>
            </w:r>
          </w:p>
        </w:tc>
      </w:tr>
    </w:tbl>
    <w:p w14:paraId="3428DE94" w14:textId="77777777" w:rsidR="00396E36" w:rsidRDefault="00CA5EF1" w:rsidP="00CA5EF1">
      <w:pPr>
        <w:spacing w:line="360" w:lineRule="auto"/>
        <w:jc w:val="center"/>
        <w:rPr>
          <w:rFonts w:ascii="Cambria" w:hAnsi="Cambria"/>
          <w:sz w:val="20"/>
        </w:rPr>
      </w:pPr>
      <w:r w:rsidRPr="00622263">
        <w:rPr>
          <w:rFonts w:ascii="Cambria" w:hAnsi="Cambria"/>
          <w:sz w:val="20"/>
        </w:rPr>
        <w:t xml:space="preserve">Źródło: Urząd Miasta i Gminy </w:t>
      </w:r>
      <w:r>
        <w:rPr>
          <w:rFonts w:ascii="Cambria" w:hAnsi="Cambria"/>
          <w:sz w:val="20"/>
        </w:rPr>
        <w:t>Jutrosin; MGOPS w Jutrosinie</w:t>
      </w:r>
    </w:p>
    <w:p w14:paraId="1EEF9422" w14:textId="4453FF54" w:rsidR="00066497" w:rsidRPr="00410261" w:rsidRDefault="00066497" w:rsidP="00066497">
      <w:pPr>
        <w:pStyle w:val="Nagwek3"/>
        <w:spacing w:line="360" w:lineRule="auto"/>
        <w:rPr>
          <w:b/>
          <w:color w:val="auto"/>
        </w:rPr>
      </w:pPr>
      <w:bookmarkStart w:id="34" w:name="_Toc498342182"/>
      <w:r w:rsidRPr="00410261">
        <w:rPr>
          <w:b/>
          <w:color w:val="auto"/>
        </w:rPr>
        <w:t>Przestępczość</w:t>
      </w:r>
      <w:bookmarkEnd w:id="34"/>
      <w:r w:rsidRPr="00410261">
        <w:rPr>
          <w:b/>
          <w:color w:val="auto"/>
        </w:rPr>
        <w:t xml:space="preserve"> </w:t>
      </w:r>
    </w:p>
    <w:p w14:paraId="681290F3" w14:textId="2B00D7DD" w:rsidR="007919E1" w:rsidRPr="008A4508" w:rsidRDefault="001A7FE7" w:rsidP="007919E1">
      <w:pPr>
        <w:spacing w:line="360" w:lineRule="auto"/>
        <w:ind w:firstLine="708"/>
        <w:jc w:val="both"/>
        <w:rPr>
          <w:rFonts w:ascii="Cambria" w:hAnsi="Cambria"/>
          <w:color w:val="FF0000"/>
        </w:rPr>
      </w:pPr>
      <w:r w:rsidRPr="001A7FE7">
        <w:rPr>
          <w:rFonts w:ascii="Cambria" w:hAnsi="Cambria" w:cs="Arial"/>
          <w:shd w:val="clear" w:color="auto" w:fill="FFFFFF"/>
        </w:rPr>
        <w:t>Walką z klęskami żywiołowymi i i</w:t>
      </w:r>
      <w:r>
        <w:rPr>
          <w:rFonts w:ascii="Cambria" w:hAnsi="Cambria" w:cs="Arial"/>
          <w:shd w:val="clear" w:color="auto" w:fill="FFFFFF"/>
        </w:rPr>
        <w:t xml:space="preserve">nnymi miejscowymi zagrożeniami </w:t>
      </w:r>
      <w:r w:rsidRPr="001A7FE7">
        <w:rPr>
          <w:rFonts w:ascii="Cambria" w:hAnsi="Cambria" w:cs="Arial"/>
          <w:shd w:val="clear" w:color="auto" w:fill="FFFFFF"/>
        </w:rPr>
        <w:t>na terenie gminy zajmują się c</w:t>
      </w:r>
      <w:r w:rsidR="007919E1" w:rsidRPr="008A4508">
        <w:rPr>
          <w:rFonts w:ascii="Cambria" w:hAnsi="Cambria" w:cs="Arial"/>
          <w:shd w:val="clear" w:color="auto" w:fill="FFFFFF"/>
        </w:rPr>
        <w:t>złonkowie Ochotniczej Straży Pożarnej</w:t>
      </w:r>
      <w:r w:rsidR="00825962">
        <w:rPr>
          <w:rFonts w:ascii="Cambria" w:hAnsi="Cambria" w:cs="Arial"/>
          <w:shd w:val="clear" w:color="auto" w:fill="FFFFFF"/>
        </w:rPr>
        <w:t xml:space="preserve"> z Jutrosina, Dubina, Szkaradowa</w:t>
      </w:r>
      <w:r w:rsidR="007919E1" w:rsidRPr="008A4508">
        <w:rPr>
          <w:rFonts w:ascii="Cambria" w:hAnsi="Cambria" w:cs="Arial"/>
          <w:shd w:val="clear" w:color="auto" w:fill="FFFFFF"/>
        </w:rPr>
        <w:t>, Jezior, Grąbkow</w:t>
      </w:r>
      <w:r w:rsidR="00825962">
        <w:rPr>
          <w:rFonts w:ascii="Cambria" w:hAnsi="Cambria" w:cs="Arial"/>
          <w:shd w:val="clear" w:color="auto" w:fill="FFFFFF"/>
        </w:rPr>
        <w:t>a</w:t>
      </w:r>
      <w:r w:rsidR="007919E1" w:rsidRPr="008A4508">
        <w:rPr>
          <w:rFonts w:ascii="Cambria" w:hAnsi="Cambria" w:cs="Arial"/>
          <w:shd w:val="clear" w:color="auto" w:fill="FFFFFF"/>
        </w:rPr>
        <w:t>, Pawłowi</w:t>
      </w:r>
      <w:r w:rsidR="00825962">
        <w:rPr>
          <w:rFonts w:ascii="Cambria" w:hAnsi="Cambria" w:cs="Arial"/>
          <w:shd w:val="clear" w:color="auto" w:fill="FFFFFF"/>
        </w:rPr>
        <w:t>c</w:t>
      </w:r>
      <w:r w:rsidR="007919E1" w:rsidRPr="008A4508">
        <w:rPr>
          <w:rFonts w:ascii="Cambria" w:hAnsi="Cambria" w:cs="Arial"/>
          <w:shd w:val="clear" w:color="auto" w:fill="FFFFFF"/>
        </w:rPr>
        <w:t>, Śląskow</w:t>
      </w:r>
      <w:r w:rsidR="00825962">
        <w:rPr>
          <w:rFonts w:ascii="Cambria" w:hAnsi="Cambria" w:cs="Arial"/>
          <w:shd w:val="clear" w:color="auto" w:fill="FFFFFF"/>
        </w:rPr>
        <w:t>a</w:t>
      </w:r>
      <w:r w:rsidR="007919E1" w:rsidRPr="008A4508">
        <w:rPr>
          <w:rFonts w:ascii="Cambria" w:hAnsi="Cambria" w:cs="Arial"/>
          <w:shd w:val="clear" w:color="auto" w:fill="FFFFFF"/>
        </w:rPr>
        <w:t>, Ostoj</w:t>
      </w:r>
      <w:r w:rsidR="00825962">
        <w:rPr>
          <w:rFonts w:ascii="Cambria" w:hAnsi="Cambria" w:cs="Arial"/>
          <w:shd w:val="clear" w:color="auto" w:fill="FFFFFF"/>
        </w:rPr>
        <w:t>e</w:t>
      </w:r>
      <w:r w:rsidR="007919E1" w:rsidRPr="008A4508">
        <w:rPr>
          <w:rFonts w:ascii="Cambria" w:hAnsi="Cambria" w:cs="Arial"/>
          <w:shd w:val="clear" w:color="auto" w:fill="FFFFFF"/>
        </w:rPr>
        <w:t>, Rog</w:t>
      </w:r>
      <w:r w:rsidR="007919E1">
        <w:rPr>
          <w:rFonts w:ascii="Cambria" w:hAnsi="Cambria" w:cs="Arial"/>
          <w:shd w:val="clear" w:color="auto" w:fill="FFFFFF"/>
        </w:rPr>
        <w:t>ożew</w:t>
      </w:r>
      <w:r w:rsidR="00825962">
        <w:rPr>
          <w:rFonts w:ascii="Cambria" w:hAnsi="Cambria" w:cs="Arial"/>
          <w:shd w:val="clear" w:color="auto" w:fill="FFFFFF"/>
        </w:rPr>
        <w:t>a</w:t>
      </w:r>
      <w:r w:rsidR="007919E1">
        <w:rPr>
          <w:rFonts w:ascii="Cambria" w:hAnsi="Cambria" w:cs="Arial"/>
          <w:shd w:val="clear" w:color="auto" w:fill="FFFFFF"/>
        </w:rPr>
        <w:t>, Domaradzic</w:t>
      </w:r>
      <w:r w:rsidR="00825962">
        <w:rPr>
          <w:rFonts w:ascii="Cambria" w:hAnsi="Cambria" w:cs="Arial"/>
          <w:shd w:val="clear" w:color="auto" w:fill="FFFFFF"/>
        </w:rPr>
        <w:t>, Janowa</w:t>
      </w:r>
      <w:r w:rsidR="007919E1">
        <w:rPr>
          <w:rFonts w:ascii="Cambria" w:hAnsi="Cambria" w:cs="Arial"/>
          <w:shd w:val="clear" w:color="auto" w:fill="FFFFFF"/>
        </w:rPr>
        <w:t xml:space="preserve"> </w:t>
      </w:r>
      <w:r w:rsidR="007919E1" w:rsidRPr="008A4508">
        <w:rPr>
          <w:rFonts w:ascii="Cambria" w:hAnsi="Cambria" w:cs="Arial"/>
          <w:shd w:val="clear" w:color="auto" w:fill="FFFFFF"/>
        </w:rPr>
        <w:t>i Płaczkow</w:t>
      </w:r>
      <w:r w:rsidR="00825962">
        <w:rPr>
          <w:rFonts w:ascii="Cambria" w:hAnsi="Cambria" w:cs="Arial"/>
          <w:shd w:val="clear" w:color="auto" w:fill="FFFFFF"/>
        </w:rPr>
        <w:t>a</w:t>
      </w:r>
      <w:r w:rsidR="007919E1" w:rsidRPr="008A4508">
        <w:rPr>
          <w:rFonts w:ascii="Cambria" w:hAnsi="Cambria" w:cs="Arial"/>
          <w:shd w:val="clear" w:color="auto" w:fill="FFFFFF"/>
        </w:rPr>
        <w:t>.</w:t>
      </w:r>
      <w:r w:rsidR="00825962">
        <w:rPr>
          <w:rFonts w:ascii="Cambria" w:hAnsi="Cambria" w:cs="Arial"/>
          <w:shd w:val="clear" w:color="auto" w:fill="FFFFFF"/>
        </w:rPr>
        <w:t xml:space="preserve"> Zapewnieniem bezpieczeństwa i porządku publicznego zajmuje się </w:t>
      </w:r>
      <w:r w:rsidR="007919E1" w:rsidRPr="008A4508">
        <w:rPr>
          <w:rFonts w:ascii="Cambria" w:hAnsi="Cambria" w:cs="Arial"/>
          <w:shd w:val="clear" w:color="auto" w:fill="FFFFFF"/>
        </w:rPr>
        <w:t xml:space="preserve">Rewir Dzielnicowych </w:t>
      </w:r>
      <w:r>
        <w:rPr>
          <w:rFonts w:ascii="Cambria" w:hAnsi="Cambria" w:cs="Arial"/>
          <w:shd w:val="clear" w:color="auto" w:fill="FFFFFF"/>
        </w:rPr>
        <w:br/>
      </w:r>
      <w:r w:rsidR="007919E1" w:rsidRPr="008A4508">
        <w:rPr>
          <w:rFonts w:ascii="Cambria" w:hAnsi="Cambria" w:cs="Arial"/>
          <w:shd w:val="clear" w:color="auto" w:fill="FFFFFF"/>
        </w:rPr>
        <w:t>w Pakosławiu</w:t>
      </w:r>
      <w:r w:rsidR="00825962">
        <w:rPr>
          <w:rFonts w:ascii="Cambria" w:hAnsi="Cambria" w:cs="Arial"/>
          <w:shd w:val="clear" w:color="auto" w:fill="FFFFFF"/>
        </w:rPr>
        <w:t xml:space="preserve"> i Powiatowa Komenda Policji w Rawiczu</w:t>
      </w:r>
      <w:r w:rsidR="007919E1" w:rsidRPr="008A4508">
        <w:rPr>
          <w:rFonts w:ascii="Cambria" w:hAnsi="Cambria" w:cs="Arial"/>
          <w:shd w:val="clear" w:color="auto" w:fill="FFFFFF"/>
        </w:rPr>
        <w:t xml:space="preserve">. </w:t>
      </w:r>
    </w:p>
    <w:p w14:paraId="2B4FA7C0" w14:textId="43D65FE4" w:rsidR="007919E1" w:rsidRDefault="00825962" w:rsidP="007919E1">
      <w:pPr>
        <w:ind w:firstLine="708"/>
        <w:jc w:val="both"/>
        <w:rPr>
          <w:rFonts w:ascii="Cambria" w:hAnsi="Cambria"/>
        </w:rPr>
      </w:pPr>
      <w:r>
        <w:rPr>
          <w:rFonts w:ascii="Cambria" w:hAnsi="Cambria"/>
        </w:rPr>
        <w:t>Liczba pr</w:t>
      </w:r>
      <w:r w:rsidR="007919E1" w:rsidRPr="008A4508">
        <w:rPr>
          <w:rFonts w:ascii="Cambria" w:hAnsi="Cambria"/>
        </w:rPr>
        <w:t>zestępstw na terenie gminy Jutrosin:</w:t>
      </w:r>
    </w:p>
    <w:p w14:paraId="12298666" w14:textId="32F451FE" w:rsidR="00825962" w:rsidRPr="002C3FBA" w:rsidRDefault="00825962" w:rsidP="00F3294F">
      <w:pPr>
        <w:pStyle w:val="Akapitzlist"/>
        <w:numPr>
          <w:ilvl w:val="0"/>
          <w:numId w:val="30"/>
        </w:numPr>
        <w:spacing w:line="360" w:lineRule="auto"/>
        <w:jc w:val="both"/>
        <w:rPr>
          <w:rFonts w:ascii="Cambria" w:hAnsi="Cambria"/>
        </w:rPr>
      </w:pPr>
      <w:r w:rsidRPr="002C3FBA">
        <w:rPr>
          <w:rFonts w:ascii="Cambria" w:hAnsi="Cambria"/>
        </w:rPr>
        <w:t xml:space="preserve">Przestępstwa ogółem – 26, </w:t>
      </w:r>
    </w:p>
    <w:p w14:paraId="199E3C28" w14:textId="27A9262F" w:rsidR="00825962" w:rsidRPr="002C3FBA" w:rsidRDefault="00825962" w:rsidP="00F3294F">
      <w:pPr>
        <w:pStyle w:val="Akapitzlist"/>
        <w:numPr>
          <w:ilvl w:val="0"/>
          <w:numId w:val="30"/>
        </w:numPr>
        <w:spacing w:line="360" w:lineRule="auto"/>
        <w:jc w:val="both"/>
        <w:rPr>
          <w:rFonts w:ascii="Cambria" w:hAnsi="Cambria"/>
        </w:rPr>
      </w:pPr>
      <w:r w:rsidRPr="002C3FBA">
        <w:rPr>
          <w:rFonts w:ascii="Cambria" w:hAnsi="Cambria"/>
        </w:rPr>
        <w:t>Przestępstwa o charakterze kryminalnym – 15</w:t>
      </w:r>
      <w:r w:rsidR="002C3FBA" w:rsidRPr="002C3FBA">
        <w:rPr>
          <w:rFonts w:ascii="Cambria" w:hAnsi="Cambria"/>
        </w:rPr>
        <w:t>,</w:t>
      </w:r>
    </w:p>
    <w:p w14:paraId="69BDAD81" w14:textId="1F2A928C" w:rsidR="002C3FBA" w:rsidRPr="002C3FBA" w:rsidRDefault="00825962" w:rsidP="00F3294F">
      <w:pPr>
        <w:pStyle w:val="Akapitzlist"/>
        <w:numPr>
          <w:ilvl w:val="0"/>
          <w:numId w:val="30"/>
        </w:numPr>
        <w:spacing w:line="360" w:lineRule="auto"/>
        <w:jc w:val="both"/>
        <w:rPr>
          <w:rFonts w:ascii="Cambria" w:hAnsi="Cambria"/>
        </w:rPr>
      </w:pPr>
      <w:r w:rsidRPr="002C3FBA">
        <w:rPr>
          <w:rFonts w:ascii="Cambria" w:hAnsi="Cambria"/>
        </w:rPr>
        <w:t xml:space="preserve">Przestępstwa o charakterze gospodarczym </w:t>
      </w:r>
      <w:r w:rsidR="002C3FBA" w:rsidRPr="002C3FBA">
        <w:rPr>
          <w:rFonts w:ascii="Cambria" w:hAnsi="Cambria"/>
        </w:rPr>
        <w:t xml:space="preserve">– 7, </w:t>
      </w:r>
    </w:p>
    <w:p w14:paraId="179E1C1C" w14:textId="240BB6A8" w:rsidR="002C3FBA" w:rsidRPr="002C3FBA" w:rsidRDefault="002C3FBA" w:rsidP="00F3294F">
      <w:pPr>
        <w:pStyle w:val="Akapitzlist"/>
        <w:numPr>
          <w:ilvl w:val="0"/>
          <w:numId w:val="30"/>
        </w:numPr>
        <w:spacing w:line="360" w:lineRule="auto"/>
        <w:jc w:val="both"/>
        <w:rPr>
          <w:rFonts w:ascii="Cambria" w:hAnsi="Cambria"/>
        </w:rPr>
      </w:pPr>
      <w:r w:rsidRPr="002C3FBA">
        <w:rPr>
          <w:rFonts w:ascii="Cambria" w:hAnsi="Cambria"/>
        </w:rPr>
        <w:t xml:space="preserve">Przestępstwa drogowe – 3, </w:t>
      </w:r>
    </w:p>
    <w:p w14:paraId="706B0F70" w14:textId="4C472CB4" w:rsidR="002C3FBA" w:rsidRPr="002C3FBA" w:rsidRDefault="002C3FBA" w:rsidP="00F3294F">
      <w:pPr>
        <w:pStyle w:val="Akapitzlist"/>
        <w:numPr>
          <w:ilvl w:val="0"/>
          <w:numId w:val="30"/>
        </w:numPr>
        <w:spacing w:line="360" w:lineRule="auto"/>
        <w:jc w:val="both"/>
        <w:rPr>
          <w:rFonts w:ascii="Cambria" w:hAnsi="Cambria"/>
        </w:rPr>
      </w:pPr>
      <w:r w:rsidRPr="002C3FBA">
        <w:rPr>
          <w:rFonts w:ascii="Cambria" w:hAnsi="Cambria"/>
        </w:rPr>
        <w:t>Przestępstwa przeciwko życiu i zdrowiu – 1,</w:t>
      </w:r>
    </w:p>
    <w:p w14:paraId="21BD8234" w14:textId="72AC04F5" w:rsidR="002C3FBA" w:rsidRPr="002C3FBA" w:rsidRDefault="002C3FBA" w:rsidP="00F3294F">
      <w:pPr>
        <w:pStyle w:val="Akapitzlist"/>
        <w:numPr>
          <w:ilvl w:val="0"/>
          <w:numId w:val="30"/>
        </w:numPr>
        <w:spacing w:line="360" w:lineRule="auto"/>
        <w:jc w:val="both"/>
        <w:rPr>
          <w:rFonts w:ascii="Cambria" w:hAnsi="Cambria"/>
        </w:rPr>
      </w:pPr>
      <w:r w:rsidRPr="002C3FBA">
        <w:rPr>
          <w:rFonts w:ascii="Cambria" w:hAnsi="Cambria"/>
        </w:rPr>
        <w:t>Przestępstwa przeciwko mieniu – 9.</w:t>
      </w:r>
    </w:p>
    <w:p w14:paraId="39E12ABB" w14:textId="77777777" w:rsidR="007919E1" w:rsidRPr="008A4508" w:rsidRDefault="007919E1" w:rsidP="007919E1">
      <w:pPr>
        <w:spacing w:after="0"/>
        <w:ind w:firstLine="708"/>
        <w:rPr>
          <w:rFonts w:ascii="Cambria" w:hAnsi="Cambria" w:cs="Arial"/>
        </w:rPr>
      </w:pPr>
    </w:p>
    <w:p w14:paraId="0E312646" w14:textId="05C91CCA" w:rsidR="00CA5EF1" w:rsidRDefault="007919E1" w:rsidP="007919E1">
      <w:pPr>
        <w:spacing w:line="360" w:lineRule="auto"/>
        <w:ind w:firstLine="708"/>
        <w:jc w:val="both"/>
        <w:rPr>
          <w:rFonts w:ascii="Cambria" w:hAnsi="Cambria" w:cs="Arial"/>
          <w:shd w:val="clear" w:color="auto" w:fill="FFFFFF"/>
        </w:rPr>
      </w:pPr>
      <w:r w:rsidRPr="008A4508">
        <w:rPr>
          <w:rFonts w:ascii="Cambria" w:hAnsi="Cambria" w:cs="Arial"/>
        </w:rPr>
        <w:t>Liczba przestępstw na 1</w:t>
      </w:r>
      <w:r w:rsidR="007356A0">
        <w:rPr>
          <w:rFonts w:ascii="Cambria" w:hAnsi="Cambria" w:cs="Arial"/>
        </w:rPr>
        <w:t xml:space="preserve"> </w:t>
      </w:r>
      <w:r w:rsidRPr="008A4508">
        <w:rPr>
          <w:rFonts w:ascii="Cambria" w:hAnsi="Cambria" w:cs="Arial"/>
        </w:rPr>
        <w:t xml:space="preserve">000 mieszkańców dla gminy Jutrosin wynosi 13,62. </w:t>
      </w:r>
      <w:r w:rsidRPr="008A4508">
        <w:rPr>
          <w:rFonts w:ascii="Cambria" w:hAnsi="Cambria" w:cs="Arial"/>
          <w:shd w:val="clear" w:color="auto" w:fill="FFFFFF"/>
        </w:rPr>
        <w:t>Jest to wskaźnik niższy zarówno od tego dla województwa wielkopolskiego (19,81), jak i całej Polski (20,80).</w:t>
      </w:r>
      <w:r w:rsidR="001A22B3">
        <w:rPr>
          <w:rFonts w:ascii="Cambria" w:hAnsi="Cambria" w:cs="Arial"/>
          <w:shd w:val="clear" w:color="auto" w:fill="FFFFFF"/>
        </w:rPr>
        <w:t xml:space="preserve"> </w:t>
      </w:r>
      <w:r w:rsidR="002C3FBA">
        <w:rPr>
          <w:rFonts w:ascii="Cambria" w:hAnsi="Cambria" w:cs="Arial"/>
          <w:shd w:val="clear" w:color="auto" w:fill="FFFFFF"/>
        </w:rPr>
        <w:t>Najwyższa liczba przestępstw w przeliczeniu na 1</w:t>
      </w:r>
      <w:r w:rsidR="007356A0">
        <w:rPr>
          <w:rFonts w:ascii="Cambria" w:hAnsi="Cambria" w:cs="Arial"/>
          <w:shd w:val="clear" w:color="auto" w:fill="FFFFFF"/>
        </w:rPr>
        <w:t xml:space="preserve"> </w:t>
      </w:r>
      <w:r w:rsidR="002C3FBA">
        <w:rPr>
          <w:rFonts w:ascii="Cambria" w:hAnsi="Cambria" w:cs="Arial"/>
          <w:shd w:val="clear" w:color="auto" w:fill="FFFFFF"/>
        </w:rPr>
        <w:t xml:space="preserve">000 mieszkańców występuje </w:t>
      </w:r>
      <w:r w:rsidR="002C3FBA">
        <w:rPr>
          <w:rFonts w:ascii="Cambria" w:hAnsi="Cambria" w:cs="Arial"/>
          <w:shd w:val="clear" w:color="auto" w:fill="FFFFFF"/>
        </w:rPr>
        <w:br/>
        <w:t>w Bartoszewicach (15,38), Grąbkowie (14,53) i Pawłowie (12,74).</w:t>
      </w:r>
      <w:r w:rsidR="00BD48A9">
        <w:rPr>
          <w:rFonts w:ascii="Cambria" w:hAnsi="Cambria" w:cs="Arial"/>
          <w:shd w:val="clear" w:color="auto" w:fill="FFFFFF"/>
        </w:rPr>
        <w:t xml:space="preserve"> Prawdopodobnie wynika to </w:t>
      </w:r>
      <w:r w:rsidR="001A7FE7">
        <w:rPr>
          <w:rFonts w:ascii="Cambria" w:hAnsi="Cambria" w:cs="Arial"/>
          <w:shd w:val="clear" w:color="auto" w:fill="FFFFFF"/>
        </w:rPr>
        <w:br/>
      </w:r>
      <w:r w:rsidR="00BD48A9">
        <w:rPr>
          <w:rFonts w:ascii="Cambria" w:hAnsi="Cambria" w:cs="Arial"/>
          <w:shd w:val="clear" w:color="auto" w:fill="FFFFFF"/>
        </w:rPr>
        <w:t xml:space="preserve">z </w:t>
      </w:r>
      <w:r w:rsidR="00BD48A9">
        <w:rPr>
          <w:rFonts w:ascii="Times New Roman" w:hAnsi="Times New Roman" w:cs="Times New Roman"/>
          <w:sz w:val="24"/>
        </w:rPr>
        <w:t xml:space="preserve"> niskiego statusu materialnego mieszkańców (wysoki poziom bezrobocia i duża liczba osób korzystających z pomocy społecznej) oraz niewłaściwych wzorców zachowań przekazywanych młodszym pokoleniom.  </w:t>
      </w:r>
    </w:p>
    <w:p w14:paraId="0E95F2D8" w14:textId="6ED4D10D" w:rsidR="007919E1" w:rsidRDefault="007919E1" w:rsidP="007919E1">
      <w:pPr>
        <w:pStyle w:val="Legenda"/>
        <w:keepNext/>
      </w:pPr>
      <w:bookmarkStart w:id="35" w:name="_Toc498342221"/>
      <w:r>
        <w:lastRenderedPageBreak/>
        <w:t xml:space="preserve">Tabela </w:t>
      </w:r>
      <w:fldSimple w:instr=" SEQ Tabela \* ARABIC ">
        <w:r w:rsidR="007E7359">
          <w:rPr>
            <w:noProof/>
          </w:rPr>
          <w:t>4</w:t>
        </w:r>
      </w:fldSimple>
      <w:r>
        <w:t>. Liczba przestępstw na 1</w:t>
      </w:r>
      <w:r w:rsidR="007356A0">
        <w:t xml:space="preserve"> </w:t>
      </w:r>
      <w:r>
        <w:t>000 mieszkańców w gminie Jutrosin w podziale na miejscowości</w:t>
      </w:r>
      <w:bookmarkEnd w:id="35"/>
    </w:p>
    <w:tbl>
      <w:tblPr>
        <w:tblStyle w:val="Tabelasiatki1jasnaakcent31"/>
        <w:tblW w:w="5509" w:type="dxa"/>
        <w:jc w:val="center"/>
        <w:tblLook w:val="04A0" w:firstRow="1" w:lastRow="0" w:firstColumn="1" w:lastColumn="0" w:noHBand="0" w:noVBand="1"/>
      </w:tblPr>
      <w:tblGrid>
        <w:gridCol w:w="951"/>
        <w:gridCol w:w="1723"/>
        <w:gridCol w:w="2835"/>
      </w:tblGrid>
      <w:tr w:rsidR="007919E1" w:rsidRPr="0078464E" w14:paraId="48314FB2" w14:textId="77777777" w:rsidTr="001A7FE7">
        <w:trPr>
          <w:cnfStyle w:val="100000000000" w:firstRow="1" w:lastRow="0" w:firstColumn="0" w:lastColumn="0" w:oddVBand="0" w:evenVBand="0" w:oddHBand="0" w:evenHBand="0" w:firstRowFirstColumn="0" w:firstRowLastColumn="0" w:lastRowFirstColumn="0" w:lastRowLastColumn="0"/>
          <w:trHeight w:val="554"/>
          <w:jc w:val="center"/>
        </w:trPr>
        <w:tc>
          <w:tcPr>
            <w:cnfStyle w:val="001000000000" w:firstRow="0" w:lastRow="0" w:firstColumn="1" w:lastColumn="0" w:oddVBand="0" w:evenVBand="0" w:oddHBand="0" w:evenHBand="0" w:firstRowFirstColumn="0" w:firstRowLastColumn="0" w:lastRowFirstColumn="0" w:lastRowLastColumn="0"/>
            <w:tcW w:w="951" w:type="dxa"/>
            <w:hideMark/>
          </w:tcPr>
          <w:p w14:paraId="299210C7" w14:textId="77777777" w:rsidR="007919E1" w:rsidRPr="0078464E" w:rsidRDefault="007919E1" w:rsidP="00CB26D0">
            <w:r w:rsidRPr="0078464E">
              <w:t>Lp.</w:t>
            </w:r>
          </w:p>
        </w:tc>
        <w:tc>
          <w:tcPr>
            <w:tcW w:w="1723" w:type="dxa"/>
            <w:hideMark/>
          </w:tcPr>
          <w:p w14:paraId="639A60A2" w14:textId="77777777" w:rsidR="007919E1" w:rsidRPr="0078464E" w:rsidRDefault="007919E1" w:rsidP="00CB26D0">
            <w:pPr>
              <w:cnfStyle w:val="100000000000" w:firstRow="1" w:lastRow="0" w:firstColumn="0" w:lastColumn="0" w:oddVBand="0" w:evenVBand="0" w:oddHBand="0" w:evenHBand="0" w:firstRowFirstColumn="0" w:firstRowLastColumn="0" w:lastRowFirstColumn="0" w:lastRowLastColumn="0"/>
            </w:pPr>
            <w:r w:rsidRPr="0078464E">
              <w:t>Miejscowość</w:t>
            </w:r>
          </w:p>
        </w:tc>
        <w:tc>
          <w:tcPr>
            <w:tcW w:w="2835" w:type="dxa"/>
            <w:hideMark/>
          </w:tcPr>
          <w:p w14:paraId="347A057D" w14:textId="445AB004" w:rsidR="007919E1" w:rsidRPr="0078464E" w:rsidRDefault="007919E1" w:rsidP="00CB26D0">
            <w:pPr>
              <w:cnfStyle w:val="100000000000" w:firstRow="1" w:lastRow="0" w:firstColumn="0" w:lastColumn="0" w:oddVBand="0" w:evenVBand="0" w:oddHBand="0" w:evenHBand="0" w:firstRowFirstColumn="0" w:firstRowLastColumn="0" w:lastRowFirstColumn="0" w:lastRowLastColumn="0"/>
            </w:pPr>
            <w:r w:rsidRPr="0078464E">
              <w:t>Ilość przestępstw na 1</w:t>
            </w:r>
            <w:r w:rsidR="007356A0">
              <w:t xml:space="preserve"> </w:t>
            </w:r>
            <w:r w:rsidRPr="0078464E">
              <w:t>000 mieszkańców</w:t>
            </w:r>
          </w:p>
        </w:tc>
      </w:tr>
      <w:tr w:rsidR="007919E1" w:rsidRPr="0078464E" w14:paraId="0DAF4EE2" w14:textId="77777777" w:rsidTr="00CB26D0">
        <w:trPr>
          <w:trHeight w:val="330"/>
          <w:jc w:val="center"/>
        </w:trPr>
        <w:tc>
          <w:tcPr>
            <w:cnfStyle w:val="001000000000" w:firstRow="0" w:lastRow="0" w:firstColumn="1" w:lastColumn="0" w:oddVBand="0" w:evenVBand="0" w:oddHBand="0" w:evenHBand="0" w:firstRowFirstColumn="0" w:firstRowLastColumn="0" w:lastRowFirstColumn="0" w:lastRowLastColumn="0"/>
            <w:tcW w:w="951" w:type="dxa"/>
            <w:noWrap/>
            <w:hideMark/>
          </w:tcPr>
          <w:p w14:paraId="26CB3DDA" w14:textId="77777777" w:rsidR="007919E1" w:rsidRPr="0078464E" w:rsidRDefault="007919E1" w:rsidP="00CB26D0">
            <w:r w:rsidRPr="0078464E">
              <w:t>1</w:t>
            </w:r>
          </w:p>
        </w:tc>
        <w:tc>
          <w:tcPr>
            <w:tcW w:w="1723" w:type="dxa"/>
            <w:noWrap/>
            <w:hideMark/>
          </w:tcPr>
          <w:p w14:paraId="5E109408" w14:textId="77777777" w:rsidR="007919E1" w:rsidRPr="0078464E" w:rsidRDefault="007919E1" w:rsidP="00CB26D0">
            <w:pPr>
              <w:cnfStyle w:val="000000000000" w:firstRow="0" w:lastRow="0" w:firstColumn="0" w:lastColumn="0" w:oddVBand="0" w:evenVBand="0" w:oddHBand="0" w:evenHBand="0" w:firstRowFirstColumn="0" w:firstRowLastColumn="0" w:lastRowFirstColumn="0" w:lastRowLastColumn="0"/>
            </w:pPr>
            <w:r w:rsidRPr="0078464E">
              <w:t>Jutrosin</w:t>
            </w:r>
          </w:p>
        </w:tc>
        <w:tc>
          <w:tcPr>
            <w:tcW w:w="2835" w:type="dxa"/>
            <w:noWrap/>
            <w:hideMark/>
          </w:tcPr>
          <w:p w14:paraId="3D0BEDD1" w14:textId="77777777" w:rsidR="007919E1" w:rsidRPr="0078464E" w:rsidRDefault="007919E1" w:rsidP="00CB26D0">
            <w:pPr>
              <w:cnfStyle w:val="000000000000" w:firstRow="0" w:lastRow="0" w:firstColumn="0" w:lastColumn="0" w:oddVBand="0" w:evenVBand="0" w:oddHBand="0" w:evenHBand="0" w:firstRowFirstColumn="0" w:firstRowLastColumn="0" w:lastRowFirstColumn="0" w:lastRowLastColumn="0"/>
            </w:pPr>
            <w:r w:rsidRPr="0078464E">
              <w:t>6,20</w:t>
            </w:r>
          </w:p>
        </w:tc>
      </w:tr>
      <w:tr w:rsidR="007919E1" w:rsidRPr="0078464E" w14:paraId="2A67E188" w14:textId="77777777" w:rsidTr="00CB26D0">
        <w:trPr>
          <w:trHeight w:val="330"/>
          <w:jc w:val="center"/>
        </w:trPr>
        <w:tc>
          <w:tcPr>
            <w:cnfStyle w:val="001000000000" w:firstRow="0" w:lastRow="0" w:firstColumn="1" w:lastColumn="0" w:oddVBand="0" w:evenVBand="0" w:oddHBand="0" w:evenHBand="0" w:firstRowFirstColumn="0" w:firstRowLastColumn="0" w:lastRowFirstColumn="0" w:lastRowLastColumn="0"/>
            <w:tcW w:w="951" w:type="dxa"/>
            <w:noWrap/>
            <w:hideMark/>
          </w:tcPr>
          <w:p w14:paraId="1971F36B" w14:textId="77777777" w:rsidR="007919E1" w:rsidRPr="0078464E" w:rsidRDefault="007919E1" w:rsidP="00CB26D0">
            <w:r w:rsidRPr="0078464E">
              <w:t>2</w:t>
            </w:r>
          </w:p>
        </w:tc>
        <w:tc>
          <w:tcPr>
            <w:tcW w:w="1723" w:type="dxa"/>
            <w:noWrap/>
            <w:hideMark/>
          </w:tcPr>
          <w:p w14:paraId="43941601" w14:textId="77777777" w:rsidR="007919E1" w:rsidRPr="0078464E" w:rsidRDefault="007919E1" w:rsidP="00CB26D0">
            <w:pPr>
              <w:cnfStyle w:val="000000000000" w:firstRow="0" w:lastRow="0" w:firstColumn="0" w:lastColumn="0" w:oddVBand="0" w:evenVBand="0" w:oddHBand="0" w:evenHBand="0" w:firstRowFirstColumn="0" w:firstRowLastColumn="0" w:lastRowFirstColumn="0" w:lastRowLastColumn="0"/>
            </w:pPr>
            <w:r w:rsidRPr="0078464E">
              <w:t>Bartoszewice</w:t>
            </w:r>
          </w:p>
        </w:tc>
        <w:tc>
          <w:tcPr>
            <w:tcW w:w="2835" w:type="dxa"/>
            <w:noWrap/>
            <w:hideMark/>
          </w:tcPr>
          <w:p w14:paraId="231CFECE" w14:textId="77777777" w:rsidR="007919E1" w:rsidRPr="0078464E" w:rsidRDefault="007919E1" w:rsidP="00CB26D0">
            <w:pPr>
              <w:cnfStyle w:val="000000000000" w:firstRow="0" w:lastRow="0" w:firstColumn="0" w:lastColumn="0" w:oddVBand="0" w:evenVBand="0" w:oddHBand="0" w:evenHBand="0" w:firstRowFirstColumn="0" w:firstRowLastColumn="0" w:lastRowFirstColumn="0" w:lastRowLastColumn="0"/>
            </w:pPr>
            <w:r w:rsidRPr="0078464E">
              <w:t>15,38</w:t>
            </w:r>
          </w:p>
        </w:tc>
      </w:tr>
      <w:tr w:rsidR="007919E1" w:rsidRPr="0078464E" w14:paraId="686B9265" w14:textId="77777777" w:rsidTr="00CB26D0">
        <w:trPr>
          <w:trHeight w:val="330"/>
          <w:jc w:val="center"/>
        </w:trPr>
        <w:tc>
          <w:tcPr>
            <w:cnfStyle w:val="001000000000" w:firstRow="0" w:lastRow="0" w:firstColumn="1" w:lastColumn="0" w:oddVBand="0" w:evenVBand="0" w:oddHBand="0" w:evenHBand="0" w:firstRowFirstColumn="0" w:firstRowLastColumn="0" w:lastRowFirstColumn="0" w:lastRowLastColumn="0"/>
            <w:tcW w:w="951" w:type="dxa"/>
            <w:noWrap/>
            <w:hideMark/>
          </w:tcPr>
          <w:p w14:paraId="6E43D6D3" w14:textId="77777777" w:rsidR="007919E1" w:rsidRPr="0078464E" w:rsidRDefault="007919E1" w:rsidP="00CB26D0">
            <w:r w:rsidRPr="0078464E">
              <w:t>3</w:t>
            </w:r>
          </w:p>
        </w:tc>
        <w:tc>
          <w:tcPr>
            <w:tcW w:w="1723" w:type="dxa"/>
            <w:noWrap/>
            <w:hideMark/>
          </w:tcPr>
          <w:p w14:paraId="3B95543D" w14:textId="77777777" w:rsidR="007919E1" w:rsidRPr="0078464E" w:rsidRDefault="007919E1" w:rsidP="00CB26D0">
            <w:pPr>
              <w:cnfStyle w:val="000000000000" w:firstRow="0" w:lastRow="0" w:firstColumn="0" w:lastColumn="0" w:oddVBand="0" w:evenVBand="0" w:oddHBand="0" w:evenHBand="0" w:firstRowFirstColumn="0" w:firstRowLastColumn="0" w:lastRowFirstColumn="0" w:lastRowLastColumn="0"/>
            </w:pPr>
            <w:r w:rsidRPr="0078464E">
              <w:t>Bielawy</w:t>
            </w:r>
          </w:p>
        </w:tc>
        <w:tc>
          <w:tcPr>
            <w:tcW w:w="2835" w:type="dxa"/>
            <w:noWrap/>
            <w:hideMark/>
          </w:tcPr>
          <w:p w14:paraId="6ACD7E1A" w14:textId="77777777" w:rsidR="007919E1" w:rsidRPr="0078464E" w:rsidRDefault="007919E1" w:rsidP="00CB26D0">
            <w:pPr>
              <w:cnfStyle w:val="000000000000" w:firstRow="0" w:lastRow="0" w:firstColumn="0" w:lastColumn="0" w:oddVBand="0" w:evenVBand="0" w:oddHBand="0" w:evenHBand="0" w:firstRowFirstColumn="0" w:firstRowLastColumn="0" w:lastRowFirstColumn="0" w:lastRowLastColumn="0"/>
            </w:pPr>
            <w:r w:rsidRPr="0078464E">
              <w:t>0,00</w:t>
            </w:r>
          </w:p>
        </w:tc>
      </w:tr>
      <w:tr w:rsidR="007919E1" w:rsidRPr="0078464E" w14:paraId="56E86F47" w14:textId="77777777" w:rsidTr="00CB26D0">
        <w:trPr>
          <w:trHeight w:val="330"/>
          <w:jc w:val="center"/>
        </w:trPr>
        <w:tc>
          <w:tcPr>
            <w:cnfStyle w:val="001000000000" w:firstRow="0" w:lastRow="0" w:firstColumn="1" w:lastColumn="0" w:oddVBand="0" w:evenVBand="0" w:oddHBand="0" w:evenHBand="0" w:firstRowFirstColumn="0" w:firstRowLastColumn="0" w:lastRowFirstColumn="0" w:lastRowLastColumn="0"/>
            <w:tcW w:w="951" w:type="dxa"/>
            <w:noWrap/>
            <w:hideMark/>
          </w:tcPr>
          <w:p w14:paraId="01DC1CB7" w14:textId="77777777" w:rsidR="007919E1" w:rsidRPr="0078464E" w:rsidRDefault="007919E1" w:rsidP="00CB26D0">
            <w:r w:rsidRPr="0078464E">
              <w:t>4</w:t>
            </w:r>
          </w:p>
        </w:tc>
        <w:tc>
          <w:tcPr>
            <w:tcW w:w="1723" w:type="dxa"/>
            <w:noWrap/>
            <w:hideMark/>
          </w:tcPr>
          <w:p w14:paraId="74463ACB" w14:textId="77777777" w:rsidR="007919E1" w:rsidRPr="0078464E" w:rsidRDefault="007919E1" w:rsidP="00CB26D0">
            <w:pPr>
              <w:cnfStyle w:val="000000000000" w:firstRow="0" w:lastRow="0" w:firstColumn="0" w:lastColumn="0" w:oddVBand="0" w:evenVBand="0" w:oddHBand="0" w:evenHBand="0" w:firstRowFirstColumn="0" w:firstRowLastColumn="0" w:lastRowFirstColumn="0" w:lastRowLastColumn="0"/>
            </w:pPr>
            <w:r w:rsidRPr="0078464E">
              <w:t>Domaradzice</w:t>
            </w:r>
          </w:p>
        </w:tc>
        <w:tc>
          <w:tcPr>
            <w:tcW w:w="2835" w:type="dxa"/>
            <w:noWrap/>
            <w:hideMark/>
          </w:tcPr>
          <w:p w14:paraId="454A854B" w14:textId="77777777" w:rsidR="007919E1" w:rsidRPr="0078464E" w:rsidRDefault="007919E1" w:rsidP="00CB26D0">
            <w:pPr>
              <w:cnfStyle w:val="000000000000" w:firstRow="0" w:lastRow="0" w:firstColumn="0" w:lastColumn="0" w:oddVBand="0" w:evenVBand="0" w:oddHBand="0" w:evenHBand="0" w:firstRowFirstColumn="0" w:firstRowLastColumn="0" w:lastRowFirstColumn="0" w:lastRowLastColumn="0"/>
            </w:pPr>
            <w:r w:rsidRPr="0078464E">
              <w:t>0,00</w:t>
            </w:r>
          </w:p>
        </w:tc>
      </w:tr>
      <w:tr w:rsidR="007919E1" w:rsidRPr="0078464E" w14:paraId="3002E615" w14:textId="77777777" w:rsidTr="00CB26D0">
        <w:trPr>
          <w:trHeight w:val="330"/>
          <w:jc w:val="center"/>
        </w:trPr>
        <w:tc>
          <w:tcPr>
            <w:cnfStyle w:val="001000000000" w:firstRow="0" w:lastRow="0" w:firstColumn="1" w:lastColumn="0" w:oddVBand="0" w:evenVBand="0" w:oddHBand="0" w:evenHBand="0" w:firstRowFirstColumn="0" w:firstRowLastColumn="0" w:lastRowFirstColumn="0" w:lastRowLastColumn="0"/>
            <w:tcW w:w="951" w:type="dxa"/>
            <w:noWrap/>
            <w:hideMark/>
          </w:tcPr>
          <w:p w14:paraId="2E01D940" w14:textId="77777777" w:rsidR="007919E1" w:rsidRPr="0078464E" w:rsidRDefault="007919E1" w:rsidP="00CB26D0">
            <w:r w:rsidRPr="0078464E">
              <w:t>5</w:t>
            </w:r>
          </w:p>
        </w:tc>
        <w:tc>
          <w:tcPr>
            <w:tcW w:w="1723" w:type="dxa"/>
            <w:noWrap/>
            <w:hideMark/>
          </w:tcPr>
          <w:p w14:paraId="17F839A7" w14:textId="77777777" w:rsidR="007919E1" w:rsidRPr="0078464E" w:rsidRDefault="007919E1" w:rsidP="00CB26D0">
            <w:pPr>
              <w:cnfStyle w:val="000000000000" w:firstRow="0" w:lastRow="0" w:firstColumn="0" w:lastColumn="0" w:oddVBand="0" w:evenVBand="0" w:oddHBand="0" w:evenHBand="0" w:firstRowFirstColumn="0" w:firstRowLastColumn="0" w:lastRowFirstColumn="0" w:lastRowLastColumn="0"/>
            </w:pPr>
            <w:r w:rsidRPr="0078464E">
              <w:t>Dubin</w:t>
            </w:r>
          </w:p>
        </w:tc>
        <w:tc>
          <w:tcPr>
            <w:tcW w:w="2835" w:type="dxa"/>
            <w:noWrap/>
            <w:hideMark/>
          </w:tcPr>
          <w:p w14:paraId="28C8877F" w14:textId="77777777" w:rsidR="007919E1" w:rsidRPr="0078464E" w:rsidRDefault="007919E1" w:rsidP="00CB26D0">
            <w:pPr>
              <w:cnfStyle w:val="000000000000" w:firstRow="0" w:lastRow="0" w:firstColumn="0" w:lastColumn="0" w:oddVBand="0" w:evenVBand="0" w:oddHBand="0" w:evenHBand="0" w:firstRowFirstColumn="0" w:firstRowLastColumn="0" w:lastRowFirstColumn="0" w:lastRowLastColumn="0"/>
            </w:pPr>
            <w:r w:rsidRPr="0078464E">
              <w:t>1,41</w:t>
            </w:r>
          </w:p>
        </w:tc>
      </w:tr>
      <w:tr w:rsidR="007919E1" w:rsidRPr="0078464E" w14:paraId="2A85D6B9" w14:textId="77777777" w:rsidTr="00CB26D0">
        <w:trPr>
          <w:trHeight w:val="330"/>
          <w:jc w:val="center"/>
        </w:trPr>
        <w:tc>
          <w:tcPr>
            <w:cnfStyle w:val="001000000000" w:firstRow="0" w:lastRow="0" w:firstColumn="1" w:lastColumn="0" w:oddVBand="0" w:evenVBand="0" w:oddHBand="0" w:evenHBand="0" w:firstRowFirstColumn="0" w:firstRowLastColumn="0" w:lastRowFirstColumn="0" w:lastRowLastColumn="0"/>
            <w:tcW w:w="951" w:type="dxa"/>
            <w:noWrap/>
            <w:hideMark/>
          </w:tcPr>
          <w:p w14:paraId="7A419063" w14:textId="77777777" w:rsidR="007919E1" w:rsidRPr="0078464E" w:rsidRDefault="007919E1" w:rsidP="00CB26D0">
            <w:r w:rsidRPr="0078464E">
              <w:t>6</w:t>
            </w:r>
          </w:p>
        </w:tc>
        <w:tc>
          <w:tcPr>
            <w:tcW w:w="1723" w:type="dxa"/>
            <w:noWrap/>
            <w:hideMark/>
          </w:tcPr>
          <w:p w14:paraId="404D2139" w14:textId="77777777" w:rsidR="007919E1" w:rsidRPr="0078464E" w:rsidRDefault="007919E1" w:rsidP="00CB26D0">
            <w:pPr>
              <w:cnfStyle w:val="000000000000" w:firstRow="0" w:lastRow="0" w:firstColumn="0" w:lastColumn="0" w:oddVBand="0" w:evenVBand="0" w:oddHBand="0" w:evenHBand="0" w:firstRowFirstColumn="0" w:firstRowLastColumn="0" w:lastRowFirstColumn="0" w:lastRowLastColumn="0"/>
            </w:pPr>
            <w:r w:rsidRPr="0078464E">
              <w:t>Grąbkowo</w:t>
            </w:r>
          </w:p>
        </w:tc>
        <w:tc>
          <w:tcPr>
            <w:tcW w:w="2835" w:type="dxa"/>
            <w:noWrap/>
            <w:hideMark/>
          </w:tcPr>
          <w:p w14:paraId="6A0059E7" w14:textId="77777777" w:rsidR="007919E1" w:rsidRPr="0078464E" w:rsidRDefault="007919E1" w:rsidP="00CB26D0">
            <w:pPr>
              <w:cnfStyle w:val="000000000000" w:firstRow="0" w:lastRow="0" w:firstColumn="0" w:lastColumn="0" w:oddVBand="0" w:evenVBand="0" w:oddHBand="0" w:evenHBand="0" w:firstRowFirstColumn="0" w:firstRowLastColumn="0" w:lastRowFirstColumn="0" w:lastRowLastColumn="0"/>
            </w:pPr>
            <w:r w:rsidRPr="0078464E">
              <w:t>14,53</w:t>
            </w:r>
          </w:p>
        </w:tc>
      </w:tr>
      <w:tr w:rsidR="007919E1" w:rsidRPr="0078464E" w14:paraId="47C82AE6" w14:textId="77777777" w:rsidTr="00CB26D0">
        <w:trPr>
          <w:trHeight w:val="330"/>
          <w:jc w:val="center"/>
        </w:trPr>
        <w:tc>
          <w:tcPr>
            <w:cnfStyle w:val="001000000000" w:firstRow="0" w:lastRow="0" w:firstColumn="1" w:lastColumn="0" w:oddVBand="0" w:evenVBand="0" w:oddHBand="0" w:evenHBand="0" w:firstRowFirstColumn="0" w:firstRowLastColumn="0" w:lastRowFirstColumn="0" w:lastRowLastColumn="0"/>
            <w:tcW w:w="951" w:type="dxa"/>
            <w:noWrap/>
            <w:hideMark/>
          </w:tcPr>
          <w:p w14:paraId="6B8B4EF2" w14:textId="77777777" w:rsidR="007919E1" w:rsidRPr="0078464E" w:rsidRDefault="007919E1" w:rsidP="00CB26D0">
            <w:r w:rsidRPr="0078464E">
              <w:t>7</w:t>
            </w:r>
          </w:p>
        </w:tc>
        <w:tc>
          <w:tcPr>
            <w:tcW w:w="1723" w:type="dxa"/>
            <w:noWrap/>
            <w:hideMark/>
          </w:tcPr>
          <w:p w14:paraId="5A608EA7" w14:textId="77777777" w:rsidR="007919E1" w:rsidRPr="0078464E" w:rsidRDefault="007919E1" w:rsidP="00CB26D0">
            <w:pPr>
              <w:cnfStyle w:val="000000000000" w:firstRow="0" w:lastRow="0" w:firstColumn="0" w:lastColumn="0" w:oddVBand="0" w:evenVBand="0" w:oddHBand="0" w:evenHBand="0" w:firstRowFirstColumn="0" w:firstRowLastColumn="0" w:lastRowFirstColumn="0" w:lastRowLastColumn="0"/>
            </w:pPr>
            <w:r w:rsidRPr="0078464E">
              <w:t>Janowo</w:t>
            </w:r>
          </w:p>
        </w:tc>
        <w:tc>
          <w:tcPr>
            <w:tcW w:w="2835" w:type="dxa"/>
            <w:noWrap/>
            <w:hideMark/>
          </w:tcPr>
          <w:p w14:paraId="454D7682" w14:textId="77777777" w:rsidR="007919E1" w:rsidRPr="0078464E" w:rsidRDefault="007919E1" w:rsidP="00CB26D0">
            <w:pPr>
              <w:cnfStyle w:val="000000000000" w:firstRow="0" w:lastRow="0" w:firstColumn="0" w:lastColumn="0" w:oddVBand="0" w:evenVBand="0" w:oddHBand="0" w:evenHBand="0" w:firstRowFirstColumn="0" w:firstRowLastColumn="0" w:lastRowFirstColumn="0" w:lastRowLastColumn="0"/>
            </w:pPr>
            <w:r w:rsidRPr="0078464E">
              <w:t>6,80</w:t>
            </w:r>
          </w:p>
        </w:tc>
      </w:tr>
      <w:tr w:rsidR="007919E1" w:rsidRPr="0078464E" w14:paraId="7776236E" w14:textId="77777777" w:rsidTr="00CB26D0">
        <w:trPr>
          <w:trHeight w:val="330"/>
          <w:jc w:val="center"/>
        </w:trPr>
        <w:tc>
          <w:tcPr>
            <w:cnfStyle w:val="001000000000" w:firstRow="0" w:lastRow="0" w:firstColumn="1" w:lastColumn="0" w:oddVBand="0" w:evenVBand="0" w:oddHBand="0" w:evenHBand="0" w:firstRowFirstColumn="0" w:firstRowLastColumn="0" w:lastRowFirstColumn="0" w:lastRowLastColumn="0"/>
            <w:tcW w:w="951" w:type="dxa"/>
            <w:noWrap/>
            <w:hideMark/>
          </w:tcPr>
          <w:p w14:paraId="652292F1" w14:textId="77777777" w:rsidR="007919E1" w:rsidRPr="0078464E" w:rsidRDefault="007919E1" w:rsidP="00CB26D0">
            <w:r w:rsidRPr="0078464E">
              <w:t>8</w:t>
            </w:r>
          </w:p>
        </w:tc>
        <w:tc>
          <w:tcPr>
            <w:tcW w:w="1723" w:type="dxa"/>
            <w:noWrap/>
            <w:hideMark/>
          </w:tcPr>
          <w:p w14:paraId="7A6C1C23" w14:textId="77777777" w:rsidR="007919E1" w:rsidRPr="0078464E" w:rsidRDefault="007919E1" w:rsidP="00CB26D0">
            <w:pPr>
              <w:cnfStyle w:val="000000000000" w:firstRow="0" w:lastRow="0" w:firstColumn="0" w:lastColumn="0" w:oddVBand="0" w:evenVBand="0" w:oddHBand="0" w:evenHBand="0" w:firstRowFirstColumn="0" w:firstRowLastColumn="0" w:lastRowFirstColumn="0" w:lastRowLastColumn="0"/>
            </w:pPr>
            <w:r w:rsidRPr="0078464E">
              <w:t>Jeziora</w:t>
            </w:r>
          </w:p>
        </w:tc>
        <w:tc>
          <w:tcPr>
            <w:tcW w:w="2835" w:type="dxa"/>
            <w:noWrap/>
            <w:hideMark/>
          </w:tcPr>
          <w:p w14:paraId="20805CD5" w14:textId="77777777" w:rsidR="007919E1" w:rsidRPr="0078464E" w:rsidRDefault="007919E1" w:rsidP="00CB26D0">
            <w:pPr>
              <w:cnfStyle w:val="000000000000" w:firstRow="0" w:lastRow="0" w:firstColumn="0" w:lastColumn="0" w:oddVBand="0" w:evenVBand="0" w:oddHBand="0" w:evenHBand="0" w:firstRowFirstColumn="0" w:firstRowLastColumn="0" w:lastRowFirstColumn="0" w:lastRowLastColumn="0"/>
            </w:pPr>
            <w:r w:rsidRPr="0078464E">
              <w:t>0,00</w:t>
            </w:r>
          </w:p>
        </w:tc>
      </w:tr>
      <w:tr w:rsidR="007919E1" w:rsidRPr="0078464E" w14:paraId="51920D74" w14:textId="77777777" w:rsidTr="00CB26D0">
        <w:trPr>
          <w:trHeight w:val="330"/>
          <w:jc w:val="center"/>
        </w:trPr>
        <w:tc>
          <w:tcPr>
            <w:cnfStyle w:val="001000000000" w:firstRow="0" w:lastRow="0" w:firstColumn="1" w:lastColumn="0" w:oddVBand="0" w:evenVBand="0" w:oddHBand="0" w:evenHBand="0" w:firstRowFirstColumn="0" w:firstRowLastColumn="0" w:lastRowFirstColumn="0" w:lastRowLastColumn="0"/>
            <w:tcW w:w="951" w:type="dxa"/>
            <w:noWrap/>
            <w:hideMark/>
          </w:tcPr>
          <w:p w14:paraId="0A3A1AD1" w14:textId="77777777" w:rsidR="007919E1" w:rsidRPr="0078464E" w:rsidRDefault="007919E1" w:rsidP="00CB26D0">
            <w:r w:rsidRPr="0078464E">
              <w:t>9</w:t>
            </w:r>
          </w:p>
        </w:tc>
        <w:tc>
          <w:tcPr>
            <w:tcW w:w="1723" w:type="dxa"/>
            <w:noWrap/>
            <w:hideMark/>
          </w:tcPr>
          <w:p w14:paraId="72236E1C" w14:textId="77777777" w:rsidR="007919E1" w:rsidRPr="0078464E" w:rsidRDefault="007919E1" w:rsidP="00CB26D0">
            <w:pPr>
              <w:cnfStyle w:val="000000000000" w:firstRow="0" w:lastRow="0" w:firstColumn="0" w:lastColumn="0" w:oddVBand="0" w:evenVBand="0" w:oddHBand="0" w:evenHBand="0" w:firstRowFirstColumn="0" w:firstRowLastColumn="0" w:lastRowFirstColumn="0" w:lastRowLastColumn="0"/>
            </w:pPr>
            <w:r w:rsidRPr="0078464E">
              <w:t>Nad Stawem</w:t>
            </w:r>
          </w:p>
        </w:tc>
        <w:tc>
          <w:tcPr>
            <w:tcW w:w="2835" w:type="dxa"/>
            <w:noWrap/>
            <w:hideMark/>
          </w:tcPr>
          <w:p w14:paraId="54440C20" w14:textId="77777777" w:rsidR="007919E1" w:rsidRPr="0078464E" w:rsidRDefault="007919E1" w:rsidP="00CB26D0">
            <w:pPr>
              <w:cnfStyle w:val="000000000000" w:firstRow="0" w:lastRow="0" w:firstColumn="0" w:lastColumn="0" w:oddVBand="0" w:evenVBand="0" w:oddHBand="0" w:evenHBand="0" w:firstRowFirstColumn="0" w:firstRowLastColumn="0" w:lastRowFirstColumn="0" w:lastRowLastColumn="0"/>
            </w:pPr>
            <w:r w:rsidRPr="0078464E">
              <w:t>9,43</w:t>
            </w:r>
          </w:p>
        </w:tc>
      </w:tr>
      <w:tr w:rsidR="007919E1" w:rsidRPr="0078464E" w14:paraId="2E07DCC3" w14:textId="77777777" w:rsidTr="00CB26D0">
        <w:trPr>
          <w:trHeight w:val="330"/>
          <w:jc w:val="center"/>
        </w:trPr>
        <w:tc>
          <w:tcPr>
            <w:cnfStyle w:val="001000000000" w:firstRow="0" w:lastRow="0" w:firstColumn="1" w:lastColumn="0" w:oddVBand="0" w:evenVBand="0" w:oddHBand="0" w:evenHBand="0" w:firstRowFirstColumn="0" w:firstRowLastColumn="0" w:lastRowFirstColumn="0" w:lastRowLastColumn="0"/>
            <w:tcW w:w="951" w:type="dxa"/>
            <w:noWrap/>
            <w:hideMark/>
          </w:tcPr>
          <w:p w14:paraId="6B1AEF35" w14:textId="77777777" w:rsidR="007919E1" w:rsidRPr="0078464E" w:rsidRDefault="007919E1" w:rsidP="00CB26D0">
            <w:r w:rsidRPr="0078464E">
              <w:t>10</w:t>
            </w:r>
          </w:p>
        </w:tc>
        <w:tc>
          <w:tcPr>
            <w:tcW w:w="1723" w:type="dxa"/>
            <w:noWrap/>
            <w:hideMark/>
          </w:tcPr>
          <w:p w14:paraId="0357BCD1" w14:textId="77777777" w:rsidR="007919E1" w:rsidRPr="0078464E" w:rsidRDefault="007919E1" w:rsidP="00CB26D0">
            <w:pPr>
              <w:cnfStyle w:val="000000000000" w:firstRow="0" w:lastRow="0" w:firstColumn="0" w:lastColumn="0" w:oddVBand="0" w:evenVBand="0" w:oddHBand="0" w:evenHBand="0" w:firstRowFirstColumn="0" w:firstRowLastColumn="0" w:lastRowFirstColumn="0" w:lastRowLastColumn="0"/>
            </w:pPr>
            <w:r w:rsidRPr="0078464E">
              <w:t>Nowy Sielec</w:t>
            </w:r>
          </w:p>
        </w:tc>
        <w:tc>
          <w:tcPr>
            <w:tcW w:w="2835" w:type="dxa"/>
            <w:noWrap/>
            <w:hideMark/>
          </w:tcPr>
          <w:p w14:paraId="57F35B71" w14:textId="77777777" w:rsidR="007919E1" w:rsidRPr="0078464E" w:rsidRDefault="007919E1" w:rsidP="00CB26D0">
            <w:pPr>
              <w:cnfStyle w:val="000000000000" w:firstRow="0" w:lastRow="0" w:firstColumn="0" w:lastColumn="0" w:oddVBand="0" w:evenVBand="0" w:oddHBand="0" w:evenHBand="0" w:firstRowFirstColumn="0" w:firstRowLastColumn="0" w:lastRowFirstColumn="0" w:lastRowLastColumn="0"/>
            </w:pPr>
            <w:r w:rsidRPr="0078464E">
              <w:t>0,00</w:t>
            </w:r>
          </w:p>
        </w:tc>
      </w:tr>
      <w:tr w:rsidR="007919E1" w:rsidRPr="0078464E" w14:paraId="59F4BA90" w14:textId="77777777" w:rsidTr="00CB26D0">
        <w:trPr>
          <w:trHeight w:val="330"/>
          <w:jc w:val="center"/>
        </w:trPr>
        <w:tc>
          <w:tcPr>
            <w:cnfStyle w:val="001000000000" w:firstRow="0" w:lastRow="0" w:firstColumn="1" w:lastColumn="0" w:oddVBand="0" w:evenVBand="0" w:oddHBand="0" w:evenHBand="0" w:firstRowFirstColumn="0" w:firstRowLastColumn="0" w:lastRowFirstColumn="0" w:lastRowLastColumn="0"/>
            <w:tcW w:w="951" w:type="dxa"/>
            <w:noWrap/>
            <w:hideMark/>
          </w:tcPr>
          <w:p w14:paraId="7EACEF17" w14:textId="77777777" w:rsidR="007919E1" w:rsidRPr="0078464E" w:rsidRDefault="007919E1" w:rsidP="00CB26D0">
            <w:r w:rsidRPr="0078464E">
              <w:t>11</w:t>
            </w:r>
          </w:p>
        </w:tc>
        <w:tc>
          <w:tcPr>
            <w:tcW w:w="1723" w:type="dxa"/>
            <w:noWrap/>
            <w:hideMark/>
          </w:tcPr>
          <w:p w14:paraId="4B5D45C8" w14:textId="77777777" w:rsidR="007919E1" w:rsidRPr="0078464E" w:rsidRDefault="007919E1" w:rsidP="00CB26D0">
            <w:pPr>
              <w:cnfStyle w:val="000000000000" w:firstRow="0" w:lastRow="0" w:firstColumn="0" w:lastColumn="0" w:oddVBand="0" w:evenVBand="0" w:oddHBand="0" w:evenHBand="0" w:firstRowFirstColumn="0" w:firstRowLastColumn="0" w:lastRowFirstColumn="0" w:lastRowLastColumn="0"/>
            </w:pPr>
            <w:r w:rsidRPr="0078464E">
              <w:t>Stary Sielec</w:t>
            </w:r>
          </w:p>
        </w:tc>
        <w:tc>
          <w:tcPr>
            <w:tcW w:w="2835" w:type="dxa"/>
            <w:noWrap/>
            <w:hideMark/>
          </w:tcPr>
          <w:p w14:paraId="544AF062" w14:textId="77777777" w:rsidR="007919E1" w:rsidRPr="0078464E" w:rsidRDefault="007919E1" w:rsidP="00CB26D0">
            <w:pPr>
              <w:cnfStyle w:val="000000000000" w:firstRow="0" w:lastRow="0" w:firstColumn="0" w:lastColumn="0" w:oddVBand="0" w:evenVBand="0" w:oddHBand="0" w:evenHBand="0" w:firstRowFirstColumn="0" w:firstRowLastColumn="0" w:lastRowFirstColumn="0" w:lastRowLastColumn="0"/>
            </w:pPr>
            <w:r w:rsidRPr="0078464E">
              <w:t>4,52</w:t>
            </w:r>
          </w:p>
        </w:tc>
      </w:tr>
      <w:tr w:rsidR="007919E1" w:rsidRPr="0078464E" w14:paraId="69C8C97C" w14:textId="77777777" w:rsidTr="00CB26D0">
        <w:trPr>
          <w:trHeight w:val="330"/>
          <w:jc w:val="center"/>
        </w:trPr>
        <w:tc>
          <w:tcPr>
            <w:cnfStyle w:val="001000000000" w:firstRow="0" w:lastRow="0" w:firstColumn="1" w:lastColumn="0" w:oddVBand="0" w:evenVBand="0" w:oddHBand="0" w:evenHBand="0" w:firstRowFirstColumn="0" w:firstRowLastColumn="0" w:lastRowFirstColumn="0" w:lastRowLastColumn="0"/>
            <w:tcW w:w="951" w:type="dxa"/>
            <w:noWrap/>
            <w:hideMark/>
          </w:tcPr>
          <w:p w14:paraId="1CA613C9" w14:textId="77777777" w:rsidR="007919E1" w:rsidRPr="0078464E" w:rsidRDefault="007919E1" w:rsidP="00CB26D0">
            <w:r w:rsidRPr="0078464E">
              <w:t>12</w:t>
            </w:r>
          </w:p>
        </w:tc>
        <w:tc>
          <w:tcPr>
            <w:tcW w:w="1723" w:type="dxa"/>
            <w:noWrap/>
            <w:hideMark/>
          </w:tcPr>
          <w:p w14:paraId="2A51C7F5" w14:textId="77777777" w:rsidR="007919E1" w:rsidRPr="0078464E" w:rsidRDefault="007919E1" w:rsidP="00CB26D0">
            <w:pPr>
              <w:cnfStyle w:val="000000000000" w:firstRow="0" w:lastRow="0" w:firstColumn="0" w:lastColumn="0" w:oddVBand="0" w:evenVBand="0" w:oddHBand="0" w:evenHBand="0" w:firstRowFirstColumn="0" w:firstRowLastColumn="0" w:lastRowFirstColumn="0" w:lastRowLastColumn="0"/>
            </w:pPr>
            <w:r w:rsidRPr="0078464E">
              <w:t>Ostoje</w:t>
            </w:r>
          </w:p>
        </w:tc>
        <w:tc>
          <w:tcPr>
            <w:tcW w:w="2835" w:type="dxa"/>
            <w:noWrap/>
            <w:hideMark/>
          </w:tcPr>
          <w:p w14:paraId="1E70D5DA" w14:textId="77777777" w:rsidR="007919E1" w:rsidRPr="0078464E" w:rsidRDefault="007919E1" w:rsidP="00CB26D0">
            <w:pPr>
              <w:cnfStyle w:val="000000000000" w:firstRow="0" w:lastRow="0" w:firstColumn="0" w:lastColumn="0" w:oddVBand="0" w:evenVBand="0" w:oddHBand="0" w:evenHBand="0" w:firstRowFirstColumn="0" w:firstRowLastColumn="0" w:lastRowFirstColumn="0" w:lastRowLastColumn="0"/>
            </w:pPr>
            <w:r w:rsidRPr="0078464E">
              <w:t>0,00</w:t>
            </w:r>
          </w:p>
        </w:tc>
      </w:tr>
      <w:tr w:rsidR="007919E1" w:rsidRPr="0078464E" w14:paraId="12253376" w14:textId="77777777" w:rsidTr="00CB26D0">
        <w:trPr>
          <w:trHeight w:val="330"/>
          <w:jc w:val="center"/>
        </w:trPr>
        <w:tc>
          <w:tcPr>
            <w:cnfStyle w:val="001000000000" w:firstRow="0" w:lastRow="0" w:firstColumn="1" w:lastColumn="0" w:oddVBand="0" w:evenVBand="0" w:oddHBand="0" w:evenHBand="0" w:firstRowFirstColumn="0" w:firstRowLastColumn="0" w:lastRowFirstColumn="0" w:lastRowLastColumn="0"/>
            <w:tcW w:w="951" w:type="dxa"/>
            <w:noWrap/>
            <w:hideMark/>
          </w:tcPr>
          <w:p w14:paraId="56E68A37" w14:textId="77777777" w:rsidR="007919E1" w:rsidRPr="0078464E" w:rsidRDefault="007919E1" w:rsidP="00CB26D0">
            <w:r w:rsidRPr="0078464E">
              <w:t>13</w:t>
            </w:r>
          </w:p>
        </w:tc>
        <w:tc>
          <w:tcPr>
            <w:tcW w:w="1723" w:type="dxa"/>
            <w:noWrap/>
            <w:hideMark/>
          </w:tcPr>
          <w:p w14:paraId="65513698" w14:textId="77777777" w:rsidR="007919E1" w:rsidRPr="0078464E" w:rsidRDefault="007919E1" w:rsidP="00CB26D0">
            <w:pPr>
              <w:cnfStyle w:val="000000000000" w:firstRow="0" w:lastRow="0" w:firstColumn="0" w:lastColumn="0" w:oddVBand="0" w:evenVBand="0" w:oddHBand="0" w:evenHBand="0" w:firstRowFirstColumn="0" w:firstRowLastColumn="0" w:lastRowFirstColumn="0" w:lastRowLastColumn="0"/>
            </w:pPr>
            <w:r w:rsidRPr="0078464E">
              <w:t>Pawłowo</w:t>
            </w:r>
          </w:p>
        </w:tc>
        <w:tc>
          <w:tcPr>
            <w:tcW w:w="2835" w:type="dxa"/>
            <w:noWrap/>
            <w:hideMark/>
          </w:tcPr>
          <w:p w14:paraId="77A86485" w14:textId="77777777" w:rsidR="007919E1" w:rsidRPr="0078464E" w:rsidRDefault="007919E1" w:rsidP="00CB26D0">
            <w:pPr>
              <w:cnfStyle w:val="000000000000" w:firstRow="0" w:lastRow="0" w:firstColumn="0" w:lastColumn="0" w:oddVBand="0" w:evenVBand="0" w:oddHBand="0" w:evenHBand="0" w:firstRowFirstColumn="0" w:firstRowLastColumn="0" w:lastRowFirstColumn="0" w:lastRowLastColumn="0"/>
            </w:pPr>
            <w:r w:rsidRPr="0078464E">
              <w:t>12,74</w:t>
            </w:r>
          </w:p>
        </w:tc>
      </w:tr>
      <w:tr w:rsidR="007919E1" w:rsidRPr="0078464E" w14:paraId="4BF2A784" w14:textId="77777777" w:rsidTr="00CB26D0">
        <w:trPr>
          <w:trHeight w:val="330"/>
          <w:jc w:val="center"/>
        </w:trPr>
        <w:tc>
          <w:tcPr>
            <w:cnfStyle w:val="001000000000" w:firstRow="0" w:lastRow="0" w:firstColumn="1" w:lastColumn="0" w:oddVBand="0" w:evenVBand="0" w:oddHBand="0" w:evenHBand="0" w:firstRowFirstColumn="0" w:firstRowLastColumn="0" w:lastRowFirstColumn="0" w:lastRowLastColumn="0"/>
            <w:tcW w:w="951" w:type="dxa"/>
            <w:noWrap/>
            <w:hideMark/>
          </w:tcPr>
          <w:p w14:paraId="3833F422" w14:textId="77777777" w:rsidR="007919E1" w:rsidRPr="0078464E" w:rsidRDefault="007919E1" w:rsidP="00CB26D0">
            <w:r w:rsidRPr="0078464E">
              <w:t>14</w:t>
            </w:r>
          </w:p>
        </w:tc>
        <w:tc>
          <w:tcPr>
            <w:tcW w:w="1723" w:type="dxa"/>
            <w:noWrap/>
            <w:hideMark/>
          </w:tcPr>
          <w:p w14:paraId="3C299405" w14:textId="77777777" w:rsidR="007919E1" w:rsidRPr="0078464E" w:rsidRDefault="007919E1" w:rsidP="00CB26D0">
            <w:pPr>
              <w:cnfStyle w:val="000000000000" w:firstRow="0" w:lastRow="0" w:firstColumn="0" w:lastColumn="0" w:oddVBand="0" w:evenVBand="0" w:oddHBand="0" w:evenHBand="0" w:firstRowFirstColumn="0" w:firstRowLastColumn="0" w:lastRowFirstColumn="0" w:lastRowLastColumn="0"/>
            </w:pPr>
            <w:r w:rsidRPr="0078464E">
              <w:t>Płaczkowo</w:t>
            </w:r>
          </w:p>
        </w:tc>
        <w:tc>
          <w:tcPr>
            <w:tcW w:w="2835" w:type="dxa"/>
            <w:noWrap/>
            <w:hideMark/>
          </w:tcPr>
          <w:p w14:paraId="22204B3A" w14:textId="77777777" w:rsidR="007919E1" w:rsidRPr="0078464E" w:rsidRDefault="007919E1" w:rsidP="00CB26D0">
            <w:pPr>
              <w:cnfStyle w:val="000000000000" w:firstRow="0" w:lastRow="0" w:firstColumn="0" w:lastColumn="0" w:oddVBand="0" w:evenVBand="0" w:oddHBand="0" w:evenHBand="0" w:firstRowFirstColumn="0" w:firstRowLastColumn="0" w:lastRowFirstColumn="0" w:lastRowLastColumn="0"/>
            </w:pPr>
            <w:r w:rsidRPr="0078464E">
              <w:t>3,42</w:t>
            </w:r>
          </w:p>
        </w:tc>
      </w:tr>
      <w:tr w:rsidR="007919E1" w:rsidRPr="0078464E" w14:paraId="7805BE8C" w14:textId="77777777" w:rsidTr="00CB26D0">
        <w:trPr>
          <w:trHeight w:val="330"/>
          <w:jc w:val="center"/>
        </w:trPr>
        <w:tc>
          <w:tcPr>
            <w:cnfStyle w:val="001000000000" w:firstRow="0" w:lastRow="0" w:firstColumn="1" w:lastColumn="0" w:oddVBand="0" w:evenVBand="0" w:oddHBand="0" w:evenHBand="0" w:firstRowFirstColumn="0" w:firstRowLastColumn="0" w:lastRowFirstColumn="0" w:lastRowLastColumn="0"/>
            <w:tcW w:w="951" w:type="dxa"/>
            <w:noWrap/>
            <w:hideMark/>
          </w:tcPr>
          <w:p w14:paraId="37115CAE" w14:textId="77777777" w:rsidR="007919E1" w:rsidRPr="0078464E" w:rsidRDefault="007919E1" w:rsidP="00CB26D0">
            <w:r w:rsidRPr="0078464E">
              <w:t>15</w:t>
            </w:r>
          </w:p>
        </w:tc>
        <w:tc>
          <w:tcPr>
            <w:tcW w:w="1723" w:type="dxa"/>
            <w:noWrap/>
            <w:hideMark/>
          </w:tcPr>
          <w:p w14:paraId="301D3E01" w14:textId="77777777" w:rsidR="007919E1" w:rsidRPr="0078464E" w:rsidRDefault="007919E1" w:rsidP="00CB26D0">
            <w:pPr>
              <w:cnfStyle w:val="000000000000" w:firstRow="0" w:lastRow="0" w:firstColumn="0" w:lastColumn="0" w:oddVBand="0" w:evenVBand="0" w:oddHBand="0" w:evenHBand="0" w:firstRowFirstColumn="0" w:firstRowLastColumn="0" w:lastRowFirstColumn="0" w:lastRowLastColumn="0"/>
            </w:pPr>
            <w:r w:rsidRPr="0078464E">
              <w:t>Rogożewo</w:t>
            </w:r>
          </w:p>
        </w:tc>
        <w:tc>
          <w:tcPr>
            <w:tcW w:w="2835" w:type="dxa"/>
            <w:noWrap/>
            <w:hideMark/>
          </w:tcPr>
          <w:p w14:paraId="6CE06814" w14:textId="77777777" w:rsidR="007919E1" w:rsidRPr="0078464E" w:rsidRDefault="007919E1" w:rsidP="00CB26D0">
            <w:pPr>
              <w:cnfStyle w:val="000000000000" w:firstRow="0" w:lastRow="0" w:firstColumn="0" w:lastColumn="0" w:oddVBand="0" w:evenVBand="0" w:oddHBand="0" w:evenHBand="0" w:firstRowFirstColumn="0" w:firstRowLastColumn="0" w:lastRowFirstColumn="0" w:lastRowLastColumn="0"/>
            </w:pPr>
            <w:r w:rsidRPr="0078464E">
              <w:t>7,39</w:t>
            </w:r>
          </w:p>
        </w:tc>
      </w:tr>
      <w:tr w:rsidR="007919E1" w:rsidRPr="0078464E" w14:paraId="34CFBCA6" w14:textId="77777777" w:rsidTr="00CB26D0">
        <w:trPr>
          <w:trHeight w:val="330"/>
          <w:jc w:val="center"/>
        </w:trPr>
        <w:tc>
          <w:tcPr>
            <w:cnfStyle w:val="001000000000" w:firstRow="0" w:lastRow="0" w:firstColumn="1" w:lastColumn="0" w:oddVBand="0" w:evenVBand="0" w:oddHBand="0" w:evenHBand="0" w:firstRowFirstColumn="0" w:firstRowLastColumn="0" w:lastRowFirstColumn="0" w:lastRowLastColumn="0"/>
            <w:tcW w:w="951" w:type="dxa"/>
            <w:noWrap/>
            <w:hideMark/>
          </w:tcPr>
          <w:p w14:paraId="0F6C07A9" w14:textId="77777777" w:rsidR="007919E1" w:rsidRPr="0078464E" w:rsidRDefault="007919E1" w:rsidP="00CB26D0">
            <w:r w:rsidRPr="0078464E">
              <w:t>16</w:t>
            </w:r>
          </w:p>
        </w:tc>
        <w:tc>
          <w:tcPr>
            <w:tcW w:w="1723" w:type="dxa"/>
            <w:noWrap/>
            <w:hideMark/>
          </w:tcPr>
          <w:p w14:paraId="3E6E892E" w14:textId="77777777" w:rsidR="007919E1" w:rsidRPr="0078464E" w:rsidRDefault="007919E1" w:rsidP="00CB26D0">
            <w:pPr>
              <w:cnfStyle w:val="000000000000" w:firstRow="0" w:lastRow="0" w:firstColumn="0" w:lastColumn="0" w:oddVBand="0" w:evenVBand="0" w:oddHBand="0" w:evenHBand="0" w:firstRowFirstColumn="0" w:firstRowLastColumn="0" w:lastRowFirstColumn="0" w:lastRowLastColumn="0"/>
            </w:pPr>
            <w:r w:rsidRPr="0078464E">
              <w:t>Szkaradowo</w:t>
            </w:r>
          </w:p>
        </w:tc>
        <w:tc>
          <w:tcPr>
            <w:tcW w:w="2835" w:type="dxa"/>
            <w:noWrap/>
            <w:hideMark/>
          </w:tcPr>
          <w:p w14:paraId="319178B0" w14:textId="77777777" w:rsidR="007919E1" w:rsidRPr="0078464E" w:rsidRDefault="007919E1" w:rsidP="00CB26D0">
            <w:pPr>
              <w:cnfStyle w:val="000000000000" w:firstRow="0" w:lastRow="0" w:firstColumn="0" w:lastColumn="0" w:oddVBand="0" w:evenVBand="0" w:oddHBand="0" w:evenHBand="0" w:firstRowFirstColumn="0" w:firstRowLastColumn="0" w:lastRowFirstColumn="0" w:lastRowLastColumn="0"/>
            </w:pPr>
            <w:r w:rsidRPr="0078464E">
              <w:t>0,00</w:t>
            </w:r>
          </w:p>
        </w:tc>
      </w:tr>
      <w:tr w:rsidR="007919E1" w:rsidRPr="0078464E" w14:paraId="5298651B" w14:textId="77777777" w:rsidTr="00CB26D0">
        <w:trPr>
          <w:trHeight w:val="330"/>
          <w:jc w:val="center"/>
        </w:trPr>
        <w:tc>
          <w:tcPr>
            <w:cnfStyle w:val="001000000000" w:firstRow="0" w:lastRow="0" w:firstColumn="1" w:lastColumn="0" w:oddVBand="0" w:evenVBand="0" w:oddHBand="0" w:evenHBand="0" w:firstRowFirstColumn="0" w:firstRowLastColumn="0" w:lastRowFirstColumn="0" w:lastRowLastColumn="0"/>
            <w:tcW w:w="951" w:type="dxa"/>
            <w:noWrap/>
            <w:hideMark/>
          </w:tcPr>
          <w:p w14:paraId="2084F570" w14:textId="77777777" w:rsidR="007919E1" w:rsidRPr="0078464E" w:rsidRDefault="007919E1" w:rsidP="00CB26D0">
            <w:r w:rsidRPr="0078464E">
              <w:t>17</w:t>
            </w:r>
          </w:p>
        </w:tc>
        <w:tc>
          <w:tcPr>
            <w:tcW w:w="1723" w:type="dxa"/>
            <w:noWrap/>
            <w:hideMark/>
          </w:tcPr>
          <w:p w14:paraId="27C887F4" w14:textId="77777777" w:rsidR="007919E1" w:rsidRPr="0078464E" w:rsidRDefault="007919E1" w:rsidP="00CB26D0">
            <w:pPr>
              <w:cnfStyle w:val="000000000000" w:firstRow="0" w:lastRow="0" w:firstColumn="0" w:lastColumn="0" w:oddVBand="0" w:evenVBand="0" w:oddHBand="0" w:evenHBand="0" w:firstRowFirstColumn="0" w:firstRowLastColumn="0" w:lastRowFirstColumn="0" w:lastRowLastColumn="0"/>
            </w:pPr>
            <w:r w:rsidRPr="0078464E">
              <w:t>Szymonki</w:t>
            </w:r>
          </w:p>
        </w:tc>
        <w:tc>
          <w:tcPr>
            <w:tcW w:w="2835" w:type="dxa"/>
            <w:noWrap/>
            <w:hideMark/>
          </w:tcPr>
          <w:p w14:paraId="5314734E" w14:textId="77777777" w:rsidR="007919E1" w:rsidRPr="0078464E" w:rsidRDefault="007919E1" w:rsidP="00CB26D0">
            <w:pPr>
              <w:cnfStyle w:val="000000000000" w:firstRow="0" w:lastRow="0" w:firstColumn="0" w:lastColumn="0" w:oddVBand="0" w:evenVBand="0" w:oddHBand="0" w:evenHBand="0" w:firstRowFirstColumn="0" w:firstRowLastColumn="0" w:lastRowFirstColumn="0" w:lastRowLastColumn="0"/>
            </w:pPr>
            <w:r w:rsidRPr="0078464E">
              <w:t>0,00</w:t>
            </w:r>
          </w:p>
        </w:tc>
      </w:tr>
      <w:tr w:rsidR="007919E1" w:rsidRPr="0078464E" w14:paraId="2E977797" w14:textId="77777777" w:rsidTr="00CB26D0">
        <w:trPr>
          <w:trHeight w:val="330"/>
          <w:jc w:val="center"/>
        </w:trPr>
        <w:tc>
          <w:tcPr>
            <w:cnfStyle w:val="001000000000" w:firstRow="0" w:lastRow="0" w:firstColumn="1" w:lastColumn="0" w:oddVBand="0" w:evenVBand="0" w:oddHBand="0" w:evenHBand="0" w:firstRowFirstColumn="0" w:firstRowLastColumn="0" w:lastRowFirstColumn="0" w:lastRowLastColumn="0"/>
            <w:tcW w:w="951" w:type="dxa"/>
            <w:noWrap/>
            <w:hideMark/>
          </w:tcPr>
          <w:p w14:paraId="3B6B9A9F" w14:textId="77777777" w:rsidR="007919E1" w:rsidRPr="0078464E" w:rsidRDefault="007919E1" w:rsidP="00CB26D0">
            <w:r w:rsidRPr="0078464E">
              <w:t>18</w:t>
            </w:r>
          </w:p>
        </w:tc>
        <w:tc>
          <w:tcPr>
            <w:tcW w:w="1723" w:type="dxa"/>
            <w:noWrap/>
            <w:hideMark/>
          </w:tcPr>
          <w:p w14:paraId="2A178920" w14:textId="77777777" w:rsidR="007919E1" w:rsidRPr="0078464E" w:rsidRDefault="007919E1" w:rsidP="00CB26D0">
            <w:pPr>
              <w:cnfStyle w:val="000000000000" w:firstRow="0" w:lastRow="0" w:firstColumn="0" w:lastColumn="0" w:oddVBand="0" w:evenVBand="0" w:oddHBand="0" w:evenHBand="0" w:firstRowFirstColumn="0" w:firstRowLastColumn="0" w:lastRowFirstColumn="0" w:lastRowLastColumn="0"/>
            </w:pPr>
            <w:r w:rsidRPr="0078464E">
              <w:t>Śląskowo</w:t>
            </w:r>
          </w:p>
        </w:tc>
        <w:tc>
          <w:tcPr>
            <w:tcW w:w="2835" w:type="dxa"/>
            <w:noWrap/>
            <w:hideMark/>
          </w:tcPr>
          <w:p w14:paraId="63F44F6A" w14:textId="77777777" w:rsidR="007919E1" w:rsidRPr="0078464E" w:rsidRDefault="007919E1" w:rsidP="00CB26D0">
            <w:pPr>
              <w:cnfStyle w:val="000000000000" w:firstRow="0" w:lastRow="0" w:firstColumn="0" w:lastColumn="0" w:oddVBand="0" w:evenVBand="0" w:oddHBand="0" w:evenHBand="0" w:firstRowFirstColumn="0" w:firstRowLastColumn="0" w:lastRowFirstColumn="0" w:lastRowLastColumn="0"/>
            </w:pPr>
            <w:r w:rsidRPr="0078464E">
              <w:t>0,00</w:t>
            </w:r>
          </w:p>
        </w:tc>
      </w:tr>
      <w:tr w:rsidR="007919E1" w:rsidRPr="0078464E" w14:paraId="607F8FF2" w14:textId="77777777" w:rsidTr="00CB26D0">
        <w:trPr>
          <w:trHeight w:val="330"/>
          <w:jc w:val="center"/>
        </w:trPr>
        <w:tc>
          <w:tcPr>
            <w:cnfStyle w:val="001000000000" w:firstRow="0" w:lastRow="0" w:firstColumn="1" w:lastColumn="0" w:oddVBand="0" w:evenVBand="0" w:oddHBand="0" w:evenHBand="0" w:firstRowFirstColumn="0" w:firstRowLastColumn="0" w:lastRowFirstColumn="0" w:lastRowLastColumn="0"/>
            <w:tcW w:w="951" w:type="dxa"/>
            <w:noWrap/>
            <w:hideMark/>
          </w:tcPr>
          <w:p w14:paraId="03D3ACC8" w14:textId="77777777" w:rsidR="007919E1" w:rsidRPr="0078464E" w:rsidRDefault="007919E1" w:rsidP="00CB26D0">
            <w:r w:rsidRPr="0078464E">
              <w:t>19</w:t>
            </w:r>
          </w:p>
        </w:tc>
        <w:tc>
          <w:tcPr>
            <w:tcW w:w="1723" w:type="dxa"/>
            <w:noWrap/>
            <w:hideMark/>
          </w:tcPr>
          <w:p w14:paraId="6A982EB9" w14:textId="77777777" w:rsidR="007919E1" w:rsidRPr="0078464E" w:rsidRDefault="007919E1" w:rsidP="00CB26D0">
            <w:pPr>
              <w:cnfStyle w:val="000000000000" w:firstRow="0" w:lastRow="0" w:firstColumn="0" w:lastColumn="0" w:oddVBand="0" w:evenVBand="0" w:oddHBand="0" w:evenHBand="0" w:firstRowFirstColumn="0" w:firstRowLastColumn="0" w:lastRowFirstColumn="0" w:lastRowLastColumn="0"/>
            </w:pPr>
            <w:r w:rsidRPr="0078464E">
              <w:t>Zaborowo</w:t>
            </w:r>
          </w:p>
        </w:tc>
        <w:tc>
          <w:tcPr>
            <w:tcW w:w="2835" w:type="dxa"/>
            <w:noWrap/>
            <w:hideMark/>
          </w:tcPr>
          <w:p w14:paraId="6B4566A4" w14:textId="77777777" w:rsidR="007919E1" w:rsidRPr="0078464E" w:rsidRDefault="007919E1" w:rsidP="00CB26D0">
            <w:pPr>
              <w:cnfStyle w:val="000000000000" w:firstRow="0" w:lastRow="0" w:firstColumn="0" w:lastColumn="0" w:oddVBand="0" w:evenVBand="0" w:oddHBand="0" w:evenHBand="0" w:firstRowFirstColumn="0" w:firstRowLastColumn="0" w:lastRowFirstColumn="0" w:lastRowLastColumn="0"/>
            </w:pPr>
            <w:r w:rsidRPr="0078464E">
              <w:t>0,00</w:t>
            </w:r>
          </w:p>
        </w:tc>
      </w:tr>
      <w:tr w:rsidR="007919E1" w:rsidRPr="0078464E" w14:paraId="7962F16F" w14:textId="77777777" w:rsidTr="00CB26D0">
        <w:trPr>
          <w:trHeight w:val="330"/>
          <w:jc w:val="center"/>
        </w:trPr>
        <w:tc>
          <w:tcPr>
            <w:cnfStyle w:val="001000000000" w:firstRow="0" w:lastRow="0" w:firstColumn="1" w:lastColumn="0" w:oddVBand="0" w:evenVBand="0" w:oddHBand="0" w:evenHBand="0" w:firstRowFirstColumn="0" w:firstRowLastColumn="0" w:lastRowFirstColumn="0" w:lastRowLastColumn="0"/>
            <w:tcW w:w="951" w:type="dxa"/>
            <w:noWrap/>
            <w:hideMark/>
          </w:tcPr>
          <w:p w14:paraId="18C2262F" w14:textId="77777777" w:rsidR="007919E1" w:rsidRPr="0078464E" w:rsidRDefault="007919E1" w:rsidP="00CB26D0">
            <w:r w:rsidRPr="0078464E">
              <w:t>20</w:t>
            </w:r>
          </w:p>
        </w:tc>
        <w:tc>
          <w:tcPr>
            <w:tcW w:w="1723" w:type="dxa"/>
            <w:noWrap/>
            <w:hideMark/>
          </w:tcPr>
          <w:p w14:paraId="6B3FA8CC" w14:textId="77777777" w:rsidR="007919E1" w:rsidRPr="0078464E" w:rsidRDefault="007919E1" w:rsidP="00CB26D0">
            <w:pPr>
              <w:cnfStyle w:val="000000000000" w:firstRow="0" w:lastRow="0" w:firstColumn="0" w:lastColumn="0" w:oddVBand="0" w:evenVBand="0" w:oddHBand="0" w:evenHBand="0" w:firstRowFirstColumn="0" w:firstRowLastColumn="0" w:lastRowFirstColumn="0" w:lastRowLastColumn="0"/>
            </w:pPr>
            <w:r w:rsidRPr="0078464E">
              <w:t>Zmysłowo</w:t>
            </w:r>
          </w:p>
        </w:tc>
        <w:tc>
          <w:tcPr>
            <w:tcW w:w="2835" w:type="dxa"/>
            <w:noWrap/>
            <w:hideMark/>
          </w:tcPr>
          <w:p w14:paraId="043B7E25" w14:textId="77777777" w:rsidR="007919E1" w:rsidRPr="0078464E" w:rsidRDefault="007919E1" w:rsidP="00CB26D0">
            <w:pPr>
              <w:cnfStyle w:val="000000000000" w:firstRow="0" w:lastRow="0" w:firstColumn="0" w:lastColumn="0" w:oddVBand="0" w:evenVBand="0" w:oddHBand="0" w:evenHBand="0" w:firstRowFirstColumn="0" w:firstRowLastColumn="0" w:lastRowFirstColumn="0" w:lastRowLastColumn="0"/>
            </w:pPr>
            <w:r w:rsidRPr="0078464E">
              <w:t>0,00</w:t>
            </w:r>
          </w:p>
        </w:tc>
      </w:tr>
    </w:tbl>
    <w:p w14:paraId="63D51EAA" w14:textId="77777777" w:rsidR="007919E1" w:rsidRDefault="00066497" w:rsidP="00066497">
      <w:pPr>
        <w:spacing w:line="360" w:lineRule="auto"/>
        <w:ind w:firstLine="708"/>
        <w:jc w:val="center"/>
        <w:rPr>
          <w:rFonts w:ascii="Cambria" w:hAnsi="Cambria"/>
          <w:sz w:val="20"/>
        </w:rPr>
      </w:pPr>
      <w:r>
        <w:rPr>
          <w:rFonts w:ascii="Cambria" w:hAnsi="Cambria"/>
          <w:sz w:val="20"/>
        </w:rPr>
        <w:t>Źródło: KPP Rawicz</w:t>
      </w:r>
    </w:p>
    <w:p w14:paraId="02065CF8" w14:textId="5D008028" w:rsidR="00CA5EF1" w:rsidRPr="001A22B3" w:rsidRDefault="00066497" w:rsidP="00066497">
      <w:pPr>
        <w:pStyle w:val="Nagwek3"/>
        <w:spacing w:line="360" w:lineRule="auto"/>
        <w:rPr>
          <w:b/>
        </w:rPr>
      </w:pPr>
      <w:bookmarkStart w:id="36" w:name="_Toc498342183"/>
      <w:r w:rsidRPr="001A22B3">
        <w:rPr>
          <w:b/>
          <w:color w:val="auto"/>
        </w:rPr>
        <w:t>Szkolnictwo i edukacja</w:t>
      </w:r>
      <w:bookmarkEnd w:id="36"/>
    </w:p>
    <w:p w14:paraId="1E86954F" w14:textId="23D0E52D" w:rsidR="00185A83" w:rsidRPr="008A4508" w:rsidRDefault="00185A83" w:rsidP="00185A83">
      <w:pPr>
        <w:spacing w:line="360" w:lineRule="auto"/>
        <w:ind w:firstLine="708"/>
        <w:jc w:val="both"/>
        <w:rPr>
          <w:rFonts w:ascii="Cambria" w:hAnsi="Cambria"/>
        </w:rPr>
      </w:pPr>
      <w:r w:rsidRPr="008A4508">
        <w:rPr>
          <w:rFonts w:ascii="Cambria" w:hAnsi="Cambria"/>
        </w:rPr>
        <w:t>W porównaniu do całego województwa wielkopolskiego mieszkańcy gminy Jutrosin mają nieznacznie niższy poziom wykształcenia. Wśród kobiet mieszkających w gminie największy odsetek ma wykształcenie zasadnicze zawodowe (25,8%) oraz podstawowe ukończone (22,1%). Mężczyźni najczęściej mają wykształcenie zasadnicze zawodowe (41,8%) oraz średnie zawodowe (19,5%).</w:t>
      </w:r>
    </w:p>
    <w:p w14:paraId="4D37F766" w14:textId="77777777" w:rsidR="00066497" w:rsidRPr="008A4508" w:rsidRDefault="00066497" w:rsidP="00185A83">
      <w:pPr>
        <w:ind w:firstLine="708"/>
        <w:rPr>
          <w:rFonts w:ascii="Cambria" w:hAnsi="Cambria"/>
        </w:rPr>
      </w:pPr>
      <w:r w:rsidRPr="008A4508">
        <w:rPr>
          <w:rFonts w:ascii="Cambria" w:hAnsi="Cambria"/>
        </w:rPr>
        <w:t>W gminie Jutrosin funkcjonują placówki oświatowo- wychowawcze:</w:t>
      </w:r>
    </w:p>
    <w:p w14:paraId="771ADA4B" w14:textId="77777777" w:rsidR="00066497" w:rsidRPr="008A4508" w:rsidRDefault="00066497" w:rsidP="00BF795E">
      <w:pPr>
        <w:numPr>
          <w:ilvl w:val="0"/>
          <w:numId w:val="5"/>
        </w:numPr>
        <w:spacing w:before="120" w:after="120" w:line="276" w:lineRule="auto"/>
        <w:jc w:val="both"/>
        <w:rPr>
          <w:rFonts w:ascii="Cambria" w:hAnsi="Cambria"/>
        </w:rPr>
      </w:pPr>
      <w:r w:rsidRPr="008A4508">
        <w:rPr>
          <w:rFonts w:ascii="Cambria" w:hAnsi="Cambria"/>
        </w:rPr>
        <w:t xml:space="preserve">Zespół Szkół w Jutrosinie, w którego skład wchodzi liceum ogólnokształcące, zasadnicza szkoła zawodowa, liceum uzupełniające i szkoła policealna, </w:t>
      </w:r>
    </w:p>
    <w:p w14:paraId="5C357212" w14:textId="77777777" w:rsidR="00066497" w:rsidRPr="008A4508" w:rsidRDefault="00066497" w:rsidP="00BF795E">
      <w:pPr>
        <w:numPr>
          <w:ilvl w:val="0"/>
          <w:numId w:val="5"/>
        </w:numPr>
        <w:spacing w:before="120" w:after="120" w:line="276" w:lineRule="auto"/>
        <w:jc w:val="both"/>
        <w:rPr>
          <w:rFonts w:ascii="Cambria" w:hAnsi="Cambria"/>
        </w:rPr>
      </w:pPr>
      <w:r w:rsidRPr="008A4508">
        <w:rPr>
          <w:rFonts w:ascii="Cambria" w:hAnsi="Cambria"/>
        </w:rPr>
        <w:t>Zespół Szkół w Szkaradowie, w skład którego wchodzi Szkoła Podstawowa im. Stanisława Ratajczaka i Gimnazjum w Szkaradowie</w:t>
      </w:r>
    </w:p>
    <w:p w14:paraId="0965FC14" w14:textId="77777777" w:rsidR="00066497" w:rsidRPr="008A4508" w:rsidRDefault="00066497" w:rsidP="00BF795E">
      <w:pPr>
        <w:numPr>
          <w:ilvl w:val="0"/>
          <w:numId w:val="5"/>
        </w:numPr>
        <w:spacing w:before="120" w:after="120" w:line="276" w:lineRule="auto"/>
        <w:jc w:val="both"/>
        <w:rPr>
          <w:rFonts w:ascii="Cambria" w:hAnsi="Cambria"/>
        </w:rPr>
      </w:pPr>
      <w:r w:rsidRPr="008A4508">
        <w:rPr>
          <w:rFonts w:ascii="Cambria" w:hAnsi="Cambria"/>
        </w:rPr>
        <w:t>Gimnazjum w Jutrosinie,</w:t>
      </w:r>
    </w:p>
    <w:p w14:paraId="720F0BB9" w14:textId="4755F634" w:rsidR="00066497" w:rsidRPr="00BD48A9" w:rsidRDefault="00066497" w:rsidP="00BD48A9">
      <w:pPr>
        <w:numPr>
          <w:ilvl w:val="0"/>
          <w:numId w:val="5"/>
        </w:numPr>
        <w:spacing w:before="120" w:after="120" w:line="276" w:lineRule="auto"/>
        <w:jc w:val="both"/>
        <w:rPr>
          <w:rFonts w:ascii="Cambria" w:hAnsi="Cambria"/>
        </w:rPr>
      </w:pPr>
      <w:r w:rsidRPr="008A4508">
        <w:rPr>
          <w:rFonts w:ascii="Cambria" w:hAnsi="Cambria"/>
        </w:rPr>
        <w:t>S</w:t>
      </w:r>
      <w:r w:rsidR="00BD48A9">
        <w:rPr>
          <w:rFonts w:ascii="Cambria" w:hAnsi="Cambria"/>
        </w:rPr>
        <w:t xml:space="preserve">zkoła Podstawowa w Jutrosinie i </w:t>
      </w:r>
      <w:r w:rsidRPr="00BD48A9">
        <w:rPr>
          <w:rFonts w:ascii="Cambria" w:hAnsi="Cambria"/>
        </w:rPr>
        <w:t xml:space="preserve">Dubinie, </w:t>
      </w:r>
    </w:p>
    <w:p w14:paraId="06FA25B3" w14:textId="75344317" w:rsidR="00066497" w:rsidRPr="00BD48A9" w:rsidRDefault="00066497" w:rsidP="00BD48A9">
      <w:pPr>
        <w:numPr>
          <w:ilvl w:val="0"/>
          <w:numId w:val="5"/>
        </w:numPr>
        <w:spacing w:before="120" w:after="120" w:line="276" w:lineRule="auto"/>
        <w:jc w:val="both"/>
        <w:rPr>
          <w:rFonts w:ascii="Cambria" w:hAnsi="Cambria"/>
        </w:rPr>
      </w:pPr>
      <w:r w:rsidRPr="008A4508">
        <w:rPr>
          <w:rFonts w:ascii="Cambria" w:hAnsi="Cambria"/>
        </w:rPr>
        <w:t>Przedszkole w Jutrosinie,</w:t>
      </w:r>
      <w:r w:rsidR="00BD48A9">
        <w:rPr>
          <w:rFonts w:ascii="Cambria" w:hAnsi="Cambria"/>
        </w:rPr>
        <w:t xml:space="preserve"> Dubinie i </w:t>
      </w:r>
      <w:r w:rsidRPr="00BD48A9">
        <w:rPr>
          <w:rFonts w:ascii="Cambria" w:hAnsi="Cambria"/>
        </w:rPr>
        <w:t>Szkaradowie.</w:t>
      </w:r>
    </w:p>
    <w:p w14:paraId="4584F375" w14:textId="7D38356E" w:rsidR="00066497" w:rsidRDefault="00066497" w:rsidP="00066497">
      <w:pPr>
        <w:spacing w:line="360" w:lineRule="auto"/>
        <w:ind w:firstLine="708"/>
        <w:jc w:val="both"/>
        <w:rPr>
          <w:rFonts w:ascii="Cambria" w:hAnsi="Cambria" w:cs="Arial"/>
        </w:rPr>
      </w:pPr>
      <w:r w:rsidRPr="008A4508">
        <w:rPr>
          <w:rFonts w:ascii="Cambria" w:hAnsi="Cambria" w:cs="Arial"/>
        </w:rPr>
        <w:lastRenderedPageBreak/>
        <w:t>Wszystkie szkoły wyposażone są w pracownie komputerowe</w:t>
      </w:r>
      <w:r w:rsidR="00BD48A9">
        <w:rPr>
          <w:rFonts w:ascii="Cambria" w:hAnsi="Cambria" w:cs="Arial"/>
        </w:rPr>
        <w:t xml:space="preserve">. </w:t>
      </w:r>
      <w:r w:rsidR="00D54B98">
        <w:rPr>
          <w:rFonts w:ascii="Cambria" w:hAnsi="Cambria" w:cs="Arial"/>
        </w:rPr>
        <w:t xml:space="preserve"> Na 1 komputer z dostępem do Internetu przypada 12,48 uczniów, co jest wysoką wartością w porównaniu z powiatem, gdzie na jeden komputer przypada 10,89 uczniów</w:t>
      </w:r>
      <w:r w:rsidRPr="008A4508">
        <w:rPr>
          <w:rFonts w:ascii="Cambria" w:hAnsi="Cambria" w:cs="Arial"/>
        </w:rPr>
        <w:t xml:space="preserve">. Ponadto gmina Jutrosin </w:t>
      </w:r>
      <w:r>
        <w:rPr>
          <w:rFonts w:ascii="Cambria" w:hAnsi="Cambria" w:cs="Arial"/>
        </w:rPr>
        <w:br/>
      </w:r>
      <w:r w:rsidRPr="008A4508">
        <w:rPr>
          <w:rFonts w:ascii="Cambria" w:hAnsi="Cambria" w:cs="Arial"/>
        </w:rPr>
        <w:t>w swoich zasob</w:t>
      </w:r>
      <w:r w:rsidR="001A22B3">
        <w:rPr>
          <w:rFonts w:ascii="Cambria" w:hAnsi="Cambria" w:cs="Arial"/>
        </w:rPr>
        <w:t>ach posiada także sale sportowe</w:t>
      </w:r>
      <w:r w:rsidRPr="008A4508">
        <w:rPr>
          <w:rFonts w:ascii="Cambria" w:hAnsi="Cambria" w:cs="Arial"/>
        </w:rPr>
        <w:t xml:space="preserve"> mieszczące się przy Szkole Podstawowej </w:t>
      </w:r>
      <w:r w:rsidR="00A32DBC">
        <w:rPr>
          <w:rFonts w:ascii="Cambria" w:hAnsi="Cambria" w:cs="Arial"/>
        </w:rPr>
        <w:br/>
        <w:t>w</w:t>
      </w:r>
      <w:r w:rsidRPr="008A4508">
        <w:rPr>
          <w:rFonts w:ascii="Cambria" w:hAnsi="Cambria" w:cs="Arial"/>
        </w:rPr>
        <w:t xml:space="preserve"> Jutrosinie, Zespole Szkół im. Jana</w:t>
      </w:r>
      <w:r>
        <w:rPr>
          <w:rFonts w:ascii="Cambria" w:hAnsi="Cambria" w:cs="Arial"/>
        </w:rPr>
        <w:t xml:space="preserve"> Pawła II </w:t>
      </w:r>
      <w:r w:rsidR="001A22B3">
        <w:rPr>
          <w:rFonts w:ascii="Cambria" w:hAnsi="Cambria" w:cs="Arial"/>
        </w:rPr>
        <w:t>w Jutrosinie oraz oddaną do użytku w 2016 roku salę</w:t>
      </w:r>
      <w:r w:rsidRPr="008A4508">
        <w:rPr>
          <w:rFonts w:ascii="Cambria" w:hAnsi="Cambria" w:cs="Arial"/>
        </w:rPr>
        <w:t xml:space="preserve"> wraz z boiskiem wielofunkcyjnym w Szkaradowie. Od 2011 roku gmina dysponuje także kompleksem boisk sportowych ORLIK</w:t>
      </w:r>
      <w:r w:rsidR="00D54B98">
        <w:rPr>
          <w:rFonts w:ascii="Cambria" w:hAnsi="Cambria" w:cs="Arial"/>
        </w:rPr>
        <w:t xml:space="preserve"> przy ul. Sportowej w Jutrosinie</w:t>
      </w:r>
      <w:r w:rsidRPr="008A4508">
        <w:rPr>
          <w:rFonts w:ascii="Cambria" w:hAnsi="Cambria" w:cs="Arial"/>
        </w:rPr>
        <w:t>, w skład którego wchodzi: boisko do piłki nożnej, boisko wielofunkcyjne (do piłki ręcznej, koszykówki oraz siatkówki), zamontowane zostały również elementy placu zabaw oraz siłowni zewnętrznej.</w:t>
      </w:r>
    </w:p>
    <w:p w14:paraId="1A56372F" w14:textId="1AB8D0DF" w:rsidR="00A32DBC" w:rsidRPr="008A4508" w:rsidRDefault="00A32DBC" w:rsidP="00066497">
      <w:pPr>
        <w:spacing w:line="360" w:lineRule="auto"/>
        <w:ind w:firstLine="708"/>
        <w:jc w:val="both"/>
        <w:rPr>
          <w:rFonts w:ascii="Cambria" w:hAnsi="Cambria" w:cs="Arial"/>
        </w:rPr>
      </w:pPr>
      <w:r>
        <w:rPr>
          <w:rFonts w:ascii="Cambria" w:hAnsi="Cambria" w:cs="Arial"/>
        </w:rPr>
        <w:t>W związku z dużym dostępem mieszkańców Gminy Jutrosin do akwe</w:t>
      </w:r>
      <w:r w:rsidR="00155023">
        <w:rPr>
          <w:rFonts w:ascii="Cambria" w:hAnsi="Cambria" w:cs="Arial"/>
        </w:rPr>
        <w:t xml:space="preserve">nów wodnych ważna jest edukacja dotycząca zachowań nad wodą, na wodzie i w wodzie. </w:t>
      </w:r>
      <w:r w:rsidR="00D54B98">
        <w:rPr>
          <w:rFonts w:ascii="Cambria" w:hAnsi="Cambria" w:cs="Arial"/>
        </w:rPr>
        <w:t xml:space="preserve">Aktualnie uczniowie szkół </w:t>
      </w:r>
      <w:r w:rsidR="00D54B98">
        <w:rPr>
          <w:rFonts w:ascii="Cambria" w:hAnsi="Cambria" w:cs="Arial"/>
        </w:rPr>
        <w:br/>
        <w:t xml:space="preserve">w gminie Jutrosin biorą udział w nauce pływania na pływalniach w Rawiczu, Miliczu i Krotoszynie. </w:t>
      </w:r>
      <w:r w:rsidR="00155023">
        <w:rPr>
          <w:rFonts w:ascii="Cambria" w:hAnsi="Cambria" w:cs="Arial"/>
        </w:rPr>
        <w:t xml:space="preserve">Szczególnie w trakcie wakacji dzieci i młodzież spędza czas wolny nad wodą, a podczas dobrej zabawy zapomina o zasadach bezpieczeństwa. Warto jednak pamiętać, że wyuczenie poprawnych nawyków w młodym wieku pozwoli uniknąć wielu nieodpowiedzialnych zachowań </w:t>
      </w:r>
      <w:r w:rsidR="00D54B98">
        <w:rPr>
          <w:rFonts w:ascii="Cambria" w:hAnsi="Cambria" w:cs="Arial"/>
        </w:rPr>
        <w:br/>
      </w:r>
      <w:r w:rsidR="00155023">
        <w:rPr>
          <w:rFonts w:ascii="Cambria" w:hAnsi="Cambria" w:cs="Arial"/>
        </w:rPr>
        <w:t>i zagrażaj</w:t>
      </w:r>
      <w:r w:rsidR="00D54B98">
        <w:rPr>
          <w:rFonts w:ascii="Cambria" w:hAnsi="Cambria" w:cs="Arial"/>
        </w:rPr>
        <w:t xml:space="preserve">ących zdrowiu i życiu sytuacji </w:t>
      </w:r>
      <w:r w:rsidR="00155023">
        <w:rPr>
          <w:rFonts w:ascii="Cambria" w:hAnsi="Cambria" w:cs="Arial"/>
        </w:rPr>
        <w:t xml:space="preserve">w dorosłości. </w:t>
      </w:r>
    </w:p>
    <w:p w14:paraId="62AF2292" w14:textId="09D71FFA" w:rsidR="009E64DE" w:rsidRDefault="004A0DE8" w:rsidP="00066497">
      <w:pPr>
        <w:spacing w:line="360" w:lineRule="auto"/>
        <w:ind w:firstLine="708"/>
        <w:jc w:val="both"/>
        <w:rPr>
          <w:rFonts w:ascii="Cambria" w:hAnsi="Cambria"/>
        </w:rPr>
      </w:pPr>
      <w:r>
        <w:rPr>
          <w:rFonts w:ascii="Cambria" w:hAnsi="Cambria"/>
        </w:rPr>
        <w:t>Obecni</w:t>
      </w:r>
      <w:r w:rsidR="009E64DE">
        <w:rPr>
          <w:rFonts w:ascii="Cambria" w:hAnsi="Cambria"/>
        </w:rPr>
        <w:t>e gmina Jutrosin dysponuje 244 miejscami wychowania przedszkolnego</w:t>
      </w:r>
      <w:r w:rsidR="00775CFE">
        <w:rPr>
          <w:rFonts w:ascii="Cambria" w:hAnsi="Cambria"/>
        </w:rPr>
        <w:t xml:space="preserve"> przy 287 d</w:t>
      </w:r>
      <w:r w:rsidR="000F2FD2">
        <w:rPr>
          <w:rFonts w:ascii="Cambria" w:hAnsi="Cambria"/>
        </w:rPr>
        <w:t>zieciach w wieku przedszkolnym. Na podstawie liczby urodzeń w gminie Jutrosin prognozuje się wzrost zapotrzebowania na miejsca wychowania przedszkolnego w latach 2017-2018, następnie spadek liczby dzieci w wieku przedszkolnym do 273.</w:t>
      </w:r>
      <w:r w:rsidR="00C53B60">
        <w:rPr>
          <w:rFonts w:ascii="Cambria" w:hAnsi="Cambria"/>
        </w:rPr>
        <w:t xml:space="preserve"> Oznacza to że przy obecnej liczbie miejsc wychowania przedszkolnego gmina Jutrosin nie będzie w stanie zapewnić opieki przedszkolnej wszystkim dzieciom w wieku 3-6. Od 1 września 2017 r. na gminy nałożony został obowiązek zapewnienia opieki przedszkolnej dzieciom w wieku 3 lat. Aby wywiązać się z obowiązku ustawowego, gmina powinna się przygotować na zwiększenie miejsc wychowania przedszkolnego </w:t>
      </w:r>
      <w:r w:rsidR="000E1202">
        <w:rPr>
          <w:rFonts w:ascii="Cambria" w:hAnsi="Cambria"/>
        </w:rPr>
        <w:t xml:space="preserve">w najbliższych latach. Dodatkowo dostępność miejsc wychowania przedszkolnego często warunkuje powrót matek na rynek pracy, które rezygnują z życia zawodowego całkowicie poświęcając się opiece nad dziećmi. Oznacza to, że rozwój infrastruktury przedszkolnej, może mieć pozytywny wpływ na zmniejszenie poziomu bezrobocia w gminie, </w:t>
      </w:r>
      <w:r w:rsidR="000E1202">
        <w:rPr>
          <w:rFonts w:ascii="Cambria" w:hAnsi="Cambria"/>
        </w:rPr>
        <w:br/>
        <w:t xml:space="preserve">a przez to wzrost dochodów gospodarstw domowych i zmniejszenie liczby osób korzystających </w:t>
      </w:r>
      <w:r w:rsidR="000E1202">
        <w:rPr>
          <w:rFonts w:ascii="Cambria" w:hAnsi="Cambria"/>
        </w:rPr>
        <w:br/>
        <w:t xml:space="preserve">z pomocy społecznej i odciążenie budżetu gminy. </w:t>
      </w:r>
    </w:p>
    <w:p w14:paraId="19997BA7" w14:textId="37D8660E" w:rsidR="00775CFE" w:rsidRDefault="00775CFE" w:rsidP="00775CFE">
      <w:pPr>
        <w:pStyle w:val="Legenda"/>
        <w:keepNext/>
        <w:jc w:val="center"/>
      </w:pPr>
      <w:bookmarkStart w:id="37" w:name="_Toc498342222"/>
      <w:r>
        <w:t xml:space="preserve">Tabela </w:t>
      </w:r>
      <w:fldSimple w:instr=" SEQ Tabela \* ARABIC ">
        <w:r w:rsidR="007E7359">
          <w:rPr>
            <w:noProof/>
          </w:rPr>
          <w:t>5</w:t>
        </w:r>
      </w:fldSimple>
      <w:r>
        <w:t>. Liczba dzieci w gminie Jutrosin w latach 2011-2016</w:t>
      </w:r>
      <w:bookmarkEnd w:id="37"/>
    </w:p>
    <w:tbl>
      <w:tblPr>
        <w:tblStyle w:val="Tabelasiatki1jasna1"/>
        <w:tblW w:w="0" w:type="auto"/>
        <w:tblLook w:val="04A0" w:firstRow="1" w:lastRow="0" w:firstColumn="1" w:lastColumn="0" w:noHBand="0" w:noVBand="1"/>
      </w:tblPr>
      <w:tblGrid>
        <w:gridCol w:w="1778"/>
        <w:gridCol w:w="1333"/>
        <w:gridCol w:w="1332"/>
        <w:gridCol w:w="1332"/>
        <w:gridCol w:w="1095"/>
        <w:gridCol w:w="1095"/>
        <w:gridCol w:w="1095"/>
      </w:tblGrid>
      <w:tr w:rsidR="0004596A" w14:paraId="25E02C5A" w14:textId="3F1DB50F" w:rsidTr="00775CF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9" w:type="dxa"/>
          </w:tcPr>
          <w:p w14:paraId="02F9FD37" w14:textId="367CD639" w:rsidR="0004596A" w:rsidRDefault="0004596A" w:rsidP="00066497">
            <w:pPr>
              <w:spacing w:line="360" w:lineRule="auto"/>
              <w:jc w:val="both"/>
              <w:rPr>
                <w:rFonts w:ascii="Cambria" w:hAnsi="Cambria"/>
              </w:rPr>
            </w:pPr>
            <w:r>
              <w:rPr>
                <w:rFonts w:ascii="Cambria" w:hAnsi="Cambria"/>
              </w:rPr>
              <w:t>Wiek dzieci</w:t>
            </w:r>
          </w:p>
        </w:tc>
        <w:tc>
          <w:tcPr>
            <w:tcW w:w="1404" w:type="dxa"/>
          </w:tcPr>
          <w:p w14:paraId="4B73DEF4" w14:textId="2863E48E" w:rsidR="0004596A" w:rsidRDefault="0004596A" w:rsidP="00775CFE">
            <w:pPr>
              <w:spacing w:line="360" w:lineRule="auto"/>
              <w:jc w:val="center"/>
              <w:cnfStyle w:val="100000000000" w:firstRow="1" w:lastRow="0" w:firstColumn="0" w:lastColumn="0" w:oddVBand="0" w:evenVBand="0" w:oddHBand="0" w:evenHBand="0" w:firstRowFirstColumn="0" w:firstRowLastColumn="0" w:lastRowFirstColumn="0" w:lastRowLastColumn="0"/>
              <w:rPr>
                <w:rFonts w:ascii="Cambria" w:hAnsi="Cambria"/>
              </w:rPr>
            </w:pPr>
            <w:r>
              <w:rPr>
                <w:rFonts w:ascii="Cambria" w:hAnsi="Cambria"/>
              </w:rPr>
              <w:t>2011</w:t>
            </w:r>
          </w:p>
        </w:tc>
        <w:tc>
          <w:tcPr>
            <w:tcW w:w="1403" w:type="dxa"/>
          </w:tcPr>
          <w:p w14:paraId="373D046B" w14:textId="00B1FE54" w:rsidR="0004596A" w:rsidRDefault="0004596A" w:rsidP="00775CFE">
            <w:pPr>
              <w:spacing w:line="360" w:lineRule="auto"/>
              <w:jc w:val="center"/>
              <w:cnfStyle w:val="100000000000" w:firstRow="1" w:lastRow="0" w:firstColumn="0" w:lastColumn="0" w:oddVBand="0" w:evenVBand="0" w:oddHBand="0" w:evenHBand="0" w:firstRowFirstColumn="0" w:firstRowLastColumn="0" w:lastRowFirstColumn="0" w:lastRowLastColumn="0"/>
              <w:rPr>
                <w:rFonts w:ascii="Cambria" w:hAnsi="Cambria"/>
              </w:rPr>
            </w:pPr>
            <w:r>
              <w:rPr>
                <w:rFonts w:ascii="Cambria" w:hAnsi="Cambria"/>
              </w:rPr>
              <w:t>2012</w:t>
            </w:r>
          </w:p>
        </w:tc>
        <w:tc>
          <w:tcPr>
            <w:tcW w:w="1403" w:type="dxa"/>
          </w:tcPr>
          <w:p w14:paraId="3ADF5C2E" w14:textId="70B3FD17" w:rsidR="0004596A" w:rsidRDefault="0004596A" w:rsidP="00775CFE">
            <w:pPr>
              <w:spacing w:line="360" w:lineRule="auto"/>
              <w:jc w:val="center"/>
              <w:cnfStyle w:val="100000000000" w:firstRow="1" w:lastRow="0" w:firstColumn="0" w:lastColumn="0" w:oddVBand="0" w:evenVBand="0" w:oddHBand="0" w:evenHBand="0" w:firstRowFirstColumn="0" w:firstRowLastColumn="0" w:lastRowFirstColumn="0" w:lastRowLastColumn="0"/>
              <w:rPr>
                <w:rFonts w:ascii="Cambria" w:hAnsi="Cambria"/>
              </w:rPr>
            </w:pPr>
            <w:r>
              <w:rPr>
                <w:rFonts w:ascii="Cambria" w:hAnsi="Cambria"/>
              </w:rPr>
              <w:t>2013</w:t>
            </w:r>
          </w:p>
        </w:tc>
        <w:tc>
          <w:tcPr>
            <w:tcW w:w="1137" w:type="dxa"/>
          </w:tcPr>
          <w:p w14:paraId="7ECC355E" w14:textId="096AAF35" w:rsidR="0004596A" w:rsidRDefault="0004596A" w:rsidP="00775CFE">
            <w:pPr>
              <w:spacing w:line="360" w:lineRule="auto"/>
              <w:jc w:val="center"/>
              <w:cnfStyle w:val="100000000000" w:firstRow="1" w:lastRow="0" w:firstColumn="0" w:lastColumn="0" w:oddVBand="0" w:evenVBand="0" w:oddHBand="0" w:evenHBand="0" w:firstRowFirstColumn="0" w:firstRowLastColumn="0" w:lastRowFirstColumn="0" w:lastRowLastColumn="0"/>
              <w:rPr>
                <w:rFonts w:ascii="Cambria" w:hAnsi="Cambria"/>
              </w:rPr>
            </w:pPr>
            <w:r>
              <w:rPr>
                <w:rFonts w:ascii="Cambria" w:hAnsi="Cambria"/>
              </w:rPr>
              <w:t>2014</w:t>
            </w:r>
          </w:p>
        </w:tc>
        <w:tc>
          <w:tcPr>
            <w:tcW w:w="1137" w:type="dxa"/>
          </w:tcPr>
          <w:p w14:paraId="785A9D9F" w14:textId="4B6C6E53" w:rsidR="0004596A" w:rsidRDefault="0004596A" w:rsidP="00775CFE">
            <w:pPr>
              <w:spacing w:line="360" w:lineRule="auto"/>
              <w:jc w:val="center"/>
              <w:cnfStyle w:val="100000000000" w:firstRow="1" w:lastRow="0" w:firstColumn="0" w:lastColumn="0" w:oddVBand="0" w:evenVBand="0" w:oddHBand="0" w:evenHBand="0" w:firstRowFirstColumn="0" w:firstRowLastColumn="0" w:lastRowFirstColumn="0" w:lastRowLastColumn="0"/>
              <w:rPr>
                <w:rFonts w:ascii="Cambria" w:hAnsi="Cambria"/>
              </w:rPr>
            </w:pPr>
            <w:r>
              <w:rPr>
                <w:rFonts w:ascii="Cambria" w:hAnsi="Cambria"/>
              </w:rPr>
              <w:t>2015</w:t>
            </w:r>
          </w:p>
        </w:tc>
        <w:tc>
          <w:tcPr>
            <w:tcW w:w="1137" w:type="dxa"/>
          </w:tcPr>
          <w:p w14:paraId="71B7C528" w14:textId="0FC75423" w:rsidR="0004596A" w:rsidRDefault="0004596A" w:rsidP="00775CFE">
            <w:pPr>
              <w:spacing w:line="360" w:lineRule="auto"/>
              <w:jc w:val="center"/>
              <w:cnfStyle w:val="100000000000" w:firstRow="1" w:lastRow="0" w:firstColumn="0" w:lastColumn="0" w:oddVBand="0" w:evenVBand="0" w:oddHBand="0" w:evenHBand="0" w:firstRowFirstColumn="0" w:firstRowLastColumn="0" w:lastRowFirstColumn="0" w:lastRowLastColumn="0"/>
              <w:rPr>
                <w:rFonts w:ascii="Cambria" w:hAnsi="Cambria"/>
              </w:rPr>
            </w:pPr>
            <w:r>
              <w:rPr>
                <w:rFonts w:ascii="Cambria" w:hAnsi="Cambria"/>
              </w:rPr>
              <w:t>2016</w:t>
            </w:r>
          </w:p>
        </w:tc>
      </w:tr>
      <w:tr w:rsidR="0004596A" w14:paraId="0F8F2B4C" w14:textId="32137F07" w:rsidTr="00775CFE">
        <w:tc>
          <w:tcPr>
            <w:cnfStyle w:val="001000000000" w:firstRow="0" w:lastRow="0" w:firstColumn="1" w:lastColumn="0" w:oddVBand="0" w:evenVBand="0" w:oddHBand="0" w:evenHBand="0" w:firstRowFirstColumn="0" w:firstRowLastColumn="0" w:lastRowFirstColumn="0" w:lastRowLastColumn="0"/>
            <w:tcW w:w="1439" w:type="dxa"/>
          </w:tcPr>
          <w:p w14:paraId="241231CB" w14:textId="30081799" w:rsidR="0004596A" w:rsidRDefault="00D838D8" w:rsidP="00775CFE">
            <w:pPr>
              <w:spacing w:line="360" w:lineRule="auto"/>
              <w:jc w:val="center"/>
              <w:rPr>
                <w:rFonts w:ascii="Cambria" w:hAnsi="Cambria"/>
              </w:rPr>
            </w:pPr>
            <w:r>
              <w:rPr>
                <w:rFonts w:ascii="Cambria" w:hAnsi="Cambria"/>
              </w:rPr>
              <w:t xml:space="preserve">Do </w:t>
            </w:r>
            <w:r w:rsidR="00B1077E">
              <w:rPr>
                <w:rFonts w:ascii="Cambria" w:hAnsi="Cambria"/>
              </w:rPr>
              <w:t>1</w:t>
            </w:r>
          </w:p>
        </w:tc>
        <w:tc>
          <w:tcPr>
            <w:tcW w:w="1404" w:type="dxa"/>
          </w:tcPr>
          <w:p w14:paraId="690CFBF4" w14:textId="45D20E15" w:rsidR="0004596A" w:rsidRDefault="00B1077E" w:rsidP="00775CFE">
            <w:pPr>
              <w:spacing w:line="360" w:lineRule="auto"/>
              <w:jc w:val="center"/>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rPr>
              <w:t>90</w:t>
            </w:r>
          </w:p>
        </w:tc>
        <w:tc>
          <w:tcPr>
            <w:tcW w:w="1403" w:type="dxa"/>
          </w:tcPr>
          <w:p w14:paraId="322ABD39" w14:textId="2919A21C" w:rsidR="0004596A" w:rsidRDefault="00B1077E" w:rsidP="00775CFE">
            <w:pPr>
              <w:spacing w:line="360" w:lineRule="auto"/>
              <w:jc w:val="center"/>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rPr>
              <w:t>93</w:t>
            </w:r>
          </w:p>
        </w:tc>
        <w:tc>
          <w:tcPr>
            <w:tcW w:w="1403" w:type="dxa"/>
          </w:tcPr>
          <w:p w14:paraId="2CA9F7AB" w14:textId="6BFB325A" w:rsidR="0004596A" w:rsidRDefault="00B1077E" w:rsidP="00775CFE">
            <w:pPr>
              <w:spacing w:line="360" w:lineRule="auto"/>
              <w:jc w:val="center"/>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rPr>
              <w:t>104</w:t>
            </w:r>
          </w:p>
        </w:tc>
        <w:tc>
          <w:tcPr>
            <w:tcW w:w="1137" w:type="dxa"/>
          </w:tcPr>
          <w:p w14:paraId="56CB5C82" w14:textId="67782F7B" w:rsidR="0004596A" w:rsidRDefault="00B1077E" w:rsidP="00775CFE">
            <w:pPr>
              <w:spacing w:line="360" w:lineRule="auto"/>
              <w:jc w:val="center"/>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rPr>
              <w:t>93</w:t>
            </w:r>
          </w:p>
        </w:tc>
        <w:tc>
          <w:tcPr>
            <w:tcW w:w="1137" w:type="dxa"/>
          </w:tcPr>
          <w:p w14:paraId="7623CAC9" w14:textId="275CE5E4" w:rsidR="0004596A" w:rsidRDefault="00B1077E" w:rsidP="00775CFE">
            <w:pPr>
              <w:spacing w:line="360" w:lineRule="auto"/>
              <w:jc w:val="center"/>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rPr>
              <w:t>94</w:t>
            </w:r>
          </w:p>
        </w:tc>
        <w:tc>
          <w:tcPr>
            <w:tcW w:w="1137" w:type="dxa"/>
          </w:tcPr>
          <w:p w14:paraId="30FCEDCF" w14:textId="4B52AFA2" w:rsidR="0004596A" w:rsidRDefault="00B1077E" w:rsidP="00775CFE">
            <w:pPr>
              <w:spacing w:line="360" w:lineRule="auto"/>
              <w:jc w:val="center"/>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rPr>
              <w:t>86</w:t>
            </w:r>
          </w:p>
        </w:tc>
      </w:tr>
      <w:tr w:rsidR="0004596A" w14:paraId="6CF30A20" w14:textId="723BF5DD" w:rsidTr="00775CFE">
        <w:tc>
          <w:tcPr>
            <w:cnfStyle w:val="001000000000" w:firstRow="0" w:lastRow="0" w:firstColumn="1" w:lastColumn="0" w:oddVBand="0" w:evenVBand="0" w:oddHBand="0" w:evenHBand="0" w:firstRowFirstColumn="0" w:firstRowLastColumn="0" w:lastRowFirstColumn="0" w:lastRowLastColumn="0"/>
            <w:tcW w:w="1439" w:type="dxa"/>
          </w:tcPr>
          <w:p w14:paraId="027CC3BA" w14:textId="02B9B772" w:rsidR="0004596A" w:rsidRDefault="00D838D8" w:rsidP="00775CFE">
            <w:pPr>
              <w:spacing w:line="360" w:lineRule="auto"/>
              <w:jc w:val="center"/>
              <w:rPr>
                <w:rFonts w:ascii="Cambria" w:hAnsi="Cambria"/>
              </w:rPr>
            </w:pPr>
            <w:r>
              <w:rPr>
                <w:rFonts w:ascii="Cambria" w:hAnsi="Cambria"/>
              </w:rPr>
              <w:t xml:space="preserve">Od 1 do </w:t>
            </w:r>
            <w:r w:rsidR="00B1077E">
              <w:rPr>
                <w:rFonts w:ascii="Cambria" w:hAnsi="Cambria"/>
              </w:rPr>
              <w:t>2</w:t>
            </w:r>
          </w:p>
        </w:tc>
        <w:tc>
          <w:tcPr>
            <w:tcW w:w="1404" w:type="dxa"/>
          </w:tcPr>
          <w:p w14:paraId="076D6421" w14:textId="3A2F02B9" w:rsidR="0004596A" w:rsidRDefault="00B1077E" w:rsidP="00775CFE">
            <w:pPr>
              <w:spacing w:line="360" w:lineRule="auto"/>
              <w:jc w:val="center"/>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rPr>
              <w:t>79</w:t>
            </w:r>
          </w:p>
        </w:tc>
        <w:tc>
          <w:tcPr>
            <w:tcW w:w="1403" w:type="dxa"/>
          </w:tcPr>
          <w:p w14:paraId="0AA70A41" w14:textId="6098F02D" w:rsidR="0004596A" w:rsidRDefault="00B1077E" w:rsidP="00775CFE">
            <w:pPr>
              <w:spacing w:line="360" w:lineRule="auto"/>
              <w:jc w:val="center"/>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rPr>
              <w:t>90</w:t>
            </w:r>
          </w:p>
        </w:tc>
        <w:tc>
          <w:tcPr>
            <w:tcW w:w="1403" w:type="dxa"/>
          </w:tcPr>
          <w:p w14:paraId="454115ED" w14:textId="2CB8B795" w:rsidR="0004596A" w:rsidRDefault="00B1077E" w:rsidP="00775CFE">
            <w:pPr>
              <w:spacing w:line="360" w:lineRule="auto"/>
              <w:jc w:val="center"/>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rPr>
              <w:t>93</w:t>
            </w:r>
          </w:p>
        </w:tc>
        <w:tc>
          <w:tcPr>
            <w:tcW w:w="1137" w:type="dxa"/>
          </w:tcPr>
          <w:p w14:paraId="317BDE66" w14:textId="0244169C" w:rsidR="0004596A" w:rsidRDefault="00B1077E" w:rsidP="00775CFE">
            <w:pPr>
              <w:spacing w:line="360" w:lineRule="auto"/>
              <w:jc w:val="center"/>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rPr>
              <w:t>104</w:t>
            </w:r>
          </w:p>
        </w:tc>
        <w:tc>
          <w:tcPr>
            <w:tcW w:w="1137" w:type="dxa"/>
          </w:tcPr>
          <w:p w14:paraId="44085FDE" w14:textId="452CEC42" w:rsidR="0004596A" w:rsidRDefault="00B1077E" w:rsidP="00775CFE">
            <w:pPr>
              <w:spacing w:line="360" w:lineRule="auto"/>
              <w:jc w:val="center"/>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rPr>
              <w:t>93</w:t>
            </w:r>
          </w:p>
        </w:tc>
        <w:tc>
          <w:tcPr>
            <w:tcW w:w="1137" w:type="dxa"/>
          </w:tcPr>
          <w:p w14:paraId="01540D0F" w14:textId="61E0D25E" w:rsidR="0004596A" w:rsidRDefault="00B1077E" w:rsidP="00775CFE">
            <w:pPr>
              <w:spacing w:line="360" w:lineRule="auto"/>
              <w:jc w:val="center"/>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rPr>
              <w:t>94</w:t>
            </w:r>
          </w:p>
        </w:tc>
      </w:tr>
      <w:tr w:rsidR="00B1077E" w14:paraId="6998E8D9" w14:textId="77777777" w:rsidTr="00775CFE">
        <w:tc>
          <w:tcPr>
            <w:cnfStyle w:val="001000000000" w:firstRow="0" w:lastRow="0" w:firstColumn="1" w:lastColumn="0" w:oddVBand="0" w:evenVBand="0" w:oddHBand="0" w:evenHBand="0" w:firstRowFirstColumn="0" w:firstRowLastColumn="0" w:lastRowFirstColumn="0" w:lastRowLastColumn="0"/>
            <w:tcW w:w="1439" w:type="dxa"/>
          </w:tcPr>
          <w:p w14:paraId="37DF7B40" w14:textId="21930169" w:rsidR="00B1077E" w:rsidRDefault="00D838D8" w:rsidP="00775CFE">
            <w:pPr>
              <w:spacing w:line="360" w:lineRule="auto"/>
              <w:jc w:val="center"/>
              <w:rPr>
                <w:rFonts w:ascii="Cambria" w:hAnsi="Cambria"/>
              </w:rPr>
            </w:pPr>
            <w:r>
              <w:rPr>
                <w:rFonts w:ascii="Cambria" w:hAnsi="Cambria"/>
              </w:rPr>
              <w:lastRenderedPageBreak/>
              <w:t xml:space="preserve">Od 2 do </w:t>
            </w:r>
            <w:r w:rsidR="00B1077E">
              <w:rPr>
                <w:rFonts w:ascii="Cambria" w:hAnsi="Cambria"/>
              </w:rPr>
              <w:t>3</w:t>
            </w:r>
          </w:p>
        </w:tc>
        <w:tc>
          <w:tcPr>
            <w:tcW w:w="1404" w:type="dxa"/>
          </w:tcPr>
          <w:p w14:paraId="138826FC" w14:textId="7896B2F7" w:rsidR="00B1077E" w:rsidRDefault="00B1077E" w:rsidP="00775CFE">
            <w:pPr>
              <w:spacing w:line="360" w:lineRule="auto"/>
              <w:jc w:val="center"/>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rPr>
              <w:t>87</w:t>
            </w:r>
          </w:p>
        </w:tc>
        <w:tc>
          <w:tcPr>
            <w:tcW w:w="1403" w:type="dxa"/>
          </w:tcPr>
          <w:p w14:paraId="694C5821" w14:textId="2305C421" w:rsidR="00B1077E" w:rsidRDefault="00B1077E" w:rsidP="00775CFE">
            <w:pPr>
              <w:spacing w:line="360" w:lineRule="auto"/>
              <w:jc w:val="center"/>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rPr>
              <w:t>79</w:t>
            </w:r>
          </w:p>
        </w:tc>
        <w:tc>
          <w:tcPr>
            <w:tcW w:w="1403" w:type="dxa"/>
          </w:tcPr>
          <w:p w14:paraId="30DDC7E0" w14:textId="0C1B1D96" w:rsidR="00B1077E" w:rsidRDefault="00B1077E" w:rsidP="00775CFE">
            <w:pPr>
              <w:spacing w:line="360" w:lineRule="auto"/>
              <w:jc w:val="center"/>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rPr>
              <w:t>90</w:t>
            </w:r>
          </w:p>
        </w:tc>
        <w:tc>
          <w:tcPr>
            <w:tcW w:w="1137" w:type="dxa"/>
          </w:tcPr>
          <w:p w14:paraId="4749A6B4" w14:textId="5A906049" w:rsidR="00B1077E" w:rsidRDefault="00B1077E" w:rsidP="00775CFE">
            <w:pPr>
              <w:spacing w:line="360" w:lineRule="auto"/>
              <w:jc w:val="center"/>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rPr>
              <w:t>93</w:t>
            </w:r>
          </w:p>
        </w:tc>
        <w:tc>
          <w:tcPr>
            <w:tcW w:w="1137" w:type="dxa"/>
          </w:tcPr>
          <w:p w14:paraId="6F8D286C" w14:textId="6ADEAEC8" w:rsidR="00B1077E" w:rsidRDefault="00B1077E" w:rsidP="00775CFE">
            <w:pPr>
              <w:spacing w:line="360" w:lineRule="auto"/>
              <w:jc w:val="center"/>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rPr>
              <w:t>104</w:t>
            </w:r>
          </w:p>
        </w:tc>
        <w:tc>
          <w:tcPr>
            <w:tcW w:w="1137" w:type="dxa"/>
          </w:tcPr>
          <w:p w14:paraId="155499B1" w14:textId="78BEC415" w:rsidR="00B1077E" w:rsidRDefault="00B1077E" w:rsidP="00775CFE">
            <w:pPr>
              <w:spacing w:line="360" w:lineRule="auto"/>
              <w:jc w:val="center"/>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rPr>
              <w:t>93</w:t>
            </w:r>
          </w:p>
        </w:tc>
      </w:tr>
      <w:tr w:rsidR="00B1077E" w14:paraId="4874344B" w14:textId="77777777" w:rsidTr="00775CFE">
        <w:tc>
          <w:tcPr>
            <w:cnfStyle w:val="001000000000" w:firstRow="0" w:lastRow="0" w:firstColumn="1" w:lastColumn="0" w:oddVBand="0" w:evenVBand="0" w:oddHBand="0" w:evenHBand="0" w:firstRowFirstColumn="0" w:firstRowLastColumn="0" w:lastRowFirstColumn="0" w:lastRowLastColumn="0"/>
            <w:tcW w:w="1439" w:type="dxa"/>
          </w:tcPr>
          <w:p w14:paraId="60141938" w14:textId="3EDDF1EC" w:rsidR="00B1077E" w:rsidRDefault="00D838D8" w:rsidP="00775CFE">
            <w:pPr>
              <w:spacing w:line="360" w:lineRule="auto"/>
              <w:jc w:val="center"/>
              <w:rPr>
                <w:rFonts w:ascii="Cambria" w:hAnsi="Cambria"/>
              </w:rPr>
            </w:pPr>
            <w:r>
              <w:rPr>
                <w:rFonts w:ascii="Cambria" w:hAnsi="Cambria"/>
              </w:rPr>
              <w:t xml:space="preserve">Od 3 do </w:t>
            </w:r>
            <w:r w:rsidR="00B1077E">
              <w:rPr>
                <w:rFonts w:ascii="Cambria" w:hAnsi="Cambria"/>
              </w:rPr>
              <w:t>4</w:t>
            </w:r>
          </w:p>
        </w:tc>
        <w:tc>
          <w:tcPr>
            <w:tcW w:w="1404" w:type="dxa"/>
          </w:tcPr>
          <w:p w14:paraId="7E18695C" w14:textId="546D1DB6" w:rsidR="00B1077E" w:rsidRDefault="00B1077E" w:rsidP="00775CFE">
            <w:pPr>
              <w:spacing w:line="360" w:lineRule="auto"/>
              <w:jc w:val="center"/>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rPr>
              <w:t>99</w:t>
            </w:r>
          </w:p>
        </w:tc>
        <w:tc>
          <w:tcPr>
            <w:tcW w:w="1403" w:type="dxa"/>
          </w:tcPr>
          <w:p w14:paraId="098EDD78" w14:textId="6A33FC80" w:rsidR="00B1077E" w:rsidRDefault="00B1077E" w:rsidP="00775CFE">
            <w:pPr>
              <w:spacing w:line="360" w:lineRule="auto"/>
              <w:jc w:val="center"/>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rPr>
              <w:t>87</w:t>
            </w:r>
          </w:p>
        </w:tc>
        <w:tc>
          <w:tcPr>
            <w:tcW w:w="1403" w:type="dxa"/>
          </w:tcPr>
          <w:p w14:paraId="48D2FF90" w14:textId="00228FC3" w:rsidR="00B1077E" w:rsidRDefault="00B1077E" w:rsidP="00775CFE">
            <w:pPr>
              <w:spacing w:line="360" w:lineRule="auto"/>
              <w:jc w:val="center"/>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rPr>
              <w:t>79</w:t>
            </w:r>
          </w:p>
        </w:tc>
        <w:tc>
          <w:tcPr>
            <w:tcW w:w="1137" w:type="dxa"/>
          </w:tcPr>
          <w:p w14:paraId="61A30F47" w14:textId="02A0B1A3" w:rsidR="00B1077E" w:rsidRDefault="00B1077E" w:rsidP="00775CFE">
            <w:pPr>
              <w:spacing w:line="360" w:lineRule="auto"/>
              <w:jc w:val="center"/>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rPr>
              <w:t>90</w:t>
            </w:r>
          </w:p>
        </w:tc>
        <w:tc>
          <w:tcPr>
            <w:tcW w:w="1137" w:type="dxa"/>
          </w:tcPr>
          <w:p w14:paraId="478DFA13" w14:textId="3C30717E" w:rsidR="00B1077E" w:rsidRDefault="00B1077E" w:rsidP="00775CFE">
            <w:pPr>
              <w:spacing w:line="360" w:lineRule="auto"/>
              <w:jc w:val="center"/>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rPr>
              <w:t>93</w:t>
            </w:r>
          </w:p>
        </w:tc>
        <w:tc>
          <w:tcPr>
            <w:tcW w:w="1137" w:type="dxa"/>
          </w:tcPr>
          <w:p w14:paraId="2CBF783B" w14:textId="2C4E97CA" w:rsidR="00B1077E" w:rsidRDefault="00B1077E" w:rsidP="00775CFE">
            <w:pPr>
              <w:spacing w:line="360" w:lineRule="auto"/>
              <w:jc w:val="center"/>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rPr>
              <w:t>104</w:t>
            </w:r>
          </w:p>
        </w:tc>
      </w:tr>
      <w:tr w:rsidR="00B1077E" w14:paraId="51D95FC7" w14:textId="77777777" w:rsidTr="00775CFE">
        <w:tc>
          <w:tcPr>
            <w:cnfStyle w:val="001000000000" w:firstRow="0" w:lastRow="0" w:firstColumn="1" w:lastColumn="0" w:oddVBand="0" w:evenVBand="0" w:oddHBand="0" w:evenHBand="0" w:firstRowFirstColumn="0" w:firstRowLastColumn="0" w:lastRowFirstColumn="0" w:lastRowLastColumn="0"/>
            <w:tcW w:w="1439" w:type="dxa"/>
          </w:tcPr>
          <w:p w14:paraId="6ABA920E" w14:textId="7314115A" w:rsidR="00B1077E" w:rsidRDefault="00D838D8" w:rsidP="00775CFE">
            <w:pPr>
              <w:spacing w:line="360" w:lineRule="auto"/>
              <w:jc w:val="center"/>
              <w:rPr>
                <w:rFonts w:ascii="Cambria" w:hAnsi="Cambria"/>
              </w:rPr>
            </w:pPr>
            <w:r>
              <w:rPr>
                <w:rFonts w:ascii="Cambria" w:hAnsi="Cambria"/>
              </w:rPr>
              <w:t xml:space="preserve">Od 4 do </w:t>
            </w:r>
            <w:r w:rsidR="00B1077E">
              <w:rPr>
                <w:rFonts w:ascii="Cambria" w:hAnsi="Cambria"/>
              </w:rPr>
              <w:t>5</w:t>
            </w:r>
          </w:p>
        </w:tc>
        <w:tc>
          <w:tcPr>
            <w:tcW w:w="1404" w:type="dxa"/>
          </w:tcPr>
          <w:p w14:paraId="128206D2" w14:textId="7FFCDF8A" w:rsidR="00B1077E" w:rsidRDefault="00B1077E" w:rsidP="00775CFE">
            <w:pPr>
              <w:spacing w:line="360" w:lineRule="auto"/>
              <w:jc w:val="center"/>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rPr>
              <w:t>86</w:t>
            </w:r>
          </w:p>
        </w:tc>
        <w:tc>
          <w:tcPr>
            <w:tcW w:w="1403" w:type="dxa"/>
          </w:tcPr>
          <w:p w14:paraId="214C50B3" w14:textId="7DF8AA38" w:rsidR="00B1077E" w:rsidRDefault="00B1077E" w:rsidP="00775CFE">
            <w:pPr>
              <w:spacing w:line="360" w:lineRule="auto"/>
              <w:jc w:val="center"/>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rPr>
              <w:t>99</w:t>
            </w:r>
          </w:p>
        </w:tc>
        <w:tc>
          <w:tcPr>
            <w:tcW w:w="1403" w:type="dxa"/>
          </w:tcPr>
          <w:p w14:paraId="07C0B587" w14:textId="6F59BED1" w:rsidR="00B1077E" w:rsidRDefault="00B1077E" w:rsidP="00775CFE">
            <w:pPr>
              <w:spacing w:line="360" w:lineRule="auto"/>
              <w:jc w:val="center"/>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rPr>
              <w:t>87</w:t>
            </w:r>
          </w:p>
        </w:tc>
        <w:tc>
          <w:tcPr>
            <w:tcW w:w="1137" w:type="dxa"/>
          </w:tcPr>
          <w:p w14:paraId="0700AEFF" w14:textId="7AC10D99" w:rsidR="00B1077E" w:rsidRDefault="00B1077E" w:rsidP="00775CFE">
            <w:pPr>
              <w:spacing w:line="360" w:lineRule="auto"/>
              <w:jc w:val="center"/>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rPr>
              <w:t>79</w:t>
            </w:r>
          </w:p>
        </w:tc>
        <w:tc>
          <w:tcPr>
            <w:tcW w:w="1137" w:type="dxa"/>
          </w:tcPr>
          <w:p w14:paraId="404633E5" w14:textId="65E5F21C" w:rsidR="00B1077E" w:rsidRDefault="00B1077E" w:rsidP="00775CFE">
            <w:pPr>
              <w:spacing w:line="360" w:lineRule="auto"/>
              <w:jc w:val="center"/>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rPr>
              <w:t>90</w:t>
            </w:r>
          </w:p>
        </w:tc>
        <w:tc>
          <w:tcPr>
            <w:tcW w:w="1137" w:type="dxa"/>
          </w:tcPr>
          <w:p w14:paraId="6041A810" w14:textId="4D49AB18" w:rsidR="00B1077E" w:rsidRDefault="00B1077E" w:rsidP="00775CFE">
            <w:pPr>
              <w:spacing w:line="360" w:lineRule="auto"/>
              <w:jc w:val="center"/>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rPr>
              <w:t>93</w:t>
            </w:r>
          </w:p>
        </w:tc>
      </w:tr>
      <w:tr w:rsidR="00B1077E" w14:paraId="53A31354" w14:textId="77777777" w:rsidTr="00775CFE">
        <w:tc>
          <w:tcPr>
            <w:cnfStyle w:val="001000000000" w:firstRow="0" w:lastRow="0" w:firstColumn="1" w:lastColumn="0" w:oddVBand="0" w:evenVBand="0" w:oddHBand="0" w:evenHBand="0" w:firstRowFirstColumn="0" w:firstRowLastColumn="0" w:lastRowFirstColumn="0" w:lastRowLastColumn="0"/>
            <w:tcW w:w="1439" w:type="dxa"/>
          </w:tcPr>
          <w:p w14:paraId="104F7618" w14:textId="694C2FD2" w:rsidR="00B1077E" w:rsidRDefault="00D838D8" w:rsidP="00775CFE">
            <w:pPr>
              <w:spacing w:line="360" w:lineRule="auto"/>
              <w:jc w:val="center"/>
              <w:rPr>
                <w:rFonts w:ascii="Cambria" w:hAnsi="Cambria"/>
              </w:rPr>
            </w:pPr>
            <w:r>
              <w:rPr>
                <w:rFonts w:ascii="Cambria" w:hAnsi="Cambria"/>
              </w:rPr>
              <w:t xml:space="preserve">Od 5 do </w:t>
            </w:r>
            <w:r w:rsidR="00B1077E">
              <w:rPr>
                <w:rFonts w:ascii="Cambria" w:hAnsi="Cambria"/>
              </w:rPr>
              <w:t>6</w:t>
            </w:r>
          </w:p>
        </w:tc>
        <w:tc>
          <w:tcPr>
            <w:tcW w:w="1404" w:type="dxa"/>
          </w:tcPr>
          <w:p w14:paraId="5372301D" w14:textId="0A03B6C5" w:rsidR="00B1077E" w:rsidRDefault="00B1077E" w:rsidP="00775CFE">
            <w:pPr>
              <w:spacing w:line="360" w:lineRule="auto"/>
              <w:jc w:val="center"/>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rPr>
              <w:t>86</w:t>
            </w:r>
          </w:p>
        </w:tc>
        <w:tc>
          <w:tcPr>
            <w:tcW w:w="1403" w:type="dxa"/>
          </w:tcPr>
          <w:p w14:paraId="5EACA79E" w14:textId="212EBDAA" w:rsidR="00B1077E" w:rsidRDefault="00B1077E" w:rsidP="00775CFE">
            <w:pPr>
              <w:spacing w:line="360" w:lineRule="auto"/>
              <w:jc w:val="center"/>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rPr>
              <w:t>86</w:t>
            </w:r>
          </w:p>
        </w:tc>
        <w:tc>
          <w:tcPr>
            <w:tcW w:w="1403" w:type="dxa"/>
          </w:tcPr>
          <w:p w14:paraId="20A7457F" w14:textId="358CE595" w:rsidR="00B1077E" w:rsidRDefault="00B1077E" w:rsidP="00775CFE">
            <w:pPr>
              <w:spacing w:line="360" w:lineRule="auto"/>
              <w:jc w:val="center"/>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rPr>
              <w:t>99</w:t>
            </w:r>
          </w:p>
        </w:tc>
        <w:tc>
          <w:tcPr>
            <w:tcW w:w="1137" w:type="dxa"/>
          </w:tcPr>
          <w:p w14:paraId="4C21DE98" w14:textId="18196725" w:rsidR="00B1077E" w:rsidRDefault="00B1077E" w:rsidP="00775CFE">
            <w:pPr>
              <w:spacing w:line="360" w:lineRule="auto"/>
              <w:jc w:val="center"/>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rPr>
              <w:t>87</w:t>
            </w:r>
          </w:p>
        </w:tc>
        <w:tc>
          <w:tcPr>
            <w:tcW w:w="1137" w:type="dxa"/>
          </w:tcPr>
          <w:p w14:paraId="4A6555AB" w14:textId="2C352BB7" w:rsidR="00B1077E" w:rsidRDefault="00B1077E" w:rsidP="00775CFE">
            <w:pPr>
              <w:spacing w:line="360" w:lineRule="auto"/>
              <w:jc w:val="center"/>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rPr>
              <w:t>79</w:t>
            </w:r>
          </w:p>
        </w:tc>
        <w:tc>
          <w:tcPr>
            <w:tcW w:w="1137" w:type="dxa"/>
          </w:tcPr>
          <w:p w14:paraId="2C9462E7" w14:textId="7EECC8D6" w:rsidR="00B1077E" w:rsidRDefault="00B1077E" w:rsidP="00775CFE">
            <w:pPr>
              <w:spacing w:line="360" w:lineRule="auto"/>
              <w:jc w:val="center"/>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rPr>
              <w:t>90</w:t>
            </w:r>
          </w:p>
        </w:tc>
      </w:tr>
      <w:tr w:rsidR="00D838D8" w14:paraId="67A0805F" w14:textId="77777777" w:rsidTr="00775CFE">
        <w:tc>
          <w:tcPr>
            <w:cnfStyle w:val="001000000000" w:firstRow="0" w:lastRow="0" w:firstColumn="1" w:lastColumn="0" w:oddVBand="0" w:evenVBand="0" w:oddHBand="0" w:evenHBand="0" w:firstRowFirstColumn="0" w:firstRowLastColumn="0" w:lastRowFirstColumn="0" w:lastRowLastColumn="0"/>
            <w:tcW w:w="1439" w:type="dxa"/>
          </w:tcPr>
          <w:p w14:paraId="7C27AECD" w14:textId="05591CB7" w:rsidR="00D838D8" w:rsidRDefault="00D838D8" w:rsidP="00775CFE">
            <w:pPr>
              <w:spacing w:line="360" w:lineRule="auto"/>
              <w:jc w:val="center"/>
              <w:rPr>
                <w:rFonts w:ascii="Cambria" w:hAnsi="Cambria"/>
              </w:rPr>
            </w:pPr>
            <w:r>
              <w:rPr>
                <w:rFonts w:ascii="Cambria" w:hAnsi="Cambria"/>
              </w:rPr>
              <w:t>Liczba dzieci w wieku przedszkolnym (3-6 lat)</w:t>
            </w:r>
          </w:p>
        </w:tc>
        <w:tc>
          <w:tcPr>
            <w:tcW w:w="1404" w:type="dxa"/>
          </w:tcPr>
          <w:p w14:paraId="1969DBDF" w14:textId="32F2B8BF" w:rsidR="00D838D8" w:rsidRDefault="00D838D8" w:rsidP="00775CFE">
            <w:pPr>
              <w:spacing w:line="360" w:lineRule="auto"/>
              <w:jc w:val="center"/>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rPr>
              <w:t>271</w:t>
            </w:r>
          </w:p>
        </w:tc>
        <w:tc>
          <w:tcPr>
            <w:tcW w:w="1403" w:type="dxa"/>
          </w:tcPr>
          <w:p w14:paraId="0D24B4FC" w14:textId="386DBDDD" w:rsidR="00D838D8" w:rsidRDefault="00D838D8" w:rsidP="00775CFE">
            <w:pPr>
              <w:spacing w:line="360" w:lineRule="auto"/>
              <w:jc w:val="center"/>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rPr>
              <w:t>272</w:t>
            </w:r>
          </w:p>
        </w:tc>
        <w:tc>
          <w:tcPr>
            <w:tcW w:w="1403" w:type="dxa"/>
          </w:tcPr>
          <w:p w14:paraId="543FD926" w14:textId="2ED65439" w:rsidR="00D838D8" w:rsidRDefault="00D838D8" w:rsidP="00775CFE">
            <w:pPr>
              <w:spacing w:line="360" w:lineRule="auto"/>
              <w:jc w:val="center"/>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rPr>
              <w:t>265</w:t>
            </w:r>
          </w:p>
        </w:tc>
        <w:tc>
          <w:tcPr>
            <w:tcW w:w="1137" w:type="dxa"/>
          </w:tcPr>
          <w:p w14:paraId="307A6A16" w14:textId="74EDD3E7" w:rsidR="00D838D8" w:rsidRDefault="00D838D8" w:rsidP="00775CFE">
            <w:pPr>
              <w:spacing w:line="360" w:lineRule="auto"/>
              <w:jc w:val="center"/>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rPr>
              <w:t>256</w:t>
            </w:r>
          </w:p>
        </w:tc>
        <w:tc>
          <w:tcPr>
            <w:tcW w:w="1137" w:type="dxa"/>
          </w:tcPr>
          <w:p w14:paraId="63449B51" w14:textId="71081137" w:rsidR="00D838D8" w:rsidRDefault="00D838D8" w:rsidP="00775CFE">
            <w:pPr>
              <w:spacing w:line="360" w:lineRule="auto"/>
              <w:jc w:val="center"/>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rPr>
              <w:t>262</w:t>
            </w:r>
          </w:p>
        </w:tc>
        <w:tc>
          <w:tcPr>
            <w:tcW w:w="1137" w:type="dxa"/>
          </w:tcPr>
          <w:p w14:paraId="5A075DA6" w14:textId="2A134EAC" w:rsidR="00D838D8" w:rsidRDefault="00D838D8" w:rsidP="00775CFE">
            <w:pPr>
              <w:spacing w:line="360" w:lineRule="auto"/>
              <w:jc w:val="center"/>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rPr>
              <w:t>287</w:t>
            </w:r>
          </w:p>
        </w:tc>
      </w:tr>
    </w:tbl>
    <w:p w14:paraId="2EFEA711" w14:textId="0336B0CD" w:rsidR="00D838D8" w:rsidRDefault="00D838D8" w:rsidP="00066497">
      <w:pPr>
        <w:spacing w:line="360" w:lineRule="auto"/>
        <w:ind w:firstLine="708"/>
        <w:jc w:val="both"/>
        <w:rPr>
          <w:rFonts w:ascii="Cambria" w:hAnsi="Cambria"/>
        </w:rPr>
      </w:pPr>
      <w:r>
        <w:rPr>
          <w:rFonts w:ascii="Cambria" w:hAnsi="Cambria"/>
        </w:rPr>
        <w:t xml:space="preserve"> </w:t>
      </w:r>
    </w:p>
    <w:p w14:paraId="2CCB50CB" w14:textId="08277164" w:rsidR="000F2FD2" w:rsidRDefault="000F2FD2" w:rsidP="000F2FD2">
      <w:pPr>
        <w:pStyle w:val="Legenda"/>
        <w:keepNext/>
        <w:jc w:val="center"/>
      </w:pPr>
      <w:bookmarkStart w:id="38" w:name="_Toc498342223"/>
      <w:r>
        <w:t xml:space="preserve">Tabela </w:t>
      </w:r>
      <w:fldSimple w:instr=" SEQ Tabela \* ARABIC ">
        <w:r w:rsidR="007E7359">
          <w:rPr>
            <w:noProof/>
          </w:rPr>
          <w:t>6</w:t>
        </w:r>
      </w:fldSimple>
      <w:r>
        <w:t xml:space="preserve">. Prognozowane zapotrzebowanie na miejsca wychowania przedszkolnego w gminie Jutrosin </w:t>
      </w:r>
      <w:r>
        <w:br/>
        <w:t>w latach 2017-2019</w:t>
      </w:r>
      <w:bookmarkEnd w:id="38"/>
    </w:p>
    <w:tbl>
      <w:tblPr>
        <w:tblStyle w:val="Tabelasiatki1jasna1"/>
        <w:tblpPr w:leftFromText="141" w:rightFromText="141" w:vertAnchor="text" w:tblpXSpec="center" w:tblpY="1"/>
        <w:tblOverlap w:val="never"/>
        <w:tblW w:w="0" w:type="auto"/>
        <w:tblLook w:val="04A0" w:firstRow="1" w:lastRow="0" w:firstColumn="1" w:lastColumn="0" w:noHBand="0" w:noVBand="1"/>
      </w:tblPr>
      <w:tblGrid>
        <w:gridCol w:w="1413"/>
        <w:gridCol w:w="1636"/>
        <w:gridCol w:w="1822"/>
      </w:tblGrid>
      <w:tr w:rsidR="000F2FD2" w14:paraId="69FFAA77" w14:textId="03CB0B7F" w:rsidTr="004A0DE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4D18E619" w14:textId="3F45930F" w:rsidR="000F2FD2" w:rsidRDefault="000F2FD2" w:rsidP="000F2FD2">
            <w:pPr>
              <w:spacing w:line="360" w:lineRule="auto"/>
              <w:jc w:val="center"/>
              <w:rPr>
                <w:rFonts w:ascii="Cambria" w:hAnsi="Cambria"/>
              </w:rPr>
            </w:pPr>
            <w:r>
              <w:rPr>
                <w:rFonts w:ascii="Cambria" w:hAnsi="Cambria"/>
              </w:rPr>
              <w:t>Rok</w:t>
            </w:r>
          </w:p>
        </w:tc>
        <w:tc>
          <w:tcPr>
            <w:tcW w:w="1636" w:type="dxa"/>
          </w:tcPr>
          <w:p w14:paraId="4F401F5A" w14:textId="5E5FB1DB" w:rsidR="000F2FD2" w:rsidRDefault="000F2FD2" w:rsidP="000F2FD2">
            <w:pPr>
              <w:spacing w:line="360" w:lineRule="auto"/>
              <w:jc w:val="center"/>
              <w:cnfStyle w:val="100000000000" w:firstRow="1" w:lastRow="0" w:firstColumn="0" w:lastColumn="0" w:oddVBand="0" w:evenVBand="0" w:oddHBand="0" w:evenHBand="0" w:firstRowFirstColumn="0" w:firstRowLastColumn="0" w:lastRowFirstColumn="0" w:lastRowLastColumn="0"/>
              <w:rPr>
                <w:rFonts w:ascii="Cambria" w:hAnsi="Cambria"/>
              </w:rPr>
            </w:pPr>
            <w:r>
              <w:rPr>
                <w:rFonts w:ascii="Cambria" w:hAnsi="Cambria"/>
              </w:rPr>
              <w:t>Liczba dzieci</w:t>
            </w:r>
          </w:p>
        </w:tc>
        <w:tc>
          <w:tcPr>
            <w:tcW w:w="1636" w:type="dxa"/>
          </w:tcPr>
          <w:p w14:paraId="1F84B7D8" w14:textId="7AC8F266" w:rsidR="000F2FD2" w:rsidRDefault="000F2FD2" w:rsidP="000F2FD2">
            <w:pPr>
              <w:spacing w:line="360" w:lineRule="auto"/>
              <w:jc w:val="center"/>
              <w:cnfStyle w:val="100000000000" w:firstRow="1" w:lastRow="0" w:firstColumn="0" w:lastColumn="0" w:oddVBand="0" w:evenVBand="0" w:oddHBand="0" w:evenHBand="0" w:firstRowFirstColumn="0" w:firstRowLastColumn="0" w:lastRowFirstColumn="0" w:lastRowLastColumn="0"/>
              <w:rPr>
                <w:rFonts w:ascii="Cambria" w:hAnsi="Cambria"/>
              </w:rPr>
            </w:pPr>
            <w:r>
              <w:rPr>
                <w:rFonts w:ascii="Cambria" w:hAnsi="Cambria"/>
              </w:rPr>
              <w:t>Deficyt miejsc wychowania przedszkolnego</w:t>
            </w:r>
          </w:p>
        </w:tc>
      </w:tr>
      <w:tr w:rsidR="000F2FD2" w14:paraId="4B09D967" w14:textId="418D8F7E" w:rsidTr="004A0DE8">
        <w:tc>
          <w:tcPr>
            <w:cnfStyle w:val="001000000000" w:firstRow="0" w:lastRow="0" w:firstColumn="1" w:lastColumn="0" w:oddVBand="0" w:evenVBand="0" w:oddHBand="0" w:evenHBand="0" w:firstRowFirstColumn="0" w:firstRowLastColumn="0" w:lastRowFirstColumn="0" w:lastRowLastColumn="0"/>
            <w:tcW w:w="1413" w:type="dxa"/>
          </w:tcPr>
          <w:p w14:paraId="2864E7F1" w14:textId="6A6FD35C" w:rsidR="000F2FD2" w:rsidRDefault="000F2FD2" w:rsidP="000F2FD2">
            <w:pPr>
              <w:spacing w:line="360" w:lineRule="auto"/>
              <w:jc w:val="center"/>
              <w:rPr>
                <w:rFonts w:ascii="Cambria" w:hAnsi="Cambria"/>
              </w:rPr>
            </w:pPr>
            <w:r>
              <w:rPr>
                <w:rFonts w:ascii="Cambria" w:hAnsi="Cambria"/>
              </w:rPr>
              <w:t>2017</w:t>
            </w:r>
          </w:p>
        </w:tc>
        <w:tc>
          <w:tcPr>
            <w:tcW w:w="1636" w:type="dxa"/>
          </w:tcPr>
          <w:p w14:paraId="4222C5C4" w14:textId="50914628" w:rsidR="000F2FD2" w:rsidRDefault="000F2FD2" w:rsidP="000F2FD2">
            <w:pPr>
              <w:spacing w:line="360" w:lineRule="auto"/>
              <w:jc w:val="center"/>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rPr>
              <w:t>290</w:t>
            </w:r>
          </w:p>
        </w:tc>
        <w:tc>
          <w:tcPr>
            <w:tcW w:w="1636" w:type="dxa"/>
          </w:tcPr>
          <w:p w14:paraId="6EC6AD30" w14:textId="761C4E4F" w:rsidR="000F2FD2" w:rsidRDefault="000F2FD2" w:rsidP="000F2FD2">
            <w:pPr>
              <w:spacing w:line="360" w:lineRule="auto"/>
              <w:jc w:val="center"/>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rPr>
              <w:t>46</w:t>
            </w:r>
          </w:p>
        </w:tc>
      </w:tr>
      <w:tr w:rsidR="000F2FD2" w14:paraId="2263FF62" w14:textId="56EEF12A" w:rsidTr="004A0DE8">
        <w:tc>
          <w:tcPr>
            <w:cnfStyle w:val="001000000000" w:firstRow="0" w:lastRow="0" w:firstColumn="1" w:lastColumn="0" w:oddVBand="0" w:evenVBand="0" w:oddHBand="0" w:evenHBand="0" w:firstRowFirstColumn="0" w:firstRowLastColumn="0" w:lastRowFirstColumn="0" w:lastRowLastColumn="0"/>
            <w:tcW w:w="1413" w:type="dxa"/>
          </w:tcPr>
          <w:p w14:paraId="53E61F28" w14:textId="3EB41748" w:rsidR="000F2FD2" w:rsidRDefault="000F2FD2" w:rsidP="000F2FD2">
            <w:pPr>
              <w:spacing w:line="360" w:lineRule="auto"/>
              <w:jc w:val="center"/>
              <w:rPr>
                <w:rFonts w:ascii="Cambria" w:hAnsi="Cambria"/>
              </w:rPr>
            </w:pPr>
            <w:r>
              <w:rPr>
                <w:rFonts w:ascii="Cambria" w:hAnsi="Cambria"/>
              </w:rPr>
              <w:t>2018</w:t>
            </w:r>
          </w:p>
        </w:tc>
        <w:tc>
          <w:tcPr>
            <w:tcW w:w="1636" w:type="dxa"/>
          </w:tcPr>
          <w:p w14:paraId="3E461A19" w14:textId="246C6BCF" w:rsidR="000F2FD2" w:rsidRDefault="000F2FD2" w:rsidP="000F2FD2">
            <w:pPr>
              <w:spacing w:line="360" w:lineRule="auto"/>
              <w:jc w:val="center"/>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rPr>
              <w:t>291</w:t>
            </w:r>
          </w:p>
        </w:tc>
        <w:tc>
          <w:tcPr>
            <w:tcW w:w="1636" w:type="dxa"/>
          </w:tcPr>
          <w:p w14:paraId="27A6B34C" w14:textId="75839A5A" w:rsidR="000F2FD2" w:rsidRDefault="000F2FD2" w:rsidP="000F2FD2">
            <w:pPr>
              <w:spacing w:line="360" w:lineRule="auto"/>
              <w:jc w:val="center"/>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rPr>
              <w:t>47</w:t>
            </w:r>
          </w:p>
        </w:tc>
      </w:tr>
      <w:tr w:rsidR="000F2FD2" w14:paraId="03BCDCC3" w14:textId="413938AF" w:rsidTr="004A0DE8">
        <w:tc>
          <w:tcPr>
            <w:cnfStyle w:val="001000000000" w:firstRow="0" w:lastRow="0" w:firstColumn="1" w:lastColumn="0" w:oddVBand="0" w:evenVBand="0" w:oddHBand="0" w:evenHBand="0" w:firstRowFirstColumn="0" w:firstRowLastColumn="0" w:lastRowFirstColumn="0" w:lastRowLastColumn="0"/>
            <w:tcW w:w="1413" w:type="dxa"/>
          </w:tcPr>
          <w:p w14:paraId="5A01DA6F" w14:textId="3C552D00" w:rsidR="000F2FD2" w:rsidRDefault="000F2FD2" w:rsidP="000F2FD2">
            <w:pPr>
              <w:spacing w:line="360" w:lineRule="auto"/>
              <w:jc w:val="center"/>
              <w:rPr>
                <w:rFonts w:ascii="Cambria" w:hAnsi="Cambria"/>
              </w:rPr>
            </w:pPr>
            <w:r>
              <w:rPr>
                <w:rFonts w:ascii="Cambria" w:hAnsi="Cambria"/>
              </w:rPr>
              <w:t>2019</w:t>
            </w:r>
          </w:p>
        </w:tc>
        <w:tc>
          <w:tcPr>
            <w:tcW w:w="1636" w:type="dxa"/>
          </w:tcPr>
          <w:p w14:paraId="1425A879" w14:textId="7850DD57" w:rsidR="000F2FD2" w:rsidRDefault="000F2FD2" w:rsidP="000F2FD2">
            <w:pPr>
              <w:spacing w:line="360" w:lineRule="auto"/>
              <w:jc w:val="center"/>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rPr>
              <w:t>273</w:t>
            </w:r>
          </w:p>
        </w:tc>
        <w:tc>
          <w:tcPr>
            <w:tcW w:w="1636" w:type="dxa"/>
          </w:tcPr>
          <w:p w14:paraId="4B4075C1" w14:textId="324E0122" w:rsidR="000F2FD2" w:rsidRDefault="000F2FD2" w:rsidP="000F2FD2">
            <w:pPr>
              <w:spacing w:line="360" w:lineRule="auto"/>
              <w:jc w:val="center"/>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rPr>
              <w:t>29</w:t>
            </w:r>
          </w:p>
        </w:tc>
      </w:tr>
    </w:tbl>
    <w:p w14:paraId="64295115" w14:textId="6A3E785F" w:rsidR="00D838D8" w:rsidRDefault="000F2FD2" w:rsidP="000F2FD2">
      <w:pPr>
        <w:spacing w:line="360" w:lineRule="auto"/>
        <w:ind w:firstLine="708"/>
        <w:jc w:val="center"/>
        <w:rPr>
          <w:rFonts w:ascii="Cambria" w:hAnsi="Cambria"/>
        </w:rPr>
      </w:pPr>
      <w:r>
        <w:rPr>
          <w:rFonts w:ascii="Cambria" w:hAnsi="Cambria"/>
        </w:rPr>
        <w:br w:type="textWrapping" w:clear="all"/>
      </w:r>
    </w:p>
    <w:p w14:paraId="2FFD3A51" w14:textId="573CA237" w:rsidR="001F2B14" w:rsidRDefault="0003637E" w:rsidP="00066497">
      <w:pPr>
        <w:spacing w:line="360" w:lineRule="auto"/>
        <w:ind w:firstLine="708"/>
        <w:jc w:val="both"/>
        <w:rPr>
          <w:rFonts w:ascii="Cambria" w:hAnsi="Cambria"/>
        </w:rPr>
      </w:pPr>
      <w:r>
        <w:rPr>
          <w:rFonts w:ascii="Cambria" w:hAnsi="Cambria"/>
        </w:rPr>
        <w:t xml:space="preserve">W szkołach podstawowych obecnie uczy się 571 osób. </w:t>
      </w:r>
      <w:r w:rsidR="00066497" w:rsidRPr="008A4508">
        <w:rPr>
          <w:rFonts w:ascii="Cambria" w:hAnsi="Cambria"/>
        </w:rPr>
        <w:t>Na 1 oddział w s</w:t>
      </w:r>
      <w:r>
        <w:rPr>
          <w:rFonts w:ascii="Cambria" w:hAnsi="Cambria"/>
        </w:rPr>
        <w:t>zkołach podstawowych przypada 20</w:t>
      </w:r>
      <w:r w:rsidR="00066497" w:rsidRPr="008A4508">
        <w:rPr>
          <w:rFonts w:ascii="Cambria" w:hAnsi="Cambria"/>
        </w:rPr>
        <w:t xml:space="preserve"> </w:t>
      </w:r>
      <w:r>
        <w:rPr>
          <w:rFonts w:ascii="Cambria" w:hAnsi="Cambria"/>
        </w:rPr>
        <w:t xml:space="preserve">osób. </w:t>
      </w:r>
      <w:r w:rsidR="001F2B14">
        <w:rPr>
          <w:rFonts w:ascii="Times New Roman" w:hAnsi="Times New Roman" w:cs="Times New Roman"/>
          <w:sz w:val="24"/>
          <w:szCs w:val="24"/>
        </w:rPr>
        <w:t>Jednak, w</w:t>
      </w:r>
      <w:r w:rsidR="001F2B14" w:rsidRPr="009F4FD9">
        <w:rPr>
          <w:rFonts w:ascii="Times New Roman" w:hAnsi="Times New Roman" w:cs="Times New Roman"/>
          <w:sz w:val="24"/>
          <w:szCs w:val="24"/>
        </w:rPr>
        <w:t xml:space="preserve"> związku z reformą oświaty i likwidacją gimnazjów</w:t>
      </w:r>
      <w:r w:rsidR="001F2B14">
        <w:rPr>
          <w:rFonts w:ascii="Times New Roman" w:hAnsi="Times New Roman" w:cs="Times New Roman"/>
          <w:sz w:val="24"/>
          <w:szCs w:val="24"/>
        </w:rPr>
        <w:t>,</w:t>
      </w:r>
      <w:r w:rsidR="001F2B14" w:rsidRPr="009F4FD9">
        <w:rPr>
          <w:rFonts w:ascii="Times New Roman" w:hAnsi="Times New Roman" w:cs="Times New Roman"/>
          <w:sz w:val="24"/>
          <w:szCs w:val="24"/>
        </w:rPr>
        <w:t xml:space="preserve"> liczba uczniów w szkołach podstawowych będzie wzrastała, co może spowodować problemy </w:t>
      </w:r>
      <w:r w:rsidR="001F2B14">
        <w:rPr>
          <w:rFonts w:ascii="Times New Roman" w:hAnsi="Times New Roman" w:cs="Times New Roman"/>
          <w:sz w:val="24"/>
          <w:szCs w:val="24"/>
        </w:rPr>
        <w:br/>
        <w:t xml:space="preserve">w organizacji nauki. </w:t>
      </w:r>
    </w:p>
    <w:p w14:paraId="7EA6B4B7" w14:textId="77777777" w:rsidR="001F2B14" w:rsidRDefault="00066497" w:rsidP="00066497">
      <w:pPr>
        <w:spacing w:line="360" w:lineRule="auto"/>
        <w:ind w:firstLine="708"/>
        <w:jc w:val="both"/>
        <w:rPr>
          <w:rFonts w:ascii="Cambria" w:hAnsi="Cambria"/>
        </w:rPr>
      </w:pPr>
      <w:r w:rsidRPr="008A4508">
        <w:rPr>
          <w:rFonts w:ascii="Cambria" w:hAnsi="Cambria"/>
        </w:rPr>
        <w:t>Wsp</w:t>
      </w:r>
      <w:r w:rsidR="009E0BB3">
        <w:rPr>
          <w:rFonts w:ascii="Cambria" w:hAnsi="Cambria"/>
        </w:rPr>
        <w:t>ółczynnik skolaryzacji brutto (s</w:t>
      </w:r>
      <w:r w:rsidRPr="008A4508">
        <w:rPr>
          <w:rFonts w:ascii="Cambria" w:hAnsi="Cambria"/>
        </w:rPr>
        <w:t>tosunek wszystkich osób uczących się w szkołach podstawowych do osób w wieku 7-12 lat) wynosi 95,64.</w:t>
      </w:r>
      <w:r w:rsidR="0003637E">
        <w:rPr>
          <w:rFonts w:ascii="Cambria" w:hAnsi="Cambria"/>
        </w:rPr>
        <w:t xml:space="preserve"> </w:t>
      </w:r>
      <w:r w:rsidR="001F2B14">
        <w:rPr>
          <w:rFonts w:ascii="Cambria" w:hAnsi="Cambria"/>
        </w:rPr>
        <w:t xml:space="preserve">Wartość tego wskaźnika oznacza, że 4,36% dzieci uczęszcza do szkół podstawowych poza terenem gminy Jutrosin. </w:t>
      </w:r>
    </w:p>
    <w:p w14:paraId="6C5CEE2B" w14:textId="742B4DE0" w:rsidR="00066497" w:rsidRDefault="00F32C8E" w:rsidP="00066497">
      <w:pPr>
        <w:spacing w:line="360" w:lineRule="auto"/>
        <w:ind w:firstLine="708"/>
        <w:jc w:val="both"/>
        <w:rPr>
          <w:rFonts w:ascii="Cambria" w:hAnsi="Cambria"/>
        </w:rPr>
      </w:pPr>
      <w:r>
        <w:rPr>
          <w:rFonts w:ascii="Cambria" w:hAnsi="Cambria"/>
        </w:rPr>
        <w:t xml:space="preserve">Na podstawie porównania średnich wyników sprawdzianu szóstoklasisty wynika, </w:t>
      </w:r>
      <w:r w:rsidR="001F2B14">
        <w:rPr>
          <w:rFonts w:ascii="Cambria" w:hAnsi="Cambria"/>
        </w:rPr>
        <w:br/>
      </w:r>
      <w:r>
        <w:rPr>
          <w:rFonts w:ascii="Cambria" w:hAnsi="Cambria"/>
        </w:rPr>
        <w:t>że uczniowie gminy Jutrosin osiągają wysokie wyniki w części pierwszej, dotyczącej języka polskiego (o 2,71 p.</w:t>
      </w:r>
      <w:r w:rsidR="001F2B14">
        <w:rPr>
          <w:rFonts w:ascii="Cambria" w:hAnsi="Cambria"/>
        </w:rPr>
        <w:t xml:space="preserve"> </w:t>
      </w:r>
      <w:r>
        <w:rPr>
          <w:rFonts w:ascii="Cambria" w:hAnsi="Cambria"/>
        </w:rPr>
        <w:t>proc. wyższy wynik niż w powiecie) i matematyki (o 0,87 p.</w:t>
      </w:r>
      <w:r w:rsidR="001F2B14">
        <w:rPr>
          <w:rFonts w:ascii="Cambria" w:hAnsi="Cambria"/>
        </w:rPr>
        <w:t xml:space="preserve"> </w:t>
      </w:r>
      <w:r>
        <w:rPr>
          <w:rFonts w:ascii="Cambria" w:hAnsi="Cambria"/>
        </w:rPr>
        <w:t xml:space="preserve">proc. wyższy wynik niż w powiecie) oraz niższe w części drugiej, dotyczącej języków obcych (o 3,23 niższy wynik od średniego wyniku dla powiatu). </w:t>
      </w:r>
    </w:p>
    <w:p w14:paraId="3C5783C2" w14:textId="78CCE0AA" w:rsidR="00EA480E" w:rsidRPr="008A4508" w:rsidRDefault="00EA480E" w:rsidP="00EA480E">
      <w:pPr>
        <w:spacing w:line="360" w:lineRule="auto"/>
        <w:jc w:val="both"/>
        <w:rPr>
          <w:rFonts w:ascii="Cambria" w:hAnsi="Cambria" w:cs="Arial"/>
          <w:sz w:val="21"/>
          <w:szCs w:val="21"/>
        </w:rPr>
      </w:pPr>
      <w:r>
        <w:rPr>
          <w:rFonts w:ascii="Cambria" w:hAnsi="Cambria"/>
        </w:rPr>
        <w:tab/>
        <w:t xml:space="preserve">W dniu 30 marca 2017 roku Rada Miejska w Jutrosinie podjęła uchwałę w sprawie dostosowania sieci szkół podstawowych i gimnazjum do nowego ustroju szkolnego. Zgodnie z tą Uchwałą Publiczne Gimnazjum w Jutrosinie zostało włączone do Szkoły Podstawowej </w:t>
      </w:r>
      <w:r w:rsidR="001A7FE7">
        <w:rPr>
          <w:rFonts w:ascii="Cambria" w:hAnsi="Cambria"/>
        </w:rPr>
        <w:br/>
      </w:r>
      <w:r>
        <w:rPr>
          <w:rFonts w:ascii="Cambria" w:hAnsi="Cambria"/>
        </w:rPr>
        <w:lastRenderedPageBreak/>
        <w:t>im. Władysława Bartkowiaka w Jutrosinie</w:t>
      </w:r>
      <w:r w:rsidR="00764A41">
        <w:rPr>
          <w:rFonts w:ascii="Cambria" w:hAnsi="Cambria"/>
        </w:rPr>
        <w:t>, a Zespół Szkół w Szkaradowie, w skład którego wchodziła szkoła podstawowa i gimnazjum, staje się w mocy prawa ośmioletnią Szkołą Podstawową im. Stanisława Ratajczaka w Szkaradowie</w:t>
      </w:r>
      <w:r>
        <w:rPr>
          <w:rFonts w:ascii="Cambria" w:hAnsi="Cambria"/>
        </w:rPr>
        <w:t xml:space="preserve">. Wielkopolski Kurator Oświaty pozytywnie ocenił projekt dostosowania sieci szkół na terenie Gminy Jutrosin do nowego ustroju, a w uzasadnieniu swojej opinii stwierdził, że zaproponowane przez Gminę rozwiązania organizacyjne są zgodne z przepisami prawa oraz, że Gmina Jutrosin zapewnia uczniom zamieszkałym na terenie gminy możliwość realizacji obowiązku szkolnego. </w:t>
      </w:r>
    </w:p>
    <w:p w14:paraId="421347AD" w14:textId="120D2184" w:rsidR="00066497" w:rsidRPr="008A4508" w:rsidRDefault="00764A41" w:rsidP="00066497">
      <w:pPr>
        <w:spacing w:line="360" w:lineRule="auto"/>
        <w:ind w:firstLine="708"/>
        <w:jc w:val="both"/>
        <w:rPr>
          <w:rFonts w:ascii="Cambria" w:hAnsi="Cambria" w:cs="Arial"/>
        </w:rPr>
      </w:pPr>
      <w:r>
        <w:rPr>
          <w:rFonts w:ascii="Cambria" w:hAnsi="Cambria" w:cs="Arial"/>
        </w:rPr>
        <w:t>Na</w:t>
      </w:r>
      <w:r w:rsidR="00066497" w:rsidRPr="008A4508">
        <w:rPr>
          <w:rFonts w:ascii="Cambria" w:hAnsi="Cambria" w:cs="Arial"/>
        </w:rPr>
        <w:t xml:space="preserve"> poziomi</w:t>
      </w:r>
      <w:r>
        <w:rPr>
          <w:rFonts w:ascii="Cambria" w:hAnsi="Cambria" w:cs="Arial"/>
        </w:rPr>
        <w:t xml:space="preserve">e ponadgimnazjalnym </w:t>
      </w:r>
      <w:r w:rsidR="00066497" w:rsidRPr="008A4508">
        <w:rPr>
          <w:rFonts w:ascii="Cambria" w:hAnsi="Cambria" w:cs="Arial"/>
        </w:rPr>
        <w:t xml:space="preserve">kształci się 19,6% (21,0% </w:t>
      </w:r>
      <w:r>
        <w:rPr>
          <w:rFonts w:ascii="Cambria" w:hAnsi="Cambria" w:cs="Arial"/>
        </w:rPr>
        <w:t>kobiet</w:t>
      </w:r>
      <w:r w:rsidR="00066497" w:rsidRPr="008A4508">
        <w:rPr>
          <w:rFonts w:ascii="Cambria" w:hAnsi="Cambria" w:cs="Arial"/>
        </w:rPr>
        <w:t xml:space="preserve"> i 18,2% </w:t>
      </w:r>
      <w:r>
        <w:rPr>
          <w:rFonts w:ascii="Cambria" w:hAnsi="Cambria" w:cs="Arial"/>
        </w:rPr>
        <w:t xml:space="preserve">mężczyzn), </w:t>
      </w:r>
      <w:r>
        <w:rPr>
          <w:rFonts w:ascii="Cambria" w:hAnsi="Cambria" w:cs="Arial"/>
        </w:rPr>
        <w:br/>
        <w:t>a na studiach wyższych jest</w:t>
      </w:r>
      <w:r w:rsidR="00066497" w:rsidRPr="008A4508">
        <w:rPr>
          <w:rFonts w:ascii="Cambria" w:hAnsi="Cambria" w:cs="Arial"/>
        </w:rPr>
        <w:t xml:space="preserve"> 24,0% mieszkańców gminy w wieku potencjalnej nauki (27,0% kobiet i 21,1% mężczyzn).</w:t>
      </w:r>
    </w:p>
    <w:p w14:paraId="4D91083C" w14:textId="163E4A8F" w:rsidR="00066497" w:rsidRDefault="00066497" w:rsidP="00066497">
      <w:pPr>
        <w:spacing w:line="360" w:lineRule="auto"/>
        <w:ind w:firstLine="644"/>
        <w:jc w:val="both"/>
        <w:rPr>
          <w:rFonts w:ascii="Cambria" w:eastAsia="Times New Roman" w:hAnsi="Cambria" w:cs="Arial"/>
          <w:sz w:val="24"/>
          <w:szCs w:val="24"/>
          <w:lang w:eastAsia="pl-PL"/>
        </w:rPr>
      </w:pPr>
      <w:r w:rsidRPr="008A4508">
        <w:rPr>
          <w:rFonts w:ascii="Cambria" w:eastAsia="Times New Roman" w:hAnsi="Cambria" w:cs="Arial"/>
          <w:sz w:val="24"/>
          <w:szCs w:val="24"/>
          <w:lang w:eastAsia="pl-PL"/>
        </w:rPr>
        <w:t>Edukacja jest jedn</w:t>
      </w:r>
      <w:r w:rsidR="001A7FE7">
        <w:rPr>
          <w:rFonts w:ascii="Cambria" w:eastAsia="Times New Roman" w:hAnsi="Cambria" w:cs="Arial"/>
          <w:sz w:val="24"/>
          <w:szCs w:val="24"/>
          <w:lang w:eastAsia="pl-PL"/>
        </w:rPr>
        <w:t xml:space="preserve">ym </w:t>
      </w:r>
      <w:r w:rsidRPr="008A4508">
        <w:rPr>
          <w:rFonts w:ascii="Cambria" w:eastAsia="Times New Roman" w:hAnsi="Cambria" w:cs="Arial"/>
          <w:sz w:val="24"/>
          <w:szCs w:val="24"/>
          <w:lang w:eastAsia="pl-PL"/>
        </w:rPr>
        <w:t xml:space="preserve">z najważniejszych </w:t>
      </w:r>
      <w:r w:rsidR="001A7FE7">
        <w:rPr>
          <w:rFonts w:ascii="Cambria" w:eastAsia="Times New Roman" w:hAnsi="Cambria" w:cs="Arial"/>
          <w:sz w:val="24"/>
          <w:szCs w:val="24"/>
          <w:lang w:eastAsia="pl-PL"/>
        </w:rPr>
        <w:t>elementów funkcjonowania</w:t>
      </w:r>
      <w:r w:rsidRPr="008A4508">
        <w:rPr>
          <w:rFonts w:ascii="Cambria" w:eastAsia="Times New Roman" w:hAnsi="Cambria" w:cs="Arial"/>
          <w:sz w:val="24"/>
          <w:szCs w:val="24"/>
          <w:lang w:eastAsia="pl-PL"/>
        </w:rPr>
        <w:t xml:space="preserve"> gminy, gdyż bezpośrednio łączy się ze sferą gospodarczą. Odpowiednio wykształceni mieszkańcy pokryją zapotrzebowanie zakładów pracy </w:t>
      </w:r>
      <w:r w:rsidR="002C35F1">
        <w:rPr>
          <w:rFonts w:ascii="Cambria" w:eastAsia="Times New Roman" w:hAnsi="Cambria" w:cs="Arial"/>
          <w:sz w:val="24"/>
          <w:szCs w:val="24"/>
          <w:lang w:eastAsia="pl-PL"/>
        </w:rPr>
        <w:t xml:space="preserve">na dobrze wykwalifikowaną kadrę. </w:t>
      </w:r>
    </w:p>
    <w:p w14:paraId="4FF5C82D" w14:textId="6D3568A7" w:rsidR="00066497" w:rsidRPr="002C35F1" w:rsidRDefault="00066497" w:rsidP="009D542B">
      <w:pPr>
        <w:pStyle w:val="Nagwek3"/>
        <w:spacing w:line="360" w:lineRule="auto"/>
        <w:rPr>
          <w:rFonts w:eastAsia="Times New Roman"/>
          <w:b/>
          <w:color w:val="auto"/>
          <w:lang w:eastAsia="pl-PL"/>
        </w:rPr>
      </w:pPr>
      <w:bookmarkStart w:id="39" w:name="_Toc498342184"/>
      <w:r w:rsidRPr="002C35F1">
        <w:rPr>
          <w:rFonts w:eastAsia="Times New Roman"/>
          <w:b/>
          <w:color w:val="auto"/>
          <w:lang w:eastAsia="pl-PL"/>
        </w:rPr>
        <w:t>Życie publiczne i kulturalne</w:t>
      </w:r>
      <w:bookmarkEnd w:id="39"/>
    </w:p>
    <w:p w14:paraId="230D5325" w14:textId="784C97B9" w:rsidR="00066497" w:rsidRPr="008A4508" w:rsidRDefault="00066497" w:rsidP="00066497">
      <w:pPr>
        <w:spacing w:line="360" w:lineRule="auto"/>
        <w:ind w:firstLine="708"/>
        <w:jc w:val="both"/>
        <w:rPr>
          <w:rFonts w:ascii="Cambria" w:hAnsi="Cambria" w:cs="Arial"/>
        </w:rPr>
      </w:pPr>
      <w:r w:rsidRPr="008A4508">
        <w:rPr>
          <w:rFonts w:ascii="Cambria" w:hAnsi="Cambria" w:cs="Arial"/>
        </w:rPr>
        <w:t>Dostęp mieszkańców obszarów wiejskich do instytucji kulturalnych jest bardzo ograniczony w skali całego kraju. Gmina Jutrosin pod tym względem stanowi typowy przykład słabo rozwiniętej jednostki terytorialnej. Instytucje kultury (</w:t>
      </w:r>
      <w:r w:rsidRPr="008A4508">
        <w:rPr>
          <w:rFonts w:ascii="Cambria" w:hAnsi="Cambria"/>
        </w:rPr>
        <w:t>Ośrodek Promocji i Informacji, Biblioteka Publiczna Miasta i Gminy Jutrosin, M</w:t>
      </w:r>
      <w:r w:rsidRPr="008A4508">
        <w:rPr>
          <w:rFonts w:ascii="Cambria" w:hAnsi="Cambria" w:cs="Arial"/>
        </w:rPr>
        <w:t>uzeum Ziemi Jutrosińskiej, G</w:t>
      </w:r>
      <w:r w:rsidR="00C648C6">
        <w:rPr>
          <w:rFonts w:ascii="Cambria" w:hAnsi="Cambria" w:cs="Arial"/>
        </w:rPr>
        <w:t>minne Centrum Kultury i Rekreacji</w:t>
      </w:r>
      <w:r w:rsidRPr="008A4508">
        <w:rPr>
          <w:rFonts w:ascii="Cambria" w:hAnsi="Cambria" w:cs="Arial"/>
        </w:rPr>
        <w:t xml:space="preserve">) znajdują się </w:t>
      </w:r>
      <w:r w:rsidR="00C648C6">
        <w:rPr>
          <w:rFonts w:ascii="Cambria" w:hAnsi="Cambria" w:cs="Arial"/>
        </w:rPr>
        <w:t>główni</w:t>
      </w:r>
      <w:r w:rsidRPr="008A4508">
        <w:rPr>
          <w:rFonts w:ascii="Cambria" w:hAnsi="Cambria" w:cs="Arial"/>
        </w:rPr>
        <w:t xml:space="preserve">e w Jutrosinie (oprócz filii Biblioteki </w:t>
      </w:r>
      <w:r w:rsidR="00C648C6">
        <w:rPr>
          <w:rFonts w:ascii="Cambria" w:hAnsi="Cambria" w:cs="Arial"/>
        </w:rPr>
        <w:t xml:space="preserve">w </w:t>
      </w:r>
      <w:r w:rsidRPr="008A4508">
        <w:rPr>
          <w:rFonts w:ascii="Cambria" w:hAnsi="Cambria" w:cs="Arial"/>
        </w:rPr>
        <w:t xml:space="preserve">Dubinie </w:t>
      </w:r>
      <w:r w:rsidR="00C648C6">
        <w:rPr>
          <w:rFonts w:ascii="Cambria" w:hAnsi="Cambria" w:cs="Arial"/>
        </w:rPr>
        <w:br/>
      </w:r>
      <w:r w:rsidRPr="008A4508">
        <w:rPr>
          <w:rFonts w:ascii="Cambria" w:hAnsi="Cambria" w:cs="Arial"/>
        </w:rPr>
        <w:t>i Szk</w:t>
      </w:r>
      <w:r w:rsidR="00C648C6">
        <w:rPr>
          <w:rFonts w:ascii="Cambria" w:hAnsi="Cambria" w:cs="Arial"/>
        </w:rPr>
        <w:t xml:space="preserve">aradowie). </w:t>
      </w:r>
      <w:r w:rsidRPr="008A4508">
        <w:rPr>
          <w:rFonts w:ascii="Cambria" w:hAnsi="Cambria" w:cs="Arial"/>
        </w:rPr>
        <w:t xml:space="preserve"> </w:t>
      </w:r>
      <w:r w:rsidR="00C648C6">
        <w:rPr>
          <w:rFonts w:ascii="Cambria" w:hAnsi="Cambria" w:cs="Arial"/>
        </w:rPr>
        <w:t xml:space="preserve">Brak obiektów kulturalnych w sołectwach oraz niewystarczająca liczba połączeń komunikacyjnych z poszczególnych jednostek wiejskich do miasta </w:t>
      </w:r>
      <w:r w:rsidRPr="008A4508">
        <w:rPr>
          <w:rFonts w:ascii="Cambria" w:hAnsi="Cambria" w:cs="Arial"/>
        </w:rPr>
        <w:t xml:space="preserve">powoduje utrudniony dostęp do kultury osobom mieszkającym </w:t>
      </w:r>
      <w:r w:rsidR="00C648C6">
        <w:rPr>
          <w:rFonts w:ascii="Cambria" w:hAnsi="Cambria" w:cs="Arial"/>
        </w:rPr>
        <w:t>poza obszarem miejskim</w:t>
      </w:r>
      <w:r w:rsidRPr="008A4508">
        <w:rPr>
          <w:rFonts w:ascii="Cambria" w:hAnsi="Cambria" w:cs="Arial"/>
        </w:rPr>
        <w:t>.</w:t>
      </w:r>
    </w:p>
    <w:p w14:paraId="7F4BCE5A" w14:textId="69F319D1" w:rsidR="006073B8" w:rsidRDefault="00066497" w:rsidP="00066497">
      <w:pPr>
        <w:spacing w:line="360" w:lineRule="auto"/>
        <w:ind w:firstLine="708"/>
        <w:jc w:val="both"/>
        <w:rPr>
          <w:rFonts w:ascii="Cambria" w:hAnsi="Cambria" w:cs="Arial"/>
        </w:rPr>
      </w:pPr>
      <w:r w:rsidRPr="008A4508">
        <w:rPr>
          <w:rFonts w:ascii="Cambria" w:hAnsi="Cambria" w:cs="Arial"/>
        </w:rPr>
        <w:t>Przy GCKiR działają</w:t>
      </w:r>
      <w:r w:rsidR="00C648C6">
        <w:rPr>
          <w:rFonts w:ascii="Cambria" w:hAnsi="Cambria" w:cs="Arial"/>
        </w:rPr>
        <w:t xml:space="preserve"> m.in.</w:t>
      </w:r>
      <w:r w:rsidRPr="008A4508">
        <w:rPr>
          <w:rFonts w:ascii="Cambria" w:hAnsi="Cambria" w:cs="Arial"/>
        </w:rPr>
        <w:t xml:space="preserve"> Kapela Ludowa i Sekcja modelarska. Dodatkowo Centrum Kultury organizuje liczne spotkania, spektakle, warsztaty i turnieje w których wziąć udział mogą wszyscy mieszkańcy gminy. </w:t>
      </w:r>
      <w:r w:rsidR="006073B8">
        <w:rPr>
          <w:rFonts w:ascii="Cambria" w:hAnsi="Cambria" w:cs="Arial"/>
        </w:rPr>
        <w:t>W czasie spotkań z mieszkańcami</w:t>
      </w:r>
      <w:r w:rsidR="00C648C6">
        <w:rPr>
          <w:rFonts w:ascii="Cambria" w:hAnsi="Cambria" w:cs="Arial"/>
        </w:rPr>
        <w:t>, zorganizowanymi na potrzeby opracowania programu rewitalizacji (szerzej opisane w rozdz. „Partycypacja społeczna”),</w:t>
      </w:r>
      <w:r w:rsidR="006073B8">
        <w:rPr>
          <w:rFonts w:ascii="Cambria" w:hAnsi="Cambria" w:cs="Arial"/>
        </w:rPr>
        <w:t xml:space="preserve"> zgłaszana została potrzeba dostosowania miejsca prowadzenia działań kulturalnych (Rynku </w:t>
      </w:r>
      <w:r w:rsidR="00C648C6">
        <w:rPr>
          <w:rFonts w:ascii="Cambria" w:hAnsi="Cambria" w:cs="Arial"/>
        </w:rPr>
        <w:br/>
      </w:r>
      <w:r w:rsidR="006073B8">
        <w:rPr>
          <w:rFonts w:ascii="Cambria" w:hAnsi="Cambria" w:cs="Arial"/>
        </w:rPr>
        <w:t>w Jutrosinie) do potrzeb osób niepełnosprawnych - w szczególności wykonanie remontu nawierzchn</w:t>
      </w:r>
      <w:r w:rsidR="00C648C6">
        <w:rPr>
          <w:rFonts w:ascii="Cambria" w:hAnsi="Cambria" w:cs="Arial"/>
        </w:rPr>
        <w:t>i rynku, której nierówna struktura</w:t>
      </w:r>
      <w:r w:rsidR="006073B8">
        <w:rPr>
          <w:rFonts w:ascii="Cambria" w:hAnsi="Cambria" w:cs="Arial"/>
        </w:rPr>
        <w:t xml:space="preserve"> znacznie utrudnia możliwość udziału w</w:t>
      </w:r>
      <w:r w:rsidR="00C648C6">
        <w:rPr>
          <w:rFonts w:ascii="Cambria" w:hAnsi="Cambria" w:cs="Arial"/>
        </w:rPr>
        <w:t xml:space="preserve"> imprezach kulturalnych osobom </w:t>
      </w:r>
      <w:r w:rsidR="006073B8">
        <w:rPr>
          <w:rFonts w:ascii="Cambria" w:hAnsi="Cambria" w:cs="Arial"/>
        </w:rPr>
        <w:t xml:space="preserve">z niepełnosprawnościami. </w:t>
      </w:r>
    </w:p>
    <w:p w14:paraId="5009752D" w14:textId="4D878AEA" w:rsidR="00CE78A6" w:rsidRDefault="00066497" w:rsidP="00407566">
      <w:pPr>
        <w:spacing w:line="360" w:lineRule="auto"/>
        <w:ind w:firstLine="644"/>
        <w:jc w:val="both"/>
        <w:rPr>
          <w:rFonts w:ascii="Cambria" w:hAnsi="Cambria" w:cs="Arial"/>
          <w:bCs/>
        </w:rPr>
      </w:pPr>
      <w:r w:rsidRPr="008A4508">
        <w:rPr>
          <w:rFonts w:ascii="Cambria" w:hAnsi="Cambria" w:cs="Arial"/>
        </w:rPr>
        <w:t xml:space="preserve"> Na terenie Gminy Jutrosin działa </w:t>
      </w:r>
      <w:r w:rsidRPr="008A4508">
        <w:rPr>
          <w:rFonts w:ascii="Cambria" w:hAnsi="Cambria" w:cs="Arial"/>
          <w:bCs/>
        </w:rPr>
        <w:t>Klub Sportowy „ORLA” </w:t>
      </w:r>
      <w:r w:rsidRPr="008A4508">
        <w:rPr>
          <w:rFonts w:ascii="Cambria" w:hAnsi="Cambria" w:cs="Arial"/>
        </w:rPr>
        <w:t xml:space="preserve">oraz </w:t>
      </w:r>
      <w:r w:rsidRPr="008A4508">
        <w:rPr>
          <w:rFonts w:ascii="Cambria" w:hAnsi="Cambria" w:cs="Arial"/>
          <w:bCs/>
        </w:rPr>
        <w:t>Ludowy Uczniowski Klub Sportowy w Szkaradowie</w:t>
      </w:r>
      <w:r w:rsidR="00FD4FB9">
        <w:rPr>
          <w:rFonts w:ascii="Cambria" w:hAnsi="Cambria" w:cs="Arial"/>
          <w:bCs/>
        </w:rPr>
        <w:t xml:space="preserve">. </w:t>
      </w:r>
      <w:r w:rsidR="00555916">
        <w:rPr>
          <w:rFonts w:ascii="Cambria" w:hAnsi="Cambria" w:cs="Arial"/>
          <w:bCs/>
        </w:rPr>
        <w:t>Dodatkowo w wielu miejscowo</w:t>
      </w:r>
      <w:r w:rsidR="009E618B">
        <w:rPr>
          <w:rFonts w:ascii="Cambria" w:hAnsi="Cambria" w:cs="Arial"/>
          <w:bCs/>
        </w:rPr>
        <w:t xml:space="preserve">ściach funkcjonują jednostki Ochotniczych Straży Pożarnych i Koła Gospodyń Wiejskich. </w:t>
      </w:r>
      <w:r w:rsidR="00FD4FB9">
        <w:rPr>
          <w:rFonts w:ascii="Cambria" w:hAnsi="Cambria" w:cs="Arial"/>
          <w:bCs/>
        </w:rPr>
        <w:t>W</w:t>
      </w:r>
      <w:r w:rsidR="00555916">
        <w:rPr>
          <w:rFonts w:ascii="Cambria" w:hAnsi="Cambria" w:cs="Arial"/>
          <w:bCs/>
        </w:rPr>
        <w:t xml:space="preserve"> Jutrosinie działa Uniwersytet III </w:t>
      </w:r>
      <w:r w:rsidR="00555916">
        <w:rPr>
          <w:rFonts w:ascii="Cambria" w:hAnsi="Cambria" w:cs="Arial"/>
          <w:bCs/>
        </w:rPr>
        <w:lastRenderedPageBreak/>
        <w:t xml:space="preserve">wieku, który organizuje liczne zajęcia dla mieszkańców m. in. Warsztaty kulinarne dla uczniów </w:t>
      </w:r>
      <w:r w:rsidR="00FD4FB9">
        <w:rPr>
          <w:rFonts w:ascii="Cambria" w:hAnsi="Cambria" w:cs="Arial"/>
          <w:bCs/>
        </w:rPr>
        <w:t xml:space="preserve">szkół </w:t>
      </w:r>
      <w:r w:rsidR="00555916">
        <w:rPr>
          <w:rFonts w:ascii="Cambria" w:hAnsi="Cambria" w:cs="Arial"/>
          <w:bCs/>
        </w:rPr>
        <w:t>z terenu gminy</w:t>
      </w:r>
      <w:r w:rsidR="00FD4FB9">
        <w:rPr>
          <w:rFonts w:ascii="Cambria" w:hAnsi="Cambria" w:cs="Arial"/>
          <w:bCs/>
        </w:rPr>
        <w:t xml:space="preserve">, co powoduje zacieśnianie więzi międzypokoleniowych. </w:t>
      </w:r>
      <w:r w:rsidR="009B6B4E">
        <w:rPr>
          <w:rFonts w:ascii="Cambria" w:hAnsi="Cambria" w:cs="Arial"/>
          <w:bCs/>
        </w:rPr>
        <w:t>Gmina Jutrosin należy do Stowarzyszenia Lokalna Grupa Działania Gościnna Wielkopolska, którego celem jest działanie na rzecz zrównoważo</w:t>
      </w:r>
      <w:r w:rsidR="00555916">
        <w:rPr>
          <w:rFonts w:ascii="Cambria" w:hAnsi="Cambria" w:cs="Arial"/>
          <w:bCs/>
        </w:rPr>
        <w:t>nego rozwoju obszarów wiejskich, przede wszystkich aktywizowanie społeczności lokalnej i mobilizowanie jej do udziału w procesie rozwoju obszarów wiejskich.</w:t>
      </w:r>
      <w:r w:rsidR="009B6B4E">
        <w:rPr>
          <w:rFonts w:ascii="Cambria" w:hAnsi="Cambria" w:cs="Arial"/>
          <w:bCs/>
        </w:rPr>
        <w:t xml:space="preserve"> </w:t>
      </w:r>
    </w:p>
    <w:p w14:paraId="6976A0A4" w14:textId="464348FC" w:rsidR="000B1997" w:rsidRDefault="00E37A4A" w:rsidP="00BF795E">
      <w:pPr>
        <w:pStyle w:val="Nagwek2"/>
        <w:numPr>
          <w:ilvl w:val="0"/>
          <w:numId w:val="4"/>
        </w:numPr>
        <w:spacing w:line="360" w:lineRule="auto"/>
      </w:pPr>
      <w:bookmarkStart w:id="40" w:name="_Toc498342185"/>
      <w:r>
        <w:t>Sfera gospodarcza</w:t>
      </w:r>
      <w:bookmarkEnd w:id="40"/>
    </w:p>
    <w:p w14:paraId="06FD9DE8" w14:textId="33FC4E8F" w:rsidR="000B1997" w:rsidRPr="000B1997" w:rsidRDefault="000B1997" w:rsidP="000B1997">
      <w:pPr>
        <w:spacing w:line="360" w:lineRule="auto"/>
        <w:ind w:firstLine="644"/>
        <w:jc w:val="both"/>
        <w:rPr>
          <w:rFonts w:ascii="Cambria" w:hAnsi="Cambria" w:cs="Arial"/>
          <w:bCs/>
        </w:rPr>
      </w:pPr>
      <w:r w:rsidRPr="000B1997">
        <w:rPr>
          <w:rFonts w:ascii="Cambria" w:hAnsi="Cambria" w:cs="Arial"/>
          <w:bCs/>
        </w:rPr>
        <w:t xml:space="preserve">Siłą rozwojową każdej miejscowości jest jej kondycja ekonomiczno-gospodarcza. Wyznaczenie obszarów problematycznych w sferze gospodarczej gminy Jutrosin pozwoli na dokonanie zmian, które w przyszłości ograniczą jej bariery rozwojowe. Skuteczne zaplanowanie przemian w lokalnej gospodarce, zwiększy jej konkurencyjność i atrakcyjność dla pracowników oraz potencjalnych inwestorów. </w:t>
      </w:r>
    </w:p>
    <w:p w14:paraId="4A9F7717" w14:textId="77777777" w:rsidR="000B1997" w:rsidRPr="000B1997" w:rsidRDefault="000B1997" w:rsidP="000B1997">
      <w:pPr>
        <w:spacing w:line="360" w:lineRule="auto"/>
        <w:ind w:firstLine="644"/>
        <w:jc w:val="both"/>
        <w:rPr>
          <w:rFonts w:ascii="Cambria" w:hAnsi="Cambria" w:cs="Arial"/>
          <w:bCs/>
        </w:rPr>
      </w:pPr>
      <w:r w:rsidRPr="000B1997">
        <w:rPr>
          <w:rFonts w:ascii="Cambria" w:hAnsi="Cambria" w:cs="Arial"/>
          <w:bCs/>
        </w:rPr>
        <w:t xml:space="preserve">W ostatnim czasie na terenie gminy prowadzone są wzmożone prace dotyczące władztwa planistycznego gminy. </w:t>
      </w:r>
      <w:r>
        <w:rPr>
          <w:rFonts w:ascii="Cambria" w:hAnsi="Cambria" w:cs="Arial"/>
          <w:bCs/>
        </w:rPr>
        <w:t xml:space="preserve">W oparciu o zadania własne jak </w:t>
      </w:r>
      <w:r w:rsidRPr="000B1997">
        <w:rPr>
          <w:rFonts w:ascii="Cambria" w:hAnsi="Cambria" w:cs="Arial"/>
          <w:bCs/>
        </w:rPr>
        <w:t xml:space="preserve">i wypełniając jurysdykcję ustawową wykonywane są zmiany w dokumentach planistycznych gminy, takich jak zmiany studium Gminy Jutrosin bądź uchwalanie miejscowych planów zagospodarowania przestrzennego. Działania te mają na celu w znaczny sposób uprościć, a także uatrakcyjnić możliwości inwestycyjne na terenie gminy. </w:t>
      </w:r>
    </w:p>
    <w:p w14:paraId="62A894D4" w14:textId="5C2A31F2" w:rsidR="000B1997" w:rsidRPr="000B1997" w:rsidRDefault="000B1997" w:rsidP="000B1997">
      <w:pPr>
        <w:spacing w:line="360" w:lineRule="auto"/>
        <w:ind w:firstLine="644"/>
        <w:jc w:val="both"/>
        <w:rPr>
          <w:rFonts w:ascii="Cambria" w:hAnsi="Cambria" w:cs="Arial"/>
          <w:bCs/>
        </w:rPr>
      </w:pPr>
      <w:r w:rsidRPr="000B1997">
        <w:rPr>
          <w:rFonts w:ascii="Cambria" w:hAnsi="Cambria" w:cs="Arial"/>
          <w:bCs/>
        </w:rPr>
        <w:t>Aby ocenić rozwój przedsiębiorczości na terenie gminy sprawdzono zmianę liczby podmiotów gospodarczych wpisanych do rejestru REGON na 1</w:t>
      </w:r>
      <w:r w:rsidR="007356A0">
        <w:rPr>
          <w:rFonts w:ascii="Cambria" w:hAnsi="Cambria" w:cs="Arial"/>
          <w:bCs/>
        </w:rPr>
        <w:t xml:space="preserve"> </w:t>
      </w:r>
      <w:r w:rsidRPr="000B1997">
        <w:rPr>
          <w:rFonts w:ascii="Cambria" w:hAnsi="Cambria" w:cs="Arial"/>
          <w:bCs/>
        </w:rPr>
        <w:t xml:space="preserve">000 ludności na jej obszarze </w:t>
      </w:r>
      <w:r>
        <w:rPr>
          <w:rFonts w:ascii="Cambria" w:hAnsi="Cambria" w:cs="Arial"/>
          <w:bCs/>
        </w:rPr>
        <w:br/>
      </w:r>
      <w:r w:rsidRPr="000B1997">
        <w:rPr>
          <w:rFonts w:ascii="Cambria" w:hAnsi="Cambria" w:cs="Arial"/>
          <w:bCs/>
        </w:rPr>
        <w:t>i zestawiono te dane z wynikami z powiatu, województwa i Polski. Analiza wykresu zamieszczonego poniżej pokazuje zmiany liczby podmiotów wpisanych do rejestru REGON na 1</w:t>
      </w:r>
      <w:r w:rsidR="007356A0">
        <w:rPr>
          <w:rFonts w:ascii="Cambria" w:hAnsi="Cambria" w:cs="Arial"/>
          <w:bCs/>
        </w:rPr>
        <w:t> </w:t>
      </w:r>
      <w:r w:rsidRPr="000B1997">
        <w:rPr>
          <w:rFonts w:ascii="Cambria" w:hAnsi="Cambria" w:cs="Arial"/>
          <w:bCs/>
        </w:rPr>
        <w:t xml:space="preserve">000 ludności w latach 2009-2015. W Gminie Jutrosin obserwujemy znaczny wzrost liczby podmiotów, jednak liczba ta przez cały badany czas utrzymuje się na niższym poziomie niż </w:t>
      </w:r>
      <w:r w:rsidRPr="000B1997">
        <w:rPr>
          <w:rFonts w:ascii="Cambria" w:hAnsi="Cambria" w:cs="Arial"/>
          <w:bCs/>
        </w:rPr>
        <w:br/>
        <w:t>w przypadku powiatu, województwa i Polski. Wskazuje to jasno na potrzebę wspierania przedsiębiorczości.</w:t>
      </w:r>
    </w:p>
    <w:p w14:paraId="7862834C" w14:textId="77777777" w:rsidR="000B1997" w:rsidRPr="008A4508" w:rsidRDefault="000B1997" w:rsidP="000B1997">
      <w:pPr>
        <w:keepNext/>
        <w:jc w:val="center"/>
        <w:rPr>
          <w:rFonts w:ascii="Cambria" w:hAnsi="Cambria"/>
        </w:rPr>
      </w:pPr>
      <w:r w:rsidRPr="008A4508">
        <w:rPr>
          <w:rFonts w:ascii="Cambria" w:hAnsi="Cambria" w:cs="Arial"/>
          <w:szCs w:val="26"/>
          <w:shd w:val="clear" w:color="auto" w:fill="FFFFFF"/>
        </w:rPr>
        <w:lastRenderedPageBreak/>
        <w:br/>
      </w:r>
      <w:r w:rsidRPr="008A4508">
        <w:rPr>
          <w:rFonts w:ascii="Cambria" w:hAnsi="Cambria"/>
          <w:noProof/>
          <w:lang w:eastAsia="pl-PL"/>
        </w:rPr>
        <w:drawing>
          <wp:inline distT="0" distB="0" distL="0" distR="0" wp14:anchorId="1E037893" wp14:editId="52C3CC64">
            <wp:extent cx="4572000" cy="2743200"/>
            <wp:effectExtent l="0" t="0" r="0" b="0"/>
            <wp:docPr id="14" name="Wykres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7653E53B" w14:textId="47A13B12" w:rsidR="000B1997" w:rsidRPr="008A4508" w:rsidRDefault="000B1997" w:rsidP="000B1997">
      <w:pPr>
        <w:pStyle w:val="Legenda"/>
        <w:rPr>
          <w:rFonts w:ascii="Cambria" w:hAnsi="Cambria"/>
          <w:noProof/>
        </w:rPr>
      </w:pPr>
      <w:bookmarkStart w:id="41" w:name="_Toc484524854"/>
      <w:bookmarkStart w:id="42" w:name="_Toc498342242"/>
      <w:r w:rsidRPr="008A4508">
        <w:rPr>
          <w:rFonts w:ascii="Cambria" w:hAnsi="Cambria"/>
        </w:rPr>
        <w:t xml:space="preserve">Wykres </w:t>
      </w:r>
      <w:r w:rsidRPr="008A4508">
        <w:rPr>
          <w:rFonts w:ascii="Cambria" w:hAnsi="Cambria"/>
        </w:rPr>
        <w:fldChar w:fldCharType="begin"/>
      </w:r>
      <w:r w:rsidRPr="008A4508">
        <w:rPr>
          <w:rFonts w:ascii="Cambria" w:hAnsi="Cambria"/>
        </w:rPr>
        <w:instrText xml:space="preserve"> SEQ Wykres \* ARABIC </w:instrText>
      </w:r>
      <w:r w:rsidRPr="008A4508">
        <w:rPr>
          <w:rFonts w:ascii="Cambria" w:hAnsi="Cambria"/>
        </w:rPr>
        <w:fldChar w:fldCharType="separate"/>
      </w:r>
      <w:r w:rsidR="007E7359">
        <w:rPr>
          <w:rFonts w:ascii="Cambria" w:hAnsi="Cambria"/>
          <w:noProof/>
        </w:rPr>
        <w:t>8</w:t>
      </w:r>
      <w:r w:rsidRPr="008A4508">
        <w:rPr>
          <w:rFonts w:ascii="Cambria" w:hAnsi="Cambria"/>
        </w:rPr>
        <w:fldChar w:fldCharType="end"/>
      </w:r>
      <w:r w:rsidRPr="008A4508">
        <w:rPr>
          <w:rFonts w:ascii="Cambria" w:hAnsi="Cambria"/>
        </w:rPr>
        <w:t>. Liczba podmiotów wpisanych do rejestru REGON na 1</w:t>
      </w:r>
      <w:r w:rsidR="007356A0">
        <w:rPr>
          <w:rFonts w:ascii="Cambria" w:hAnsi="Cambria"/>
        </w:rPr>
        <w:t xml:space="preserve"> </w:t>
      </w:r>
      <w:r w:rsidRPr="008A4508">
        <w:rPr>
          <w:rFonts w:ascii="Cambria" w:hAnsi="Cambria"/>
        </w:rPr>
        <w:t>000 mieszkańców w latach 2009-2015 dla Gminy Jutrosin, powiatu rawickiego, województwa wielkopolskiego i Polski (źródło: GUS)</w:t>
      </w:r>
      <w:bookmarkEnd w:id="41"/>
      <w:bookmarkEnd w:id="42"/>
    </w:p>
    <w:p w14:paraId="0B8DF48F" w14:textId="77777777" w:rsidR="000B1997" w:rsidRPr="008A4508" w:rsidRDefault="000B1997" w:rsidP="000B1997">
      <w:pPr>
        <w:spacing w:line="360" w:lineRule="auto"/>
        <w:ind w:firstLine="708"/>
        <w:jc w:val="both"/>
        <w:rPr>
          <w:rFonts w:ascii="Cambria" w:hAnsi="Cambria" w:cs="Helvetica"/>
          <w:sz w:val="21"/>
          <w:szCs w:val="21"/>
        </w:rPr>
      </w:pPr>
      <w:r w:rsidRPr="008A4508">
        <w:rPr>
          <w:rFonts w:ascii="Cambria" w:hAnsi="Cambria"/>
        </w:rPr>
        <w:t>35,4% aktywnych zawodowo mies</w:t>
      </w:r>
      <w:r>
        <w:rPr>
          <w:rFonts w:ascii="Cambria" w:hAnsi="Cambria"/>
        </w:rPr>
        <w:t xml:space="preserve">zkańców gminy Jutrosin pracuje </w:t>
      </w:r>
      <w:r w:rsidRPr="008A4508">
        <w:rPr>
          <w:rFonts w:ascii="Cambria" w:hAnsi="Cambria"/>
        </w:rPr>
        <w:t>w sektorze rolniczym (rolnictwo, leśnictwo</w:t>
      </w:r>
      <w:r>
        <w:rPr>
          <w:rFonts w:ascii="Cambria" w:hAnsi="Cambria"/>
        </w:rPr>
        <w:t xml:space="preserve">, łowiectwo i rybactwo), 27,0% </w:t>
      </w:r>
      <w:r w:rsidRPr="008A4508">
        <w:rPr>
          <w:rFonts w:ascii="Cambria" w:hAnsi="Cambria"/>
        </w:rPr>
        <w:t xml:space="preserve">w przemyśle i budownictwie, a 10,8% </w:t>
      </w:r>
      <w:r>
        <w:rPr>
          <w:rFonts w:ascii="Cambria" w:hAnsi="Cambria"/>
        </w:rPr>
        <w:br/>
      </w:r>
      <w:r w:rsidRPr="008A4508">
        <w:rPr>
          <w:rFonts w:ascii="Cambria" w:hAnsi="Cambria"/>
        </w:rPr>
        <w:t>w sektorze usługowym (handel, naprawa pojazdów, transport, zakwaterowanie i gastronomia, informacja i komunikacja) oraz 10,8% pracuje w sektorze fin</w:t>
      </w:r>
      <w:r>
        <w:rPr>
          <w:rFonts w:ascii="Cambria" w:hAnsi="Cambria"/>
        </w:rPr>
        <w:t xml:space="preserve">ansowym (działalność finansowa </w:t>
      </w:r>
      <w:r>
        <w:rPr>
          <w:rFonts w:ascii="Cambria" w:hAnsi="Cambria"/>
        </w:rPr>
        <w:br/>
      </w:r>
      <w:r w:rsidRPr="008A4508">
        <w:rPr>
          <w:rFonts w:ascii="Cambria" w:hAnsi="Cambria"/>
        </w:rPr>
        <w:t>i ubezpieczeniowa, obsługa rynku nieruchomości).</w:t>
      </w:r>
      <w:r w:rsidRPr="008A4508">
        <w:rPr>
          <w:rFonts w:ascii="Cambria" w:hAnsi="Cambria" w:cs="Helvetica"/>
          <w:sz w:val="21"/>
          <w:szCs w:val="21"/>
        </w:rPr>
        <w:t xml:space="preserve"> </w:t>
      </w:r>
    </w:p>
    <w:p w14:paraId="5FEBC99F" w14:textId="77777777" w:rsidR="000B1997" w:rsidRPr="008A4508" w:rsidRDefault="000B1997" w:rsidP="000B1997">
      <w:pPr>
        <w:spacing w:line="360" w:lineRule="auto"/>
        <w:ind w:firstLine="708"/>
        <w:jc w:val="both"/>
        <w:rPr>
          <w:rFonts w:ascii="Cambria" w:hAnsi="Cambria"/>
        </w:rPr>
      </w:pPr>
      <w:r w:rsidRPr="008A4508">
        <w:rPr>
          <w:rFonts w:ascii="Cambria" w:hAnsi="Cambria"/>
        </w:rPr>
        <w:t>W 2015 roku zarejestrowano 60 nowych podmiotów gospodarki narodowej, z czego większość, bo aż 51 (85%) należało do osób prywatnych prowadzących działalność gospodarczą, a tylko 3 (5%) to stowarzyszenia. Według rodzajów działalności PKD 2007 30 podmiotów należy do grupy „</w:t>
      </w:r>
      <w:r>
        <w:rPr>
          <w:rFonts w:ascii="Cambria" w:hAnsi="Cambria"/>
        </w:rPr>
        <w:t xml:space="preserve">przemysł </w:t>
      </w:r>
      <w:r w:rsidRPr="008A4508">
        <w:rPr>
          <w:rFonts w:ascii="Cambria" w:hAnsi="Cambria"/>
        </w:rPr>
        <w:t xml:space="preserve">i budownictwo”, 25 do grupy „pozostała działalność” i 5 do „rolnictwa, leśnictwa, łowiectwa i rybactwa”. </w:t>
      </w:r>
    </w:p>
    <w:p w14:paraId="73A2B106" w14:textId="77777777" w:rsidR="000B1997" w:rsidRPr="008A4508" w:rsidRDefault="000B1997" w:rsidP="000B1997">
      <w:pPr>
        <w:spacing w:line="360" w:lineRule="auto"/>
        <w:ind w:firstLine="708"/>
        <w:jc w:val="both"/>
        <w:rPr>
          <w:rFonts w:ascii="Cambria" w:hAnsi="Cambria"/>
        </w:rPr>
      </w:pPr>
      <w:r w:rsidRPr="008A4508">
        <w:rPr>
          <w:rFonts w:ascii="Cambria" w:hAnsi="Cambria"/>
        </w:rPr>
        <w:t xml:space="preserve">Najwięcej podmiotów to przedsiębiorstwa małe zatrudniające od 1 do 9 osób – w 2015 było ich zarejestrowanych 92,54%, średnich przedsiębiorstw 6,77%), przedsiębiorstwa zatrudniające powyżej 50 osób stanowiły tylko 0,69%. </w:t>
      </w:r>
    </w:p>
    <w:p w14:paraId="436E3255" w14:textId="77777777" w:rsidR="000B1997" w:rsidRPr="008A4508" w:rsidRDefault="000B1997" w:rsidP="000B1997">
      <w:pPr>
        <w:spacing w:line="360" w:lineRule="auto"/>
        <w:ind w:firstLine="708"/>
        <w:jc w:val="both"/>
        <w:rPr>
          <w:rFonts w:ascii="Cambria" w:hAnsi="Cambria"/>
        </w:rPr>
      </w:pPr>
      <w:r w:rsidRPr="008A4508">
        <w:rPr>
          <w:rFonts w:ascii="Cambria" w:hAnsi="Cambria"/>
        </w:rPr>
        <w:t xml:space="preserve">Do największych zakładów pracy i przedsiębiorstw na terenie gminy należą: </w:t>
      </w:r>
    </w:p>
    <w:p w14:paraId="758DCA28" w14:textId="6DB6405C" w:rsidR="000B1997" w:rsidRPr="008A4508" w:rsidRDefault="0026141E" w:rsidP="00BF795E">
      <w:pPr>
        <w:numPr>
          <w:ilvl w:val="0"/>
          <w:numId w:val="6"/>
        </w:numPr>
        <w:spacing w:before="120" w:after="120" w:line="360" w:lineRule="auto"/>
        <w:jc w:val="both"/>
        <w:rPr>
          <w:rFonts w:ascii="Cambria" w:hAnsi="Cambria"/>
        </w:rPr>
      </w:pPr>
      <w:r>
        <w:rPr>
          <w:rFonts w:ascii="Cambria" w:hAnsi="Cambria"/>
        </w:rPr>
        <w:t>GOBARTO S.A.</w:t>
      </w:r>
    </w:p>
    <w:p w14:paraId="5B915438" w14:textId="77777777" w:rsidR="000B1997" w:rsidRPr="008A4508" w:rsidRDefault="000B1997" w:rsidP="00BF795E">
      <w:pPr>
        <w:numPr>
          <w:ilvl w:val="0"/>
          <w:numId w:val="6"/>
        </w:numPr>
        <w:spacing w:before="120" w:after="120" w:line="360" w:lineRule="auto"/>
        <w:jc w:val="both"/>
        <w:rPr>
          <w:rFonts w:ascii="Cambria" w:hAnsi="Cambria"/>
        </w:rPr>
      </w:pPr>
      <w:r w:rsidRPr="008A4508">
        <w:rPr>
          <w:rFonts w:ascii="Cambria" w:hAnsi="Cambria"/>
          <w:bCs/>
        </w:rPr>
        <w:t xml:space="preserve">Zakład Przetwórstwa Rybnego "PANIX" </w:t>
      </w:r>
    </w:p>
    <w:p w14:paraId="7158D390" w14:textId="77777777" w:rsidR="000B1997" w:rsidRPr="008A4508" w:rsidRDefault="000B1997" w:rsidP="00BF795E">
      <w:pPr>
        <w:numPr>
          <w:ilvl w:val="0"/>
          <w:numId w:val="6"/>
        </w:numPr>
        <w:spacing w:before="120" w:after="120" w:line="360" w:lineRule="auto"/>
        <w:jc w:val="both"/>
        <w:rPr>
          <w:rFonts w:ascii="Cambria" w:hAnsi="Cambria"/>
        </w:rPr>
      </w:pPr>
      <w:r w:rsidRPr="008A4508">
        <w:rPr>
          <w:rFonts w:ascii="Cambria" w:hAnsi="Cambria"/>
          <w:bCs/>
        </w:rPr>
        <w:t>Przedsiębiorstwo Wielobranżowe "Ambrozja"</w:t>
      </w:r>
    </w:p>
    <w:p w14:paraId="17C2AD90" w14:textId="77777777" w:rsidR="000B1997" w:rsidRPr="008A4508" w:rsidRDefault="000B1997" w:rsidP="00BF795E">
      <w:pPr>
        <w:numPr>
          <w:ilvl w:val="0"/>
          <w:numId w:val="6"/>
        </w:numPr>
        <w:spacing w:before="120" w:after="120" w:line="360" w:lineRule="auto"/>
        <w:jc w:val="both"/>
        <w:rPr>
          <w:rFonts w:ascii="Cambria" w:hAnsi="Cambria"/>
        </w:rPr>
      </w:pPr>
      <w:r w:rsidRPr="008A4508">
        <w:rPr>
          <w:rFonts w:ascii="Cambria" w:hAnsi="Cambria"/>
          <w:bCs/>
        </w:rPr>
        <w:t>Kaźmierski Lucjan - handel, eksport, import</w:t>
      </w:r>
    </w:p>
    <w:p w14:paraId="22892D61" w14:textId="77777777" w:rsidR="000B1997" w:rsidRPr="008A4508" w:rsidRDefault="000B1997" w:rsidP="00BF795E">
      <w:pPr>
        <w:numPr>
          <w:ilvl w:val="0"/>
          <w:numId w:val="6"/>
        </w:numPr>
        <w:spacing w:before="120" w:after="120" w:line="360" w:lineRule="auto"/>
        <w:jc w:val="both"/>
        <w:rPr>
          <w:rFonts w:ascii="Cambria" w:hAnsi="Cambria"/>
        </w:rPr>
      </w:pPr>
      <w:r w:rsidRPr="008A4508">
        <w:rPr>
          <w:rFonts w:ascii="Cambria" w:hAnsi="Cambria"/>
          <w:bCs/>
        </w:rPr>
        <w:lastRenderedPageBreak/>
        <w:t>Gmina Spółdzielnia " Samopomoc Chłopska"</w:t>
      </w:r>
    </w:p>
    <w:p w14:paraId="039EA155" w14:textId="77777777" w:rsidR="000B1997" w:rsidRPr="008A4508" w:rsidRDefault="000B1997" w:rsidP="00BF795E">
      <w:pPr>
        <w:numPr>
          <w:ilvl w:val="0"/>
          <w:numId w:val="6"/>
        </w:numPr>
        <w:spacing w:before="120" w:after="120" w:line="360" w:lineRule="auto"/>
        <w:jc w:val="both"/>
        <w:rPr>
          <w:rFonts w:ascii="Cambria" w:hAnsi="Cambria"/>
        </w:rPr>
      </w:pPr>
      <w:r w:rsidRPr="008A4508">
        <w:rPr>
          <w:rFonts w:ascii="Cambria" w:hAnsi="Cambria"/>
          <w:bCs/>
        </w:rPr>
        <w:t>Klejewski Kazimierz - blacharstwo, lakiernictwo, mechanika pojazdowa</w:t>
      </w:r>
    </w:p>
    <w:p w14:paraId="779FEB1B" w14:textId="77777777" w:rsidR="000B1997" w:rsidRPr="008A4508" w:rsidRDefault="000B1997" w:rsidP="00BF795E">
      <w:pPr>
        <w:numPr>
          <w:ilvl w:val="0"/>
          <w:numId w:val="6"/>
        </w:numPr>
        <w:spacing w:before="120" w:after="120" w:line="360" w:lineRule="auto"/>
        <w:jc w:val="both"/>
        <w:rPr>
          <w:rFonts w:ascii="Cambria" w:hAnsi="Cambria"/>
        </w:rPr>
      </w:pPr>
      <w:r w:rsidRPr="008A4508">
        <w:rPr>
          <w:rFonts w:ascii="Cambria" w:hAnsi="Cambria"/>
          <w:bCs/>
        </w:rPr>
        <w:t>Spółdzielnia Kółek Rolniczych</w:t>
      </w:r>
    </w:p>
    <w:p w14:paraId="4646AF9A" w14:textId="77777777" w:rsidR="000B1997" w:rsidRPr="008A4508" w:rsidRDefault="000B1997" w:rsidP="00BF795E">
      <w:pPr>
        <w:numPr>
          <w:ilvl w:val="0"/>
          <w:numId w:val="6"/>
        </w:numPr>
        <w:spacing w:before="120" w:after="120" w:line="360" w:lineRule="auto"/>
        <w:jc w:val="both"/>
        <w:rPr>
          <w:rFonts w:ascii="Cambria" w:hAnsi="Cambria"/>
        </w:rPr>
      </w:pPr>
      <w:r w:rsidRPr="008A4508">
        <w:rPr>
          <w:rFonts w:ascii="Cambria" w:hAnsi="Cambria"/>
          <w:bCs/>
        </w:rPr>
        <w:t>Grzelewski Waldemar - ubojnia</w:t>
      </w:r>
    </w:p>
    <w:p w14:paraId="3C6B75EC" w14:textId="77777777" w:rsidR="000B1997" w:rsidRPr="008A4508" w:rsidRDefault="000B1997" w:rsidP="00BF795E">
      <w:pPr>
        <w:numPr>
          <w:ilvl w:val="0"/>
          <w:numId w:val="6"/>
        </w:numPr>
        <w:spacing w:before="120" w:after="120" w:line="360" w:lineRule="auto"/>
        <w:jc w:val="both"/>
        <w:rPr>
          <w:rFonts w:ascii="Cambria" w:hAnsi="Cambria"/>
        </w:rPr>
      </w:pPr>
      <w:r w:rsidRPr="008A4508">
        <w:rPr>
          <w:rFonts w:ascii="Cambria" w:hAnsi="Cambria"/>
          <w:bCs/>
        </w:rPr>
        <w:t>Stacja Kontroli Pojazdów Kosmacz Przemysław - P.H.P.U. handel, transport</w:t>
      </w:r>
    </w:p>
    <w:p w14:paraId="0197AF10" w14:textId="77777777" w:rsidR="000B1997" w:rsidRPr="008A4508" w:rsidRDefault="000B1997" w:rsidP="00BF795E">
      <w:pPr>
        <w:numPr>
          <w:ilvl w:val="0"/>
          <w:numId w:val="6"/>
        </w:numPr>
        <w:spacing w:before="120" w:after="120" w:line="360" w:lineRule="auto"/>
        <w:jc w:val="both"/>
        <w:rPr>
          <w:rFonts w:ascii="Cambria" w:hAnsi="Cambria"/>
        </w:rPr>
      </w:pPr>
      <w:r w:rsidRPr="008A4508">
        <w:rPr>
          <w:rFonts w:ascii="Cambria" w:hAnsi="Cambria"/>
          <w:bCs/>
        </w:rPr>
        <w:t>Kukla Roman, Kazimiera - P.H.P.U. handel, usługi</w:t>
      </w:r>
    </w:p>
    <w:p w14:paraId="78F7772D" w14:textId="77777777" w:rsidR="000B1997" w:rsidRPr="008A4508" w:rsidRDefault="000B1997" w:rsidP="00BF795E">
      <w:pPr>
        <w:numPr>
          <w:ilvl w:val="0"/>
          <w:numId w:val="6"/>
        </w:numPr>
        <w:spacing w:before="120" w:after="120" w:line="360" w:lineRule="auto"/>
        <w:jc w:val="both"/>
        <w:rPr>
          <w:rFonts w:ascii="Cambria" w:hAnsi="Cambria"/>
        </w:rPr>
      </w:pPr>
      <w:r w:rsidRPr="008A4508">
        <w:rPr>
          <w:rFonts w:ascii="Cambria" w:hAnsi="Cambria"/>
          <w:bCs/>
        </w:rPr>
        <w:t>Nowak Henryk Zakład Stolarski "Heban" - stolarstwo, produkcja, handel</w:t>
      </w:r>
    </w:p>
    <w:p w14:paraId="48A3F039" w14:textId="77777777" w:rsidR="000B1997" w:rsidRPr="008A4508" w:rsidRDefault="000B1997" w:rsidP="00BF795E">
      <w:pPr>
        <w:numPr>
          <w:ilvl w:val="0"/>
          <w:numId w:val="6"/>
        </w:numPr>
        <w:spacing w:before="120" w:after="120" w:line="360" w:lineRule="auto"/>
        <w:jc w:val="both"/>
        <w:rPr>
          <w:rFonts w:ascii="Cambria" w:hAnsi="Cambria"/>
        </w:rPr>
      </w:pPr>
      <w:r w:rsidRPr="008A4508">
        <w:rPr>
          <w:rFonts w:ascii="Cambria" w:hAnsi="Cambria"/>
          <w:bCs/>
        </w:rPr>
        <w:t>Horała Sławomira - krawiectwo, produkcja, handel</w:t>
      </w:r>
    </w:p>
    <w:p w14:paraId="3DC96600" w14:textId="77777777" w:rsidR="000B1997" w:rsidRPr="008A4508" w:rsidRDefault="000B1997" w:rsidP="00BF795E">
      <w:pPr>
        <w:numPr>
          <w:ilvl w:val="0"/>
          <w:numId w:val="6"/>
        </w:numPr>
        <w:spacing w:before="120" w:after="120" w:line="360" w:lineRule="auto"/>
        <w:jc w:val="both"/>
        <w:rPr>
          <w:rFonts w:ascii="Cambria" w:hAnsi="Cambria"/>
        </w:rPr>
      </w:pPr>
      <w:r w:rsidRPr="008A4508">
        <w:rPr>
          <w:rFonts w:ascii="Cambria" w:hAnsi="Cambria"/>
          <w:bCs/>
        </w:rPr>
        <w:t>Małecki Fabian Piekarnia "Małecki" - piekarnictwo, handel, usługi</w:t>
      </w:r>
    </w:p>
    <w:p w14:paraId="725AE0F1" w14:textId="77777777" w:rsidR="000B1997" w:rsidRPr="008A4508" w:rsidRDefault="000B1997" w:rsidP="00BF795E">
      <w:pPr>
        <w:numPr>
          <w:ilvl w:val="0"/>
          <w:numId w:val="6"/>
        </w:numPr>
        <w:spacing w:before="120" w:after="120" w:line="360" w:lineRule="auto"/>
        <w:jc w:val="both"/>
        <w:rPr>
          <w:rFonts w:ascii="Cambria" w:hAnsi="Cambria"/>
        </w:rPr>
      </w:pPr>
      <w:r w:rsidRPr="008A4508">
        <w:rPr>
          <w:rFonts w:ascii="Cambria" w:hAnsi="Cambria"/>
          <w:bCs/>
        </w:rPr>
        <w:t>Sierpowscy s.c. - handel</w:t>
      </w:r>
    </w:p>
    <w:p w14:paraId="237480AD" w14:textId="77777777" w:rsidR="000B1997" w:rsidRPr="008A4508" w:rsidRDefault="000B1997" w:rsidP="00BF795E">
      <w:pPr>
        <w:numPr>
          <w:ilvl w:val="0"/>
          <w:numId w:val="6"/>
        </w:numPr>
        <w:spacing w:before="120" w:after="120" w:line="360" w:lineRule="auto"/>
        <w:jc w:val="both"/>
        <w:rPr>
          <w:rFonts w:ascii="Cambria" w:hAnsi="Cambria"/>
        </w:rPr>
      </w:pPr>
      <w:r w:rsidRPr="008A4508">
        <w:rPr>
          <w:rFonts w:ascii="Cambria" w:hAnsi="Cambria"/>
          <w:bCs/>
        </w:rPr>
        <w:t>Sierpowski Mieczysław Ringo - handel, transport</w:t>
      </w:r>
    </w:p>
    <w:p w14:paraId="477941E4" w14:textId="77777777" w:rsidR="000B1997" w:rsidRPr="008A4508" w:rsidRDefault="000B1997" w:rsidP="00BF795E">
      <w:pPr>
        <w:numPr>
          <w:ilvl w:val="0"/>
          <w:numId w:val="6"/>
        </w:numPr>
        <w:spacing w:before="120" w:after="120" w:line="360" w:lineRule="auto"/>
        <w:jc w:val="both"/>
        <w:rPr>
          <w:rFonts w:ascii="Cambria" w:hAnsi="Cambria"/>
        </w:rPr>
      </w:pPr>
      <w:r w:rsidRPr="008A4508">
        <w:rPr>
          <w:rFonts w:ascii="Cambria" w:hAnsi="Cambria"/>
          <w:bCs/>
        </w:rPr>
        <w:t>Skiba Ryszard - transport, handel, żwirownia</w:t>
      </w:r>
    </w:p>
    <w:p w14:paraId="11E1A7E4" w14:textId="5BD7F5DC" w:rsidR="000B1997" w:rsidRPr="008A4508" w:rsidRDefault="000B1997" w:rsidP="00BF795E">
      <w:pPr>
        <w:numPr>
          <w:ilvl w:val="0"/>
          <w:numId w:val="6"/>
        </w:numPr>
        <w:spacing w:before="120" w:after="120" w:line="360" w:lineRule="auto"/>
        <w:jc w:val="both"/>
        <w:rPr>
          <w:rFonts w:ascii="Cambria" w:hAnsi="Cambria"/>
        </w:rPr>
      </w:pPr>
      <w:r w:rsidRPr="008A4508">
        <w:rPr>
          <w:rFonts w:ascii="Cambria" w:hAnsi="Cambria"/>
          <w:bCs/>
        </w:rPr>
        <w:t xml:space="preserve">Waliszewski </w:t>
      </w:r>
      <w:r w:rsidR="0026141E">
        <w:rPr>
          <w:rFonts w:ascii="Cambria" w:hAnsi="Cambria"/>
          <w:bCs/>
        </w:rPr>
        <w:t>Jarosław</w:t>
      </w:r>
      <w:r w:rsidRPr="008A4508">
        <w:rPr>
          <w:rFonts w:ascii="Cambria" w:hAnsi="Cambria"/>
          <w:bCs/>
        </w:rPr>
        <w:t xml:space="preserve"> - ślusarstwo, usługi, produkcja</w:t>
      </w:r>
    </w:p>
    <w:p w14:paraId="18F28410" w14:textId="1EA73BA1" w:rsidR="000B1997" w:rsidRPr="008A4508" w:rsidRDefault="000B1997" w:rsidP="00BF795E">
      <w:pPr>
        <w:numPr>
          <w:ilvl w:val="0"/>
          <w:numId w:val="6"/>
        </w:numPr>
        <w:spacing w:before="120" w:after="120" w:line="360" w:lineRule="auto"/>
        <w:jc w:val="both"/>
        <w:rPr>
          <w:rFonts w:ascii="Cambria" w:hAnsi="Cambria"/>
        </w:rPr>
      </w:pPr>
      <w:r w:rsidRPr="008A4508">
        <w:rPr>
          <w:rFonts w:ascii="Cambria" w:hAnsi="Cambria"/>
          <w:bCs/>
        </w:rPr>
        <w:t xml:space="preserve">Żyto </w:t>
      </w:r>
      <w:r w:rsidR="0026141E">
        <w:rPr>
          <w:rFonts w:ascii="Cambria" w:hAnsi="Cambria"/>
          <w:bCs/>
        </w:rPr>
        <w:t>Adam</w:t>
      </w:r>
      <w:r w:rsidRPr="008A4508">
        <w:rPr>
          <w:rFonts w:ascii="Cambria" w:hAnsi="Cambria"/>
          <w:bCs/>
        </w:rPr>
        <w:t xml:space="preserve"> - ślusarstwo, produkcja, usługi</w:t>
      </w:r>
    </w:p>
    <w:p w14:paraId="2AC11010" w14:textId="77777777" w:rsidR="000B1997" w:rsidRPr="008A4508" w:rsidRDefault="000B1997" w:rsidP="00BF795E">
      <w:pPr>
        <w:numPr>
          <w:ilvl w:val="0"/>
          <w:numId w:val="6"/>
        </w:numPr>
        <w:spacing w:before="120" w:after="120" w:line="360" w:lineRule="auto"/>
        <w:jc w:val="both"/>
        <w:rPr>
          <w:rFonts w:ascii="Cambria" w:hAnsi="Cambria"/>
        </w:rPr>
      </w:pPr>
      <w:r w:rsidRPr="008A4508">
        <w:rPr>
          <w:rFonts w:ascii="Cambria" w:hAnsi="Cambria"/>
          <w:bCs/>
        </w:rPr>
        <w:t>Wielobranżowe Przedsiębiorstwo Produkcji Prefabrykatów "Inbud"</w:t>
      </w:r>
    </w:p>
    <w:p w14:paraId="4B91FCC5" w14:textId="77777777" w:rsidR="000B1997" w:rsidRPr="0026141E" w:rsidRDefault="000B1997" w:rsidP="00BF795E">
      <w:pPr>
        <w:numPr>
          <w:ilvl w:val="0"/>
          <w:numId w:val="6"/>
        </w:numPr>
        <w:spacing w:before="120" w:after="120" w:line="360" w:lineRule="auto"/>
        <w:jc w:val="both"/>
        <w:rPr>
          <w:rFonts w:ascii="Cambria" w:hAnsi="Cambria"/>
        </w:rPr>
      </w:pPr>
      <w:r w:rsidRPr="008A4508">
        <w:rPr>
          <w:rFonts w:ascii="Cambria" w:hAnsi="Cambria"/>
          <w:bCs/>
        </w:rPr>
        <w:t>Spółdzielnia Kółek Rolniczych w Szkaradowie</w:t>
      </w:r>
    </w:p>
    <w:p w14:paraId="10A73EFF" w14:textId="59497D8A" w:rsidR="0026141E" w:rsidRPr="00611234" w:rsidRDefault="0026141E" w:rsidP="00BF795E">
      <w:pPr>
        <w:numPr>
          <w:ilvl w:val="0"/>
          <w:numId w:val="6"/>
        </w:numPr>
        <w:spacing w:before="120" w:after="120" w:line="360" w:lineRule="auto"/>
        <w:jc w:val="both"/>
        <w:rPr>
          <w:rFonts w:ascii="Cambria" w:hAnsi="Cambria"/>
        </w:rPr>
      </w:pPr>
      <w:r>
        <w:rPr>
          <w:rFonts w:ascii="Cambria" w:hAnsi="Cambria"/>
          <w:bCs/>
        </w:rPr>
        <w:t>W. Legutko Przedsiębiorstwo Hodowlano- Nasienne Sp. Z o. o.</w:t>
      </w:r>
    </w:p>
    <w:p w14:paraId="142CFE0C" w14:textId="54F33A01" w:rsidR="00611234" w:rsidRPr="008A4508" w:rsidRDefault="00611234" w:rsidP="00BF795E">
      <w:pPr>
        <w:numPr>
          <w:ilvl w:val="0"/>
          <w:numId w:val="6"/>
        </w:numPr>
        <w:spacing w:before="120" w:after="120" w:line="360" w:lineRule="auto"/>
        <w:jc w:val="both"/>
        <w:rPr>
          <w:rFonts w:ascii="Cambria" w:hAnsi="Cambria"/>
        </w:rPr>
      </w:pPr>
      <w:r>
        <w:rPr>
          <w:rFonts w:ascii="Cambria" w:hAnsi="Cambria"/>
          <w:bCs/>
        </w:rPr>
        <w:t>P.H.U. ‘’MARBUD”</w:t>
      </w:r>
    </w:p>
    <w:p w14:paraId="3A9AEBEE" w14:textId="77777777" w:rsidR="000B1997" w:rsidRPr="008A4508" w:rsidRDefault="000B1997" w:rsidP="000B1997">
      <w:pPr>
        <w:spacing w:line="360" w:lineRule="auto"/>
        <w:ind w:firstLine="708"/>
        <w:jc w:val="both"/>
        <w:rPr>
          <w:rFonts w:ascii="Cambria" w:hAnsi="Cambria"/>
        </w:rPr>
      </w:pPr>
      <w:r w:rsidRPr="008A4508">
        <w:rPr>
          <w:rFonts w:ascii="Cambria" w:hAnsi="Cambria"/>
        </w:rPr>
        <w:t>Problemy gospodarcze na terenie gminy:</w:t>
      </w:r>
    </w:p>
    <w:p w14:paraId="6459E58C" w14:textId="77777777" w:rsidR="000B1997" w:rsidRPr="008A4508" w:rsidRDefault="000B1997" w:rsidP="00BF795E">
      <w:pPr>
        <w:numPr>
          <w:ilvl w:val="0"/>
          <w:numId w:val="7"/>
        </w:numPr>
        <w:spacing w:before="120" w:after="120" w:line="360" w:lineRule="auto"/>
        <w:jc w:val="both"/>
        <w:rPr>
          <w:rFonts w:ascii="Cambria" w:hAnsi="Cambria"/>
        </w:rPr>
      </w:pPr>
      <w:r w:rsidRPr="008A4508">
        <w:rPr>
          <w:rFonts w:ascii="Cambria" w:hAnsi="Cambria"/>
        </w:rPr>
        <w:t>Wolno wzrastająca liczba nowych podmiotów gospodarczych,</w:t>
      </w:r>
    </w:p>
    <w:p w14:paraId="67C80EC3" w14:textId="77777777" w:rsidR="000B1997" w:rsidRPr="008A4508" w:rsidRDefault="000B1997" w:rsidP="00BF795E">
      <w:pPr>
        <w:numPr>
          <w:ilvl w:val="0"/>
          <w:numId w:val="7"/>
        </w:numPr>
        <w:spacing w:before="120" w:after="120" w:line="360" w:lineRule="auto"/>
        <w:jc w:val="both"/>
        <w:rPr>
          <w:rFonts w:ascii="Cambria" w:hAnsi="Cambria"/>
        </w:rPr>
      </w:pPr>
      <w:r w:rsidRPr="008A4508">
        <w:rPr>
          <w:rFonts w:ascii="Cambria" w:hAnsi="Cambria"/>
        </w:rPr>
        <w:t>Brak inwestorów z zewnątrz,</w:t>
      </w:r>
    </w:p>
    <w:p w14:paraId="00EB460E" w14:textId="77777777" w:rsidR="000B1997" w:rsidRPr="008A4508" w:rsidRDefault="000B1997" w:rsidP="00BF795E">
      <w:pPr>
        <w:numPr>
          <w:ilvl w:val="0"/>
          <w:numId w:val="7"/>
        </w:numPr>
        <w:spacing w:before="120" w:after="120" w:line="360" w:lineRule="auto"/>
        <w:jc w:val="both"/>
        <w:rPr>
          <w:rFonts w:ascii="Cambria" w:hAnsi="Cambria"/>
        </w:rPr>
      </w:pPr>
      <w:r w:rsidRPr="008A4508">
        <w:rPr>
          <w:rFonts w:ascii="Cambria" w:hAnsi="Cambria"/>
        </w:rPr>
        <w:t xml:space="preserve">Problemy administracyjno- prawne przy nabywaniu gruntów inwestycyjnych </w:t>
      </w:r>
    </w:p>
    <w:p w14:paraId="5CEB3A30" w14:textId="77777777" w:rsidR="000B1997" w:rsidRPr="008A4508" w:rsidRDefault="000B1997" w:rsidP="00BF795E">
      <w:pPr>
        <w:numPr>
          <w:ilvl w:val="0"/>
          <w:numId w:val="7"/>
        </w:numPr>
        <w:spacing w:before="120" w:after="120" w:line="360" w:lineRule="auto"/>
        <w:jc w:val="both"/>
        <w:rPr>
          <w:rFonts w:ascii="Cambria" w:hAnsi="Cambria"/>
        </w:rPr>
      </w:pPr>
      <w:r w:rsidRPr="008A4508">
        <w:rPr>
          <w:rFonts w:ascii="Cambria" w:hAnsi="Cambria"/>
        </w:rPr>
        <w:t>Brak uzbrojenia terenów</w:t>
      </w:r>
    </w:p>
    <w:p w14:paraId="472418A2" w14:textId="77777777" w:rsidR="000B1997" w:rsidRDefault="000B1997" w:rsidP="00BF795E">
      <w:pPr>
        <w:numPr>
          <w:ilvl w:val="0"/>
          <w:numId w:val="7"/>
        </w:numPr>
        <w:spacing w:before="120" w:after="120" w:line="360" w:lineRule="auto"/>
        <w:jc w:val="both"/>
        <w:rPr>
          <w:rFonts w:ascii="Cambria" w:hAnsi="Cambria"/>
        </w:rPr>
      </w:pPr>
      <w:r w:rsidRPr="008A4508">
        <w:rPr>
          <w:rFonts w:ascii="Cambria" w:hAnsi="Cambria"/>
        </w:rPr>
        <w:t>Mała przedsiębiorczość rolników.</w:t>
      </w:r>
    </w:p>
    <w:p w14:paraId="4ED1D1F2" w14:textId="446B5198" w:rsidR="00135DBF" w:rsidRPr="008A4508" w:rsidRDefault="00135DBF" w:rsidP="00135DBF">
      <w:pPr>
        <w:spacing w:before="120" w:after="120" w:line="360" w:lineRule="auto"/>
        <w:ind w:firstLine="708"/>
        <w:jc w:val="both"/>
        <w:rPr>
          <w:rFonts w:ascii="Cambria" w:hAnsi="Cambria"/>
        </w:rPr>
      </w:pPr>
      <w:r>
        <w:rPr>
          <w:rFonts w:ascii="Cambria" w:hAnsi="Cambria"/>
        </w:rPr>
        <w:t>Najmniej podmiotów gospodarczych na 1</w:t>
      </w:r>
      <w:r w:rsidR="007356A0">
        <w:rPr>
          <w:rFonts w:ascii="Cambria" w:hAnsi="Cambria"/>
        </w:rPr>
        <w:t xml:space="preserve"> </w:t>
      </w:r>
      <w:r>
        <w:rPr>
          <w:rFonts w:ascii="Cambria" w:hAnsi="Cambria"/>
        </w:rPr>
        <w:t>000 mieszkańców jest we wsi Płaczkowo (20,55), Bartoszewice (23,08) oraz Nowy Sielec (23,26).</w:t>
      </w:r>
    </w:p>
    <w:p w14:paraId="62701B9C" w14:textId="248F97AC" w:rsidR="00135DBF" w:rsidRDefault="00135DBF" w:rsidP="00135DBF">
      <w:pPr>
        <w:pStyle w:val="Legenda"/>
        <w:keepNext/>
        <w:jc w:val="center"/>
      </w:pPr>
      <w:bookmarkStart w:id="43" w:name="_Toc498342224"/>
      <w:r>
        <w:lastRenderedPageBreak/>
        <w:t xml:space="preserve">Tabela </w:t>
      </w:r>
      <w:fldSimple w:instr=" SEQ Tabela \* ARABIC ">
        <w:r w:rsidR="007E7359">
          <w:rPr>
            <w:noProof/>
          </w:rPr>
          <w:t>7</w:t>
        </w:r>
      </w:fldSimple>
      <w:r>
        <w:t>. Liczba zarejestrowanych podmiotów gospodarczych na 1</w:t>
      </w:r>
      <w:r w:rsidR="002D58CA">
        <w:t xml:space="preserve"> </w:t>
      </w:r>
      <w:r>
        <w:t xml:space="preserve">000 ludności w Gminie Jutrosin </w:t>
      </w:r>
      <w:r>
        <w:br/>
        <w:t>w podziale na miejscowości.</w:t>
      </w:r>
      <w:bookmarkEnd w:id="43"/>
    </w:p>
    <w:tbl>
      <w:tblPr>
        <w:tblStyle w:val="Tabelasiatki1jasnaakcent31"/>
        <w:tblW w:w="5240" w:type="dxa"/>
        <w:jc w:val="center"/>
        <w:tblLook w:val="04A0" w:firstRow="1" w:lastRow="0" w:firstColumn="1" w:lastColumn="0" w:noHBand="0" w:noVBand="1"/>
      </w:tblPr>
      <w:tblGrid>
        <w:gridCol w:w="560"/>
        <w:gridCol w:w="1920"/>
        <w:gridCol w:w="2760"/>
      </w:tblGrid>
      <w:tr w:rsidR="000B1997" w:rsidRPr="009D542B" w14:paraId="361E1E4B" w14:textId="77777777" w:rsidTr="002D58CA">
        <w:trPr>
          <w:cnfStyle w:val="100000000000" w:firstRow="1" w:lastRow="0" w:firstColumn="0" w:lastColumn="0" w:oddVBand="0" w:evenVBand="0" w:oddHBand="0" w:evenHBand="0" w:firstRowFirstColumn="0" w:firstRowLastColumn="0" w:lastRowFirstColumn="0" w:lastRowLastColumn="0"/>
          <w:trHeight w:val="1530"/>
          <w:jc w:val="center"/>
        </w:trPr>
        <w:tc>
          <w:tcPr>
            <w:cnfStyle w:val="001000000000" w:firstRow="0" w:lastRow="0" w:firstColumn="1" w:lastColumn="0" w:oddVBand="0" w:evenVBand="0" w:oddHBand="0" w:evenHBand="0" w:firstRowFirstColumn="0" w:firstRowLastColumn="0" w:lastRowFirstColumn="0" w:lastRowLastColumn="0"/>
            <w:tcW w:w="560" w:type="dxa"/>
            <w:hideMark/>
          </w:tcPr>
          <w:p w14:paraId="01E022B1" w14:textId="77777777" w:rsidR="000B1997" w:rsidRPr="009D542B" w:rsidRDefault="000B1997" w:rsidP="00135DBF">
            <w:pPr>
              <w:rPr>
                <w:rFonts w:ascii="Times New Roman" w:hAnsi="Times New Roman" w:cs="Times New Roman"/>
              </w:rPr>
            </w:pPr>
            <w:r w:rsidRPr="009D542B">
              <w:rPr>
                <w:rFonts w:ascii="Times New Roman" w:hAnsi="Times New Roman" w:cs="Times New Roman"/>
              </w:rPr>
              <w:t>Lp.</w:t>
            </w:r>
          </w:p>
        </w:tc>
        <w:tc>
          <w:tcPr>
            <w:tcW w:w="1920" w:type="dxa"/>
            <w:hideMark/>
          </w:tcPr>
          <w:p w14:paraId="0E9F8CD0" w14:textId="77777777" w:rsidR="000B1997" w:rsidRPr="009D542B" w:rsidRDefault="000B1997" w:rsidP="00135DBF">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9D542B">
              <w:rPr>
                <w:rFonts w:ascii="Times New Roman" w:hAnsi="Times New Roman" w:cs="Times New Roman"/>
              </w:rPr>
              <w:t>Miejscowość</w:t>
            </w:r>
          </w:p>
        </w:tc>
        <w:tc>
          <w:tcPr>
            <w:tcW w:w="2760" w:type="dxa"/>
            <w:hideMark/>
          </w:tcPr>
          <w:p w14:paraId="19E9B6FF" w14:textId="077C4480" w:rsidR="000B1997" w:rsidRPr="009D542B" w:rsidRDefault="000B1997" w:rsidP="00135DBF">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9D542B">
              <w:rPr>
                <w:rFonts w:ascii="Times New Roman" w:hAnsi="Times New Roman" w:cs="Times New Roman"/>
              </w:rPr>
              <w:t>Liczba zarejestrowanych podmiotów gospodarczych na 1</w:t>
            </w:r>
            <w:r w:rsidR="00236366">
              <w:rPr>
                <w:rFonts w:ascii="Times New Roman" w:hAnsi="Times New Roman" w:cs="Times New Roman"/>
              </w:rPr>
              <w:t xml:space="preserve"> </w:t>
            </w:r>
            <w:r w:rsidRPr="009D542B">
              <w:rPr>
                <w:rFonts w:ascii="Times New Roman" w:hAnsi="Times New Roman" w:cs="Times New Roman"/>
              </w:rPr>
              <w:t>000 ludności</w:t>
            </w:r>
          </w:p>
        </w:tc>
      </w:tr>
      <w:tr w:rsidR="000B1997" w:rsidRPr="009D542B" w14:paraId="58359E98" w14:textId="77777777" w:rsidTr="002D58CA">
        <w:trPr>
          <w:trHeight w:val="330"/>
          <w:jc w:val="center"/>
        </w:trPr>
        <w:tc>
          <w:tcPr>
            <w:cnfStyle w:val="001000000000" w:firstRow="0" w:lastRow="0" w:firstColumn="1" w:lastColumn="0" w:oddVBand="0" w:evenVBand="0" w:oddHBand="0" w:evenHBand="0" w:firstRowFirstColumn="0" w:firstRowLastColumn="0" w:lastRowFirstColumn="0" w:lastRowLastColumn="0"/>
            <w:tcW w:w="560" w:type="dxa"/>
            <w:noWrap/>
            <w:hideMark/>
          </w:tcPr>
          <w:p w14:paraId="3C7CEBED" w14:textId="77777777" w:rsidR="000B1997" w:rsidRPr="009D542B" w:rsidRDefault="000B1997" w:rsidP="00135DBF">
            <w:pPr>
              <w:rPr>
                <w:rFonts w:ascii="Times New Roman" w:hAnsi="Times New Roman" w:cs="Times New Roman"/>
              </w:rPr>
            </w:pPr>
            <w:r w:rsidRPr="009D542B">
              <w:rPr>
                <w:rFonts w:ascii="Times New Roman" w:hAnsi="Times New Roman" w:cs="Times New Roman"/>
              </w:rPr>
              <w:t>1</w:t>
            </w:r>
          </w:p>
        </w:tc>
        <w:tc>
          <w:tcPr>
            <w:tcW w:w="1920" w:type="dxa"/>
            <w:noWrap/>
            <w:hideMark/>
          </w:tcPr>
          <w:p w14:paraId="1F73C448" w14:textId="77777777" w:rsidR="000B1997" w:rsidRPr="009D542B" w:rsidRDefault="000B1997" w:rsidP="00135DB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D542B">
              <w:rPr>
                <w:rFonts w:ascii="Times New Roman" w:hAnsi="Times New Roman" w:cs="Times New Roman"/>
              </w:rPr>
              <w:t>Jutrosin</w:t>
            </w:r>
          </w:p>
        </w:tc>
        <w:tc>
          <w:tcPr>
            <w:tcW w:w="2760" w:type="dxa"/>
            <w:noWrap/>
            <w:hideMark/>
          </w:tcPr>
          <w:p w14:paraId="373DC830" w14:textId="77777777" w:rsidR="000B1997" w:rsidRPr="009D542B" w:rsidRDefault="000B1997" w:rsidP="00135DB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D542B">
              <w:rPr>
                <w:rFonts w:ascii="Times New Roman" w:hAnsi="Times New Roman" w:cs="Times New Roman"/>
              </w:rPr>
              <w:t>71,80</w:t>
            </w:r>
          </w:p>
        </w:tc>
      </w:tr>
      <w:tr w:rsidR="000B1997" w:rsidRPr="009D542B" w14:paraId="4E450AD2" w14:textId="77777777" w:rsidTr="002D58CA">
        <w:trPr>
          <w:trHeight w:val="330"/>
          <w:jc w:val="center"/>
        </w:trPr>
        <w:tc>
          <w:tcPr>
            <w:cnfStyle w:val="001000000000" w:firstRow="0" w:lastRow="0" w:firstColumn="1" w:lastColumn="0" w:oddVBand="0" w:evenVBand="0" w:oddHBand="0" w:evenHBand="0" w:firstRowFirstColumn="0" w:firstRowLastColumn="0" w:lastRowFirstColumn="0" w:lastRowLastColumn="0"/>
            <w:tcW w:w="560" w:type="dxa"/>
            <w:noWrap/>
            <w:hideMark/>
          </w:tcPr>
          <w:p w14:paraId="1C122029" w14:textId="77777777" w:rsidR="000B1997" w:rsidRPr="009D542B" w:rsidRDefault="000B1997" w:rsidP="00135DBF">
            <w:pPr>
              <w:rPr>
                <w:rFonts w:ascii="Times New Roman" w:hAnsi="Times New Roman" w:cs="Times New Roman"/>
              </w:rPr>
            </w:pPr>
            <w:r w:rsidRPr="009D542B">
              <w:rPr>
                <w:rFonts w:ascii="Times New Roman" w:hAnsi="Times New Roman" w:cs="Times New Roman"/>
              </w:rPr>
              <w:t>2</w:t>
            </w:r>
          </w:p>
        </w:tc>
        <w:tc>
          <w:tcPr>
            <w:tcW w:w="1920" w:type="dxa"/>
            <w:noWrap/>
            <w:hideMark/>
          </w:tcPr>
          <w:p w14:paraId="7E6890CB" w14:textId="77777777" w:rsidR="000B1997" w:rsidRPr="009D542B" w:rsidRDefault="000B1997" w:rsidP="00135DB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D542B">
              <w:rPr>
                <w:rFonts w:ascii="Times New Roman" w:hAnsi="Times New Roman" w:cs="Times New Roman"/>
              </w:rPr>
              <w:t>Bartoszewice</w:t>
            </w:r>
          </w:p>
        </w:tc>
        <w:tc>
          <w:tcPr>
            <w:tcW w:w="2760" w:type="dxa"/>
            <w:noWrap/>
            <w:hideMark/>
          </w:tcPr>
          <w:p w14:paraId="0C87BC07" w14:textId="77777777" w:rsidR="000B1997" w:rsidRPr="009D542B" w:rsidRDefault="000B1997" w:rsidP="00135DB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D542B">
              <w:rPr>
                <w:rFonts w:ascii="Times New Roman" w:hAnsi="Times New Roman" w:cs="Times New Roman"/>
              </w:rPr>
              <w:t>23,08</w:t>
            </w:r>
          </w:p>
        </w:tc>
      </w:tr>
      <w:tr w:rsidR="000B1997" w:rsidRPr="009D542B" w14:paraId="5F9BABE0" w14:textId="77777777" w:rsidTr="002D58CA">
        <w:trPr>
          <w:trHeight w:val="330"/>
          <w:jc w:val="center"/>
        </w:trPr>
        <w:tc>
          <w:tcPr>
            <w:cnfStyle w:val="001000000000" w:firstRow="0" w:lastRow="0" w:firstColumn="1" w:lastColumn="0" w:oddVBand="0" w:evenVBand="0" w:oddHBand="0" w:evenHBand="0" w:firstRowFirstColumn="0" w:firstRowLastColumn="0" w:lastRowFirstColumn="0" w:lastRowLastColumn="0"/>
            <w:tcW w:w="560" w:type="dxa"/>
            <w:noWrap/>
            <w:hideMark/>
          </w:tcPr>
          <w:p w14:paraId="49BCEF8F" w14:textId="77777777" w:rsidR="000B1997" w:rsidRPr="009D542B" w:rsidRDefault="000B1997" w:rsidP="00135DBF">
            <w:pPr>
              <w:rPr>
                <w:rFonts w:ascii="Times New Roman" w:hAnsi="Times New Roman" w:cs="Times New Roman"/>
              </w:rPr>
            </w:pPr>
            <w:r w:rsidRPr="009D542B">
              <w:rPr>
                <w:rFonts w:ascii="Times New Roman" w:hAnsi="Times New Roman" w:cs="Times New Roman"/>
              </w:rPr>
              <w:t>3</w:t>
            </w:r>
          </w:p>
        </w:tc>
        <w:tc>
          <w:tcPr>
            <w:tcW w:w="1920" w:type="dxa"/>
            <w:noWrap/>
            <w:hideMark/>
          </w:tcPr>
          <w:p w14:paraId="703F0F8C" w14:textId="77777777" w:rsidR="000B1997" w:rsidRPr="009D542B" w:rsidRDefault="000B1997" w:rsidP="00135DB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D542B">
              <w:rPr>
                <w:rFonts w:ascii="Times New Roman" w:hAnsi="Times New Roman" w:cs="Times New Roman"/>
              </w:rPr>
              <w:t>Bielawy</w:t>
            </w:r>
          </w:p>
        </w:tc>
        <w:tc>
          <w:tcPr>
            <w:tcW w:w="2760" w:type="dxa"/>
            <w:noWrap/>
            <w:hideMark/>
          </w:tcPr>
          <w:p w14:paraId="3E445C74" w14:textId="77777777" w:rsidR="000B1997" w:rsidRPr="009D542B" w:rsidRDefault="000B1997" w:rsidP="00135DB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D542B">
              <w:rPr>
                <w:rFonts w:ascii="Times New Roman" w:hAnsi="Times New Roman" w:cs="Times New Roman"/>
              </w:rPr>
              <w:t>28,17</w:t>
            </w:r>
          </w:p>
        </w:tc>
      </w:tr>
      <w:tr w:rsidR="000B1997" w:rsidRPr="009D542B" w14:paraId="2C8D0EC0" w14:textId="77777777" w:rsidTr="002D58CA">
        <w:trPr>
          <w:trHeight w:val="330"/>
          <w:jc w:val="center"/>
        </w:trPr>
        <w:tc>
          <w:tcPr>
            <w:cnfStyle w:val="001000000000" w:firstRow="0" w:lastRow="0" w:firstColumn="1" w:lastColumn="0" w:oddVBand="0" w:evenVBand="0" w:oddHBand="0" w:evenHBand="0" w:firstRowFirstColumn="0" w:firstRowLastColumn="0" w:lastRowFirstColumn="0" w:lastRowLastColumn="0"/>
            <w:tcW w:w="560" w:type="dxa"/>
            <w:noWrap/>
            <w:hideMark/>
          </w:tcPr>
          <w:p w14:paraId="721D9321" w14:textId="77777777" w:rsidR="000B1997" w:rsidRPr="009D542B" w:rsidRDefault="000B1997" w:rsidP="00135DBF">
            <w:pPr>
              <w:rPr>
                <w:rFonts w:ascii="Times New Roman" w:hAnsi="Times New Roman" w:cs="Times New Roman"/>
              </w:rPr>
            </w:pPr>
            <w:r w:rsidRPr="009D542B">
              <w:rPr>
                <w:rFonts w:ascii="Times New Roman" w:hAnsi="Times New Roman" w:cs="Times New Roman"/>
              </w:rPr>
              <w:t>4</w:t>
            </w:r>
          </w:p>
        </w:tc>
        <w:tc>
          <w:tcPr>
            <w:tcW w:w="1920" w:type="dxa"/>
            <w:noWrap/>
            <w:hideMark/>
          </w:tcPr>
          <w:p w14:paraId="73A24242" w14:textId="77777777" w:rsidR="000B1997" w:rsidRPr="009D542B" w:rsidRDefault="000B1997" w:rsidP="00135DB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D542B">
              <w:rPr>
                <w:rFonts w:ascii="Times New Roman" w:hAnsi="Times New Roman" w:cs="Times New Roman"/>
              </w:rPr>
              <w:t>Domaradzice</w:t>
            </w:r>
          </w:p>
        </w:tc>
        <w:tc>
          <w:tcPr>
            <w:tcW w:w="2760" w:type="dxa"/>
            <w:noWrap/>
            <w:hideMark/>
          </w:tcPr>
          <w:p w14:paraId="32D4E61F" w14:textId="77777777" w:rsidR="000B1997" w:rsidRPr="009D542B" w:rsidRDefault="000B1997" w:rsidP="00135DB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D542B">
              <w:rPr>
                <w:rFonts w:ascii="Times New Roman" w:hAnsi="Times New Roman" w:cs="Times New Roman"/>
              </w:rPr>
              <w:t>29,06</w:t>
            </w:r>
          </w:p>
        </w:tc>
      </w:tr>
      <w:tr w:rsidR="000B1997" w:rsidRPr="009D542B" w14:paraId="71D3F90A" w14:textId="77777777" w:rsidTr="002D58CA">
        <w:trPr>
          <w:trHeight w:val="330"/>
          <w:jc w:val="center"/>
        </w:trPr>
        <w:tc>
          <w:tcPr>
            <w:cnfStyle w:val="001000000000" w:firstRow="0" w:lastRow="0" w:firstColumn="1" w:lastColumn="0" w:oddVBand="0" w:evenVBand="0" w:oddHBand="0" w:evenHBand="0" w:firstRowFirstColumn="0" w:firstRowLastColumn="0" w:lastRowFirstColumn="0" w:lastRowLastColumn="0"/>
            <w:tcW w:w="560" w:type="dxa"/>
            <w:noWrap/>
            <w:hideMark/>
          </w:tcPr>
          <w:p w14:paraId="3A7BAD46" w14:textId="77777777" w:rsidR="000B1997" w:rsidRPr="009D542B" w:rsidRDefault="000B1997" w:rsidP="00135DBF">
            <w:pPr>
              <w:rPr>
                <w:rFonts w:ascii="Times New Roman" w:hAnsi="Times New Roman" w:cs="Times New Roman"/>
              </w:rPr>
            </w:pPr>
            <w:r w:rsidRPr="009D542B">
              <w:rPr>
                <w:rFonts w:ascii="Times New Roman" w:hAnsi="Times New Roman" w:cs="Times New Roman"/>
              </w:rPr>
              <w:t>5</w:t>
            </w:r>
          </w:p>
        </w:tc>
        <w:tc>
          <w:tcPr>
            <w:tcW w:w="1920" w:type="dxa"/>
            <w:noWrap/>
            <w:hideMark/>
          </w:tcPr>
          <w:p w14:paraId="35B321E2" w14:textId="77777777" w:rsidR="000B1997" w:rsidRPr="009D542B" w:rsidRDefault="000B1997" w:rsidP="00135DB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D542B">
              <w:rPr>
                <w:rFonts w:ascii="Times New Roman" w:hAnsi="Times New Roman" w:cs="Times New Roman"/>
              </w:rPr>
              <w:t>Dubin</w:t>
            </w:r>
          </w:p>
        </w:tc>
        <w:tc>
          <w:tcPr>
            <w:tcW w:w="2760" w:type="dxa"/>
            <w:noWrap/>
            <w:hideMark/>
          </w:tcPr>
          <w:p w14:paraId="3427B192" w14:textId="77777777" w:rsidR="000B1997" w:rsidRPr="009D542B" w:rsidRDefault="000B1997" w:rsidP="00135DB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D542B">
              <w:rPr>
                <w:rFonts w:ascii="Times New Roman" w:hAnsi="Times New Roman" w:cs="Times New Roman"/>
              </w:rPr>
              <w:t>52,19</w:t>
            </w:r>
          </w:p>
        </w:tc>
      </w:tr>
      <w:tr w:rsidR="000B1997" w:rsidRPr="009D542B" w14:paraId="41D69133" w14:textId="77777777" w:rsidTr="002D58CA">
        <w:trPr>
          <w:trHeight w:val="330"/>
          <w:jc w:val="center"/>
        </w:trPr>
        <w:tc>
          <w:tcPr>
            <w:cnfStyle w:val="001000000000" w:firstRow="0" w:lastRow="0" w:firstColumn="1" w:lastColumn="0" w:oddVBand="0" w:evenVBand="0" w:oddHBand="0" w:evenHBand="0" w:firstRowFirstColumn="0" w:firstRowLastColumn="0" w:lastRowFirstColumn="0" w:lastRowLastColumn="0"/>
            <w:tcW w:w="560" w:type="dxa"/>
            <w:noWrap/>
            <w:hideMark/>
          </w:tcPr>
          <w:p w14:paraId="6C05EE04" w14:textId="77777777" w:rsidR="000B1997" w:rsidRPr="009D542B" w:rsidRDefault="000B1997" w:rsidP="00135DBF">
            <w:pPr>
              <w:rPr>
                <w:rFonts w:ascii="Times New Roman" w:hAnsi="Times New Roman" w:cs="Times New Roman"/>
              </w:rPr>
            </w:pPr>
            <w:r w:rsidRPr="009D542B">
              <w:rPr>
                <w:rFonts w:ascii="Times New Roman" w:hAnsi="Times New Roman" w:cs="Times New Roman"/>
              </w:rPr>
              <w:t>6</w:t>
            </w:r>
          </w:p>
        </w:tc>
        <w:tc>
          <w:tcPr>
            <w:tcW w:w="1920" w:type="dxa"/>
            <w:noWrap/>
            <w:hideMark/>
          </w:tcPr>
          <w:p w14:paraId="3A88F32F" w14:textId="77777777" w:rsidR="000B1997" w:rsidRPr="009D542B" w:rsidRDefault="000B1997" w:rsidP="00135DB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D542B">
              <w:rPr>
                <w:rFonts w:ascii="Times New Roman" w:hAnsi="Times New Roman" w:cs="Times New Roman"/>
              </w:rPr>
              <w:t>Grąbkowo</w:t>
            </w:r>
          </w:p>
        </w:tc>
        <w:tc>
          <w:tcPr>
            <w:tcW w:w="2760" w:type="dxa"/>
            <w:noWrap/>
            <w:hideMark/>
          </w:tcPr>
          <w:p w14:paraId="32E622EC" w14:textId="77777777" w:rsidR="000B1997" w:rsidRPr="009D542B" w:rsidRDefault="000B1997" w:rsidP="00135DB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D542B">
              <w:rPr>
                <w:rFonts w:ascii="Times New Roman" w:hAnsi="Times New Roman" w:cs="Times New Roman"/>
              </w:rPr>
              <w:t>26,16</w:t>
            </w:r>
          </w:p>
        </w:tc>
      </w:tr>
      <w:tr w:rsidR="000B1997" w:rsidRPr="009D542B" w14:paraId="57CF17DD" w14:textId="77777777" w:rsidTr="002D58CA">
        <w:trPr>
          <w:trHeight w:val="330"/>
          <w:jc w:val="center"/>
        </w:trPr>
        <w:tc>
          <w:tcPr>
            <w:cnfStyle w:val="001000000000" w:firstRow="0" w:lastRow="0" w:firstColumn="1" w:lastColumn="0" w:oddVBand="0" w:evenVBand="0" w:oddHBand="0" w:evenHBand="0" w:firstRowFirstColumn="0" w:firstRowLastColumn="0" w:lastRowFirstColumn="0" w:lastRowLastColumn="0"/>
            <w:tcW w:w="560" w:type="dxa"/>
            <w:noWrap/>
            <w:hideMark/>
          </w:tcPr>
          <w:p w14:paraId="5F8D26B8" w14:textId="77777777" w:rsidR="000B1997" w:rsidRPr="009D542B" w:rsidRDefault="000B1997" w:rsidP="00135DBF">
            <w:pPr>
              <w:rPr>
                <w:rFonts w:ascii="Times New Roman" w:hAnsi="Times New Roman" w:cs="Times New Roman"/>
              </w:rPr>
            </w:pPr>
            <w:r w:rsidRPr="009D542B">
              <w:rPr>
                <w:rFonts w:ascii="Times New Roman" w:hAnsi="Times New Roman" w:cs="Times New Roman"/>
              </w:rPr>
              <w:t>7</w:t>
            </w:r>
          </w:p>
        </w:tc>
        <w:tc>
          <w:tcPr>
            <w:tcW w:w="1920" w:type="dxa"/>
            <w:noWrap/>
            <w:hideMark/>
          </w:tcPr>
          <w:p w14:paraId="45134ED7" w14:textId="77777777" w:rsidR="000B1997" w:rsidRPr="009D542B" w:rsidRDefault="000B1997" w:rsidP="00135DB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D542B">
              <w:rPr>
                <w:rFonts w:ascii="Times New Roman" w:hAnsi="Times New Roman" w:cs="Times New Roman"/>
              </w:rPr>
              <w:t>Janowo</w:t>
            </w:r>
          </w:p>
        </w:tc>
        <w:tc>
          <w:tcPr>
            <w:tcW w:w="2760" w:type="dxa"/>
            <w:noWrap/>
            <w:hideMark/>
          </w:tcPr>
          <w:p w14:paraId="10C45A76" w14:textId="77777777" w:rsidR="000B1997" w:rsidRPr="009D542B" w:rsidRDefault="000B1997" w:rsidP="00135DB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D542B">
              <w:rPr>
                <w:rFonts w:ascii="Times New Roman" w:hAnsi="Times New Roman" w:cs="Times New Roman"/>
              </w:rPr>
              <w:t>74,83</w:t>
            </w:r>
          </w:p>
        </w:tc>
      </w:tr>
      <w:tr w:rsidR="000B1997" w:rsidRPr="009D542B" w14:paraId="501ADCE2" w14:textId="77777777" w:rsidTr="002D58CA">
        <w:trPr>
          <w:trHeight w:val="330"/>
          <w:jc w:val="center"/>
        </w:trPr>
        <w:tc>
          <w:tcPr>
            <w:cnfStyle w:val="001000000000" w:firstRow="0" w:lastRow="0" w:firstColumn="1" w:lastColumn="0" w:oddVBand="0" w:evenVBand="0" w:oddHBand="0" w:evenHBand="0" w:firstRowFirstColumn="0" w:firstRowLastColumn="0" w:lastRowFirstColumn="0" w:lastRowLastColumn="0"/>
            <w:tcW w:w="560" w:type="dxa"/>
            <w:noWrap/>
            <w:hideMark/>
          </w:tcPr>
          <w:p w14:paraId="3ED35F90" w14:textId="77777777" w:rsidR="000B1997" w:rsidRPr="009D542B" w:rsidRDefault="000B1997" w:rsidP="00135DBF">
            <w:pPr>
              <w:rPr>
                <w:rFonts w:ascii="Times New Roman" w:hAnsi="Times New Roman" w:cs="Times New Roman"/>
              </w:rPr>
            </w:pPr>
            <w:r w:rsidRPr="009D542B">
              <w:rPr>
                <w:rFonts w:ascii="Times New Roman" w:hAnsi="Times New Roman" w:cs="Times New Roman"/>
              </w:rPr>
              <w:t>8</w:t>
            </w:r>
          </w:p>
        </w:tc>
        <w:tc>
          <w:tcPr>
            <w:tcW w:w="1920" w:type="dxa"/>
            <w:noWrap/>
            <w:hideMark/>
          </w:tcPr>
          <w:p w14:paraId="4E05EED4" w14:textId="77777777" w:rsidR="000B1997" w:rsidRPr="009D542B" w:rsidRDefault="000B1997" w:rsidP="00135DB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D542B">
              <w:rPr>
                <w:rFonts w:ascii="Times New Roman" w:hAnsi="Times New Roman" w:cs="Times New Roman"/>
              </w:rPr>
              <w:t>Jeziora</w:t>
            </w:r>
          </w:p>
        </w:tc>
        <w:tc>
          <w:tcPr>
            <w:tcW w:w="2760" w:type="dxa"/>
            <w:noWrap/>
            <w:hideMark/>
          </w:tcPr>
          <w:p w14:paraId="54A81AD9" w14:textId="77777777" w:rsidR="000B1997" w:rsidRPr="009D542B" w:rsidRDefault="000B1997" w:rsidP="00135DB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D542B">
              <w:rPr>
                <w:rFonts w:ascii="Times New Roman" w:hAnsi="Times New Roman" w:cs="Times New Roman"/>
              </w:rPr>
              <w:t>65,22</w:t>
            </w:r>
          </w:p>
        </w:tc>
      </w:tr>
      <w:tr w:rsidR="000B1997" w:rsidRPr="009D542B" w14:paraId="14170045" w14:textId="77777777" w:rsidTr="002D58CA">
        <w:trPr>
          <w:trHeight w:val="330"/>
          <w:jc w:val="center"/>
        </w:trPr>
        <w:tc>
          <w:tcPr>
            <w:cnfStyle w:val="001000000000" w:firstRow="0" w:lastRow="0" w:firstColumn="1" w:lastColumn="0" w:oddVBand="0" w:evenVBand="0" w:oddHBand="0" w:evenHBand="0" w:firstRowFirstColumn="0" w:firstRowLastColumn="0" w:lastRowFirstColumn="0" w:lastRowLastColumn="0"/>
            <w:tcW w:w="560" w:type="dxa"/>
            <w:noWrap/>
            <w:hideMark/>
          </w:tcPr>
          <w:p w14:paraId="3198B314" w14:textId="77777777" w:rsidR="000B1997" w:rsidRPr="009D542B" w:rsidRDefault="000B1997" w:rsidP="00135DBF">
            <w:pPr>
              <w:rPr>
                <w:rFonts w:ascii="Times New Roman" w:hAnsi="Times New Roman" w:cs="Times New Roman"/>
              </w:rPr>
            </w:pPr>
            <w:r w:rsidRPr="009D542B">
              <w:rPr>
                <w:rFonts w:ascii="Times New Roman" w:hAnsi="Times New Roman" w:cs="Times New Roman"/>
              </w:rPr>
              <w:t>9</w:t>
            </w:r>
          </w:p>
        </w:tc>
        <w:tc>
          <w:tcPr>
            <w:tcW w:w="1920" w:type="dxa"/>
            <w:noWrap/>
            <w:hideMark/>
          </w:tcPr>
          <w:p w14:paraId="4A1ACC19" w14:textId="77777777" w:rsidR="000B1997" w:rsidRPr="009D542B" w:rsidRDefault="000B1997" w:rsidP="00135DB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D542B">
              <w:rPr>
                <w:rFonts w:ascii="Times New Roman" w:hAnsi="Times New Roman" w:cs="Times New Roman"/>
              </w:rPr>
              <w:t>Nad Stawem</w:t>
            </w:r>
          </w:p>
        </w:tc>
        <w:tc>
          <w:tcPr>
            <w:tcW w:w="2760" w:type="dxa"/>
            <w:noWrap/>
            <w:hideMark/>
          </w:tcPr>
          <w:p w14:paraId="0114C004" w14:textId="77777777" w:rsidR="000B1997" w:rsidRPr="009D542B" w:rsidRDefault="000B1997" w:rsidP="00135DB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D542B">
              <w:rPr>
                <w:rFonts w:ascii="Times New Roman" w:hAnsi="Times New Roman" w:cs="Times New Roman"/>
              </w:rPr>
              <w:t>37,74</w:t>
            </w:r>
          </w:p>
        </w:tc>
      </w:tr>
      <w:tr w:rsidR="000B1997" w:rsidRPr="009D542B" w14:paraId="71227FEC" w14:textId="77777777" w:rsidTr="002D58CA">
        <w:trPr>
          <w:trHeight w:val="330"/>
          <w:jc w:val="center"/>
        </w:trPr>
        <w:tc>
          <w:tcPr>
            <w:cnfStyle w:val="001000000000" w:firstRow="0" w:lastRow="0" w:firstColumn="1" w:lastColumn="0" w:oddVBand="0" w:evenVBand="0" w:oddHBand="0" w:evenHBand="0" w:firstRowFirstColumn="0" w:firstRowLastColumn="0" w:lastRowFirstColumn="0" w:lastRowLastColumn="0"/>
            <w:tcW w:w="560" w:type="dxa"/>
            <w:noWrap/>
            <w:hideMark/>
          </w:tcPr>
          <w:p w14:paraId="51720DFD" w14:textId="77777777" w:rsidR="000B1997" w:rsidRPr="009D542B" w:rsidRDefault="000B1997" w:rsidP="00135DBF">
            <w:pPr>
              <w:rPr>
                <w:rFonts w:ascii="Times New Roman" w:hAnsi="Times New Roman" w:cs="Times New Roman"/>
              </w:rPr>
            </w:pPr>
            <w:r w:rsidRPr="009D542B">
              <w:rPr>
                <w:rFonts w:ascii="Times New Roman" w:hAnsi="Times New Roman" w:cs="Times New Roman"/>
              </w:rPr>
              <w:t>10</w:t>
            </w:r>
          </w:p>
        </w:tc>
        <w:tc>
          <w:tcPr>
            <w:tcW w:w="1920" w:type="dxa"/>
            <w:noWrap/>
            <w:hideMark/>
          </w:tcPr>
          <w:p w14:paraId="1F8F8DB9" w14:textId="77777777" w:rsidR="000B1997" w:rsidRPr="009D542B" w:rsidRDefault="000B1997" w:rsidP="00135DB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D542B">
              <w:rPr>
                <w:rFonts w:ascii="Times New Roman" w:hAnsi="Times New Roman" w:cs="Times New Roman"/>
              </w:rPr>
              <w:t>Nowy Sielec</w:t>
            </w:r>
          </w:p>
        </w:tc>
        <w:tc>
          <w:tcPr>
            <w:tcW w:w="2760" w:type="dxa"/>
            <w:noWrap/>
            <w:hideMark/>
          </w:tcPr>
          <w:p w14:paraId="613CB617" w14:textId="77777777" w:rsidR="000B1997" w:rsidRPr="009D542B" w:rsidRDefault="000B1997" w:rsidP="00135DB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D542B">
              <w:rPr>
                <w:rFonts w:ascii="Times New Roman" w:hAnsi="Times New Roman" w:cs="Times New Roman"/>
              </w:rPr>
              <w:t>23,26</w:t>
            </w:r>
          </w:p>
        </w:tc>
      </w:tr>
      <w:tr w:rsidR="000B1997" w:rsidRPr="009D542B" w14:paraId="679B1886" w14:textId="77777777" w:rsidTr="002D58CA">
        <w:trPr>
          <w:trHeight w:val="330"/>
          <w:jc w:val="center"/>
        </w:trPr>
        <w:tc>
          <w:tcPr>
            <w:cnfStyle w:val="001000000000" w:firstRow="0" w:lastRow="0" w:firstColumn="1" w:lastColumn="0" w:oddVBand="0" w:evenVBand="0" w:oddHBand="0" w:evenHBand="0" w:firstRowFirstColumn="0" w:firstRowLastColumn="0" w:lastRowFirstColumn="0" w:lastRowLastColumn="0"/>
            <w:tcW w:w="560" w:type="dxa"/>
            <w:noWrap/>
            <w:hideMark/>
          </w:tcPr>
          <w:p w14:paraId="53926C55" w14:textId="77777777" w:rsidR="000B1997" w:rsidRPr="009D542B" w:rsidRDefault="000B1997" w:rsidP="00135DBF">
            <w:pPr>
              <w:rPr>
                <w:rFonts w:ascii="Times New Roman" w:hAnsi="Times New Roman" w:cs="Times New Roman"/>
              </w:rPr>
            </w:pPr>
            <w:r w:rsidRPr="009D542B">
              <w:rPr>
                <w:rFonts w:ascii="Times New Roman" w:hAnsi="Times New Roman" w:cs="Times New Roman"/>
              </w:rPr>
              <w:t>11</w:t>
            </w:r>
          </w:p>
        </w:tc>
        <w:tc>
          <w:tcPr>
            <w:tcW w:w="1920" w:type="dxa"/>
            <w:noWrap/>
            <w:hideMark/>
          </w:tcPr>
          <w:p w14:paraId="3352CC6D" w14:textId="77777777" w:rsidR="000B1997" w:rsidRPr="009D542B" w:rsidRDefault="000B1997" w:rsidP="00135DB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D542B">
              <w:rPr>
                <w:rFonts w:ascii="Times New Roman" w:hAnsi="Times New Roman" w:cs="Times New Roman"/>
              </w:rPr>
              <w:t>Stary Sielec</w:t>
            </w:r>
          </w:p>
        </w:tc>
        <w:tc>
          <w:tcPr>
            <w:tcW w:w="2760" w:type="dxa"/>
            <w:noWrap/>
            <w:hideMark/>
          </w:tcPr>
          <w:p w14:paraId="0A793962" w14:textId="77777777" w:rsidR="000B1997" w:rsidRPr="009D542B" w:rsidRDefault="000B1997" w:rsidP="00135DB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D542B">
              <w:rPr>
                <w:rFonts w:ascii="Times New Roman" w:hAnsi="Times New Roman" w:cs="Times New Roman"/>
              </w:rPr>
              <w:t>27,15</w:t>
            </w:r>
          </w:p>
        </w:tc>
      </w:tr>
      <w:tr w:rsidR="000B1997" w:rsidRPr="009D542B" w14:paraId="30E80F3E" w14:textId="77777777" w:rsidTr="002D58CA">
        <w:trPr>
          <w:trHeight w:val="330"/>
          <w:jc w:val="center"/>
        </w:trPr>
        <w:tc>
          <w:tcPr>
            <w:cnfStyle w:val="001000000000" w:firstRow="0" w:lastRow="0" w:firstColumn="1" w:lastColumn="0" w:oddVBand="0" w:evenVBand="0" w:oddHBand="0" w:evenHBand="0" w:firstRowFirstColumn="0" w:firstRowLastColumn="0" w:lastRowFirstColumn="0" w:lastRowLastColumn="0"/>
            <w:tcW w:w="560" w:type="dxa"/>
            <w:noWrap/>
            <w:hideMark/>
          </w:tcPr>
          <w:p w14:paraId="4408C829" w14:textId="77777777" w:rsidR="000B1997" w:rsidRPr="009D542B" w:rsidRDefault="000B1997" w:rsidP="00135DBF">
            <w:pPr>
              <w:rPr>
                <w:rFonts w:ascii="Times New Roman" w:hAnsi="Times New Roman" w:cs="Times New Roman"/>
              </w:rPr>
            </w:pPr>
            <w:r w:rsidRPr="009D542B">
              <w:rPr>
                <w:rFonts w:ascii="Times New Roman" w:hAnsi="Times New Roman" w:cs="Times New Roman"/>
              </w:rPr>
              <w:t>12</w:t>
            </w:r>
          </w:p>
        </w:tc>
        <w:tc>
          <w:tcPr>
            <w:tcW w:w="1920" w:type="dxa"/>
            <w:noWrap/>
            <w:hideMark/>
          </w:tcPr>
          <w:p w14:paraId="1FF3B3EC" w14:textId="77777777" w:rsidR="000B1997" w:rsidRPr="009D542B" w:rsidRDefault="000B1997" w:rsidP="00135DB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D542B">
              <w:rPr>
                <w:rFonts w:ascii="Times New Roman" w:hAnsi="Times New Roman" w:cs="Times New Roman"/>
              </w:rPr>
              <w:t>Ostoje</w:t>
            </w:r>
          </w:p>
        </w:tc>
        <w:tc>
          <w:tcPr>
            <w:tcW w:w="2760" w:type="dxa"/>
            <w:noWrap/>
            <w:hideMark/>
          </w:tcPr>
          <w:p w14:paraId="634A3535" w14:textId="77777777" w:rsidR="000B1997" w:rsidRPr="009D542B" w:rsidRDefault="000B1997" w:rsidP="00135DB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D542B">
              <w:rPr>
                <w:rFonts w:ascii="Times New Roman" w:hAnsi="Times New Roman" w:cs="Times New Roman"/>
              </w:rPr>
              <w:t>46,98</w:t>
            </w:r>
          </w:p>
        </w:tc>
      </w:tr>
      <w:tr w:rsidR="000B1997" w:rsidRPr="009D542B" w14:paraId="50072BCA" w14:textId="77777777" w:rsidTr="002D58CA">
        <w:trPr>
          <w:trHeight w:val="330"/>
          <w:jc w:val="center"/>
        </w:trPr>
        <w:tc>
          <w:tcPr>
            <w:cnfStyle w:val="001000000000" w:firstRow="0" w:lastRow="0" w:firstColumn="1" w:lastColumn="0" w:oddVBand="0" w:evenVBand="0" w:oddHBand="0" w:evenHBand="0" w:firstRowFirstColumn="0" w:firstRowLastColumn="0" w:lastRowFirstColumn="0" w:lastRowLastColumn="0"/>
            <w:tcW w:w="560" w:type="dxa"/>
            <w:noWrap/>
            <w:hideMark/>
          </w:tcPr>
          <w:p w14:paraId="519D80F5" w14:textId="77777777" w:rsidR="000B1997" w:rsidRPr="009D542B" w:rsidRDefault="000B1997" w:rsidP="00135DBF">
            <w:pPr>
              <w:rPr>
                <w:rFonts w:ascii="Times New Roman" w:hAnsi="Times New Roman" w:cs="Times New Roman"/>
              </w:rPr>
            </w:pPr>
            <w:r w:rsidRPr="009D542B">
              <w:rPr>
                <w:rFonts w:ascii="Times New Roman" w:hAnsi="Times New Roman" w:cs="Times New Roman"/>
              </w:rPr>
              <w:t>13</w:t>
            </w:r>
          </w:p>
        </w:tc>
        <w:tc>
          <w:tcPr>
            <w:tcW w:w="1920" w:type="dxa"/>
            <w:noWrap/>
            <w:hideMark/>
          </w:tcPr>
          <w:p w14:paraId="22692321" w14:textId="77777777" w:rsidR="000B1997" w:rsidRPr="009D542B" w:rsidRDefault="000B1997" w:rsidP="00135DB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D542B">
              <w:rPr>
                <w:rFonts w:ascii="Times New Roman" w:hAnsi="Times New Roman" w:cs="Times New Roman"/>
              </w:rPr>
              <w:t>Pawłowo</w:t>
            </w:r>
          </w:p>
        </w:tc>
        <w:tc>
          <w:tcPr>
            <w:tcW w:w="2760" w:type="dxa"/>
            <w:noWrap/>
            <w:hideMark/>
          </w:tcPr>
          <w:p w14:paraId="36756096" w14:textId="77777777" w:rsidR="000B1997" w:rsidRPr="009D542B" w:rsidRDefault="000B1997" w:rsidP="00135DB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D542B">
              <w:rPr>
                <w:rFonts w:ascii="Times New Roman" w:hAnsi="Times New Roman" w:cs="Times New Roman"/>
              </w:rPr>
              <w:t>31,85</w:t>
            </w:r>
          </w:p>
        </w:tc>
      </w:tr>
      <w:tr w:rsidR="000B1997" w:rsidRPr="009D542B" w14:paraId="15C45308" w14:textId="77777777" w:rsidTr="002D58CA">
        <w:trPr>
          <w:trHeight w:val="330"/>
          <w:jc w:val="center"/>
        </w:trPr>
        <w:tc>
          <w:tcPr>
            <w:cnfStyle w:val="001000000000" w:firstRow="0" w:lastRow="0" w:firstColumn="1" w:lastColumn="0" w:oddVBand="0" w:evenVBand="0" w:oddHBand="0" w:evenHBand="0" w:firstRowFirstColumn="0" w:firstRowLastColumn="0" w:lastRowFirstColumn="0" w:lastRowLastColumn="0"/>
            <w:tcW w:w="560" w:type="dxa"/>
            <w:noWrap/>
            <w:hideMark/>
          </w:tcPr>
          <w:p w14:paraId="3E27C14B" w14:textId="77777777" w:rsidR="000B1997" w:rsidRPr="009D542B" w:rsidRDefault="000B1997" w:rsidP="00135DBF">
            <w:pPr>
              <w:rPr>
                <w:rFonts w:ascii="Times New Roman" w:hAnsi="Times New Roman" w:cs="Times New Roman"/>
              </w:rPr>
            </w:pPr>
            <w:r w:rsidRPr="009D542B">
              <w:rPr>
                <w:rFonts w:ascii="Times New Roman" w:hAnsi="Times New Roman" w:cs="Times New Roman"/>
              </w:rPr>
              <w:t>14</w:t>
            </w:r>
          </w:p>
        </w:tc>
        <w:tc>
          <w:tcPr>
            <w:tcW w:w="1920" w:type="dxa"/>
            <w:noWrap/>
            <w:hideMark/>
          </w:tcPr>
          <w:p w14:paraId="162F3D14" w14:textId="77777777" w:rsidR="000B1997" w:rsidRPr="009D542B" w:rsidRDefault="000B1997" w:rsidP="00135DB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D542B">
              <w:rPr>
                <w:rFonts w:ascii="Times New Roman" w:hAnsi="Times New Roman" w:cs="Times New Roman"/>
              </w:rPr>
              <w:t>Płaczkowo</w:t>
            </w:r>
          </w:p>
        </w:tc>
        <w:tc>
          <w:tcPr>
            <w:tcW w:w="2760" w:type="dxa"/>
            <w:noWrap/>
            <w:hideMark/>
          </w:tcPr>
          <w:p w14:paraId="2D46F225" w14:textId="77777777" w:rsidR="000B1997" w:rsidRPr="009D542B" w:rsidRDefault="000B1997" w:rsidP="00135DB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D542B">
              <w:rPr>
                <w:rFonts w:ascii="Times New Roman" w:hAnsi="Times New Roman" w:cs="Times New Roman"/>
              </w:rPr>
              <w:t>20,55</w:t>
            </w:r>
          </w:p>
        </w:tc>
      </w:tr>
      <w:tr w:rsidR="000B1997" w:rsidRPr="009D542B" w14:paraId="79E91113" w14:textId="77777777" w:rsidTr="002D58CA">
        <w:trPr>
          <w:trHeight w:val="330"/>
          <w:jc w:val="center"/>
        </w:trPr>
        <w:tc>
          <w:tcPr>
            <w:cnfStyle w:val="001000000000" w:firstRow="0" w:lastRow="0" w:firstColumn="1" w:lastColumn="0" w:oddVBand="0" w:evenVBand="0" w:oddHBand="0" w:evenHBand="0" w:firstRowFirstColumn="0" w:firstRowLastColumn="0" w:lastRowFirstColumn="0" w:lastRowLastColumn="0"/>
            <w:tcW w:w="560" w:type="dxa"/>
            <w:noWrap/>
            <w:hideMark/>
          </w:tcPr>
          <w:p w14:paraId="27B2085D" w14:textId="77777777" w:rsidR="000B1997" w:rsidRPr="009D542B" w:rsidRDefault="000B1997" w:rsidP="00135DBF">
            <w:pPr>
              <w:rPr>
                <w:rFonts w:ascii="Times New Roman" w:hAnsi="Times New Roman" w:cs="Times New Roman"/>
              </w:rPr>
            </w:pPr>
            <w:r w:rsidRPr="009D542B">
              <w:rPr>
                <w:rFonts w:ascii="Times New Roman" w:hAnsi="Times New Roman" w:cs="Times New Roman"/>
              </w:rPr>
              <w:t>15</w:t>
            </w:r>
          </w:p>
        </w:tc>
        <w:tc>
          <w:tcPr>
            <w:tcW w:w="1920" w:type="dxa"/>
            <w:noWrap/>
            <w:hideMark/>
          </w:tcPr>
          <w:p w14:paraId="73F7A2EF" w14:textId="77777777" w:rsidR="000B1997" w:rsidRPr="009D542B" w:rsidRDefault="000B1997" w:rsidP="00135DB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D542B">
              <w:rPr>
                <w:rFonts w:ascii="Times New Roman" w:hAnsi="Times New Roman" w:cs="Times New Roman"/>
              </w:rPr>
              <w:t>Rogożewo</w:t>
            </w:r>
          </w:p>
        </w:tc>
        <w:tc>
          <w:tcPr>
            <w:tcW w:w="2760" w:type="dxa"/>
            <w:noWrap/>
            <w:hideMark/>
          </w:tcPr>
          <w:p w14:paraId="7E32B224" w14:textId="77777777" w:rsidR="000B1997" w:rsidRPr="009D542B" w:rsidRDefault="000B1997" w:rsidP="00135DB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D542B">
              <w:rPr>
                <w:rFonts w:ascii="Times New Roman" w:hAnsi="Times New Roman" w:cs="Times New Roman"/>
              </w:rPr>
              <w:t>41,87</w:t>
            </w:r>
          </w:p>
        </w:tc>
      </w:tr>
      <w:tr w:rsidR="000B1997" w:rsidRPr="009D542B" w14:paraId="4A698B4C" w14:textId="77777777" w:rsidTr="002D58CA">
        <w:trPr>
          <w:trHeight w:val="330"/>
          <w:jc w:val="center"/>
        </w:trPr>
        <w:tc>
          <w:tcPr>
            <w:cnfStyle w:val="001000000000" w:firstRow="0" w:lastRow="0" w:firstColumn="1" w:lastColumn="0" w:oddVBand="0" w:evenVBand="0" w:oddHBand="0" w:evenHBand="0" w:firstRowFirstColumn="0" w:firstRowLastColumn="0" w:lastRowFirstColumn="0" w:lastRowLastColumn="0"/>
            <w:tcW w:w="560" w:type="dxa"/>
            <w:noWrap/>
            <w:hideMark/>
          </w:tcPr>
          <w:p w14:paraId="7D410BCC" w14:textId="77777777" w:rsidR="000B1997" w:rsidRPr="009D542B" w:rsidRDefault="000B1997" w:rsidP="00135DBF">
            <w:pPr>
              <w:rPr>
                <w:rFonts w:ascii="Times New Roman" w:hAnsi="Times New Roman" w:cs="Times New Roman"/>
              </w:rPr>
            </w:pPr>
            <w:r w:rsidRPr="009D542B">
              <w:rPr>
                <w:rFonts w:ascii="Times New Roman" w:hAnsi="Times New Roman" w:cs="Times New Roman"/>
              </w:rPr>
              <w:t>16</w:t>
            </w:r>
          </w:p>
        </w:tc>
        <w:tc>
          <w:tcPr>
            <w:tcW w:w="1920" w:type="dxa"/>
            <w:noWrap/>
            <w:hideMark/>
          </w:tcPr>
          <w:p w14:paraId="436E81BA" w14:textId="77777777" w:rsidR="000B1997" w:rsidRPr="009D542B" w:rsidRDefault="000B1997" w:rsidP="00135DB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D542B">
              <w:rPr>
                <w:rFonts w:ascii="Times New Roman" w:hAnsi="Times New Roman" w:cs="Times New Roman"/>
              </w:rPr>
              <w:t>Szkaradowo</w:t>
            </w:r>
          </w:p>
        </w:tc>
        <w:tc>
          <w:tcPr>
            <w:tcW w:w="2760" w:type="dxa"/>
            <w:noWrap/>
            <w:hideMark/>
          </w:tcPr>
          <w:p w14:paraId="017396B7" w14:textId="77777777" w:rsidR="000B1997" w:rsidRPr="009D542B" w:rsidRDefault="000B1997" w:rsidP="00135DB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D542B">
              <w:rPr>
                <w:rFonts w:ascii="Times New Roman" w:hAnsi="Times New Roman" w:cs="Times New Roman"/>
              </w:rPr>
              <w:t>54,22</w:t>
            </w:r>
          </w:p>
        </w:tc>
      </w:tr>
      <w:tr w:rsidR="000B1997" w:rsidRPr="009D542B" w14:paraId="05DFA51D" w14:textId="77777777" w:rsidTr="002D58CA">
        <w:trPr>
          <w:trHeight w:val="330"/>
          <w:jc w:val="center"/>
        </w:trPr>
        <w:tc>
          <w:tcPr>
            <w:cnfStyle w:val="001000000000" w:firstRow="0" w:lastRow="0" w:firstColumn="1" w:lastColumn="0" w:oddVBand="0" w:evenVBand="0" w:oddHBand="0" w:evenHBand="0" w:firstRowFirstColumn="0" w:firstRowLastColumn="0" w:lastRowFirstColumn="0" w:lastRowLastColumn="0"/>
            <w:tcW w:w="560" w:type="dxa"/>
            <w:noWrap/>
            <w:hideMark/>
          </w:tcPr>
          <w:p w14:paraId="4E11D1E1" w14:textId="77777777" w:rsidR="000B1997" w:rsidRPr="009D542B" w:rsidRDefault="000B1997" w:rsidP="00135DBF">
            <w:pPr>
              <w:rPr>
                <w:rFonts w:ascii="Times New Roman" w:hAnsi="Times New Roman" w:cs="Times New Roman"/>
              </w:rPr>
            </w:pPr>
            <w:r w:rsidRPr="009D542B">
              <w:rPr>
                <w:rFonts w:ascii="Times New Roman" w:hAnsi="Times New Roman" w:cs="Times New Roman"/>
              </w:rPr>
              <w:t>17</w:t>
            </w:r>
          </w:p>
        </w:tc>
        <w:tc>
          <w:tcPr>
            <w:tcW w:w="1920" w:type="dxa"/>
            <w:noWrap/>
            <w:hideMark/>
          </w:tcPr>
          <w:p w14:paraId="1CAD7FEE" w14:textId="77777777" w:rsidR="000B1997" w:rsidRPr="009D542B" w:rsidRDefault="000B1997" w:rsidP="00135DB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D542B">
              <w:rPr>
                <w:rFonts w:ascii="Times New Roman" w:hAnsi="Times New Roman" w:cs="Times New Roman"/>
              </w:rPr>
              <w:t>Szymonki</w:t>
            </w:r>
          </w:p>
        </w:tc>
        <w:tc>
          <w:tcPr>
            <w:tcW w:w="2760" w:type="dxa"/>
            <w:noWrap/>
            <w:hideMark/>
          </w:tcPr>
          <w:p w14:paraId="4711831C" w14:textId="77777777" w:rsidR="000B1997" w:rsidRPr="009D542B" w:rsidRDefault="000B1997" w:rsidP="00135DB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D542B">
              <w:rPr>
                <w:rFonts w:ascii="Times New Roman" w:hAnsi="Times New Roman" w:cs="Times New Roman"/>
              </w:rPr>
              <w:t>58,25</w:t>
            </w:r>
          </w:p>
        </w:tc>
      </w:tr>
      <w:tr w:rsidR="000B1997" w:rsidRPr="009D542B" w14:paraId="49F90759" w14:textId="77777777" w:rsidTr="002D58CA">
        <w:trPr>
          <w:trHeight w:val="330"/>
          <w:jc w:val="center"/>
        </w:trPr>
        <w:tc>
          <w:tcPr>
            <w:cnfStyle w:val="001000000000" w:firstRow="0" w:lastRow="0" w:firstColumn="1" w:lastColumn="0" w:oddVBand="0" w:evenVBand="0" w:oddHBand="0" w:evenHBand="0" w:firstRowFirstColumn="0" w:firstRowLastColumn="0" w:lastRowFirstColumn="0" w:lastRowLastColumn="0"/>
            <w:tcW w:w="560" w:type="dxa"/>
            <w:noWrap/>
            <w:hideMark/>
          </w:tcPr>
          <w:p w14:paraId="6FCDF823" w14:textId="77777777" w:rsidR="000B1997" w:rsidRPr="009D542B" w:rsidRDefault="000B1997" w:rsidP="00135DBF">
            <w:pPr>
              <w:rPr>
                <w:rFonts w:ascii="Times New Roman" w:hAnsi="Times New Roman" w:cs="Times New Roman"/>
              </w:rPr>
            </w:pPr>
            <w:r w:rsidRPr="009D542B">
              <w:rPr>
                <w:rFonts w:ascii="Times New Roman" w:hAnsi="Times New Roman" w:cs="Times New Roman"/>
              </w:rPr>
              <w:t>18</w:t>
            </w:r>
          </w:p>
        </w:tc>
        <w:tc>
          <w:tcPr>
            <w:tcW w:w="1920" w:type="dxa"/>
            <w:noWrap/>
            <w:hideMark/>
          </w:tcPr>
          <w:p w14:paraId="4BB5562B" w14:textId="77777777" w:rsidR="000B1997" w:rsidRPr="009D542B" w:rsidRDefault="000B1997" w:rsidP="00135DB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D542B">
              <w:rPr>
                <w:rFonts w:ascii="Times New Roman" w:hAnsi="Times New Roman" w:cs="Times New Roman"/>
              </w:rPr>
              <w:t>Śląskowo</w:t>
            </w:r>
          </w:p>
        </w:tc>
        <w:tc>
          <w:tcPr>
            <w:tcW w:w="2760" w:type="dxa"/>
            <w:noWrap/>
            <w:hideMark/>
          </w:tcPr>
          <w:p w14:paraId="06B7886A" w14:textId="77777777" w:rsidR="000B1997" w:rsidRPr="009D542B" w:rsidRDefault="000B1997" w:rsidP="00135DB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D542B">
              <w:rPr>
                <w:rFonts w:ascii="Times New Roman" w:hAnsi="Times New Roman" w:cs="Times New Roman"/>
              </w:rPr>
              <w:t>77,40</w:t>
            </w:r>
          </w:p>
        </w:tc>
      </w:tr>
      <w:tr w:rsidR="000B1997" w:rsidRPr="009D542B" w14:paraId="4CDAF64C" w14:textId="77777777" w:rsidTr="002D58CA">
        <w:trPr>
          <w:trHeight w:val="330"/>
          <w:jc w:val="center"/>
        </w:trPr>
        <w:tc>
          <w:tcPr>
            <w:cnfStyle w:val="001000000000" w:firstRow="0" w:lastRow="0" w:firstColumn="1" w:lastColumn="0" w:oddVBand="0" w:evenVBand="0" w:oddHBand="0" w:evenHBand="0" w:firstRowFirstColumn="0" w:firstRowLastColumn="0" w:lastRowFirstColumn="0" w:lastRowLastColumn="0"/>
            <w:tcW w:w="560" w:type="dxa"/>
            <w:noWrap/>
            <w:hideMark/>
          </w:tcPr>
          <w:p w14:paraId="719BCE0D" w14:textId="77777777" w:rsidR="000B1997" w:rsidRPr="009D542B" w:rsidRDefault="000B1997" w:rsidP="00135DBF">
            <w:pPr>
              <w:rPr>
                <w:rFonts w:ascii="Times New Roman" w:hAnsi="Times New Roman" w:cs="Times New Roman"/>
              </w:rPr>
            </w:pPr>
            <w:r w:rsidRPr="009D542B">
              <w:rPr>
                <w:rFonts w:ascii="Times New Roman" w:hAnsi="Times New Roman" w:cs="Times New Roman"/>
              </w:rPr>
              <w:t>19</w:t>
            </w:r>
          </w:p>
        </w:tc>
        <w:tc>
          <w:tcPr>
            <w:tcW w:w="1920" w:type="dxa"/>
            <w:noWrap/>
            <w:hideMark/>
          </w:tcPr>
          <w:p w14:paraId="013CB812" w14:textId="77777777" w:rsidR="000B1997" w:rsidRPr="009D542B" w:rsidRDefault="000B1997" w:rsidP="00135DB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D542B">
              <w:rPr>
                <w:rFonts w:ascii="Times New Roman" w:hAnsi="Times New Roman" w:cs="Times New Roman"/>
              </w:rPr>
              <w:t>Zaborowo</w:t>
            </w:r>
          </w:p>
        </w:tc>
        <w:tc>
          <w:tcPr>
            <w:tcW w:w="2760" w:type="dxa"/>
            <w:noWrap/>
            <w:hideMark/>
          </w:tcPr>
          <w:p w14:paraId="116E3B05" w14:textId="77777777" w:rsidR="000B1997" w:rsidRPr="009D542B" w:rsidRDefault="000B1997" w:rsidP="00135DB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D542B">
              <w:rPr>
                <w:rFonts w:ascii="Times New Roman" w:hAnsi="Times New Roman" w:cs="Times New Roman"/>
              </w:rPr>
              <w:t>42,86</w:t>
            </w:r>
          </w:p>
        </w:tc>
      </w:tr>
      <w:tr w:rsidR="000B1997" w:rsidRPr="009D542B" w14:paraId="42192685" w14:textId="77777777" w:rsidTr="002D58CA">
        <w:trPr>
          <w:trHeight w:val="330"/>
          <w:jc w:val="center"/>
        </w:trPr>
        <w:tc>
          <w:tcPr>
            <w:cnfStyle w:val="001000000000" w:firstRow="0" w:lastRow="0" w:firstColumn="1" w:lastColumn="0" w:oddVBand="0" w:evenVBand="0" w:oddHBand="0" w:evenHBand="0" w:firstRowFirstColumn="0" w:firstRowLastColumn="0" w:lastRowFirstColumn="0" w:lastRowLastColumn="0"/>
            <w:tcW w:w="560" w:type="dxa"/>
            <w:noWrap/>
            <w:hideMark/>
          </w:tcPr>
          <w:p w14:paraId="0727B1E5" w14:textId="77777777" w:rsidR="000B1997" w:rsidRPr="009D542B" w:rsidRDefault="000B1997" w:rsidP="00135DBF">
            <w:pPr>
              <w:rPr>
                <w:rFonts w:ascii="Times New Roman" w:hAnsi="Times New Roman" w:cs="Times New Roman"/>
              </w:rPr>
            </w:pPr>
            <w:r w:rsidRPr="009D542B">
              <w:rPr>
                <w:rFonts w:ascii="Times New Roman" w:hAnsi="Times New Roman" w:cs="Times New Roman"/>
              </w:rPr>
              <w:t>20</w:t>
            </w:r>
          </w:p>
        </w:tc>
        <w:tc>
          <w:tcPr>
            <w:tcW w:w="1920" w:type="dxa"/>
            <w:noWrap/>
            <w:hideMark/>
          </w:tcPr>
          <w:p w14:paraId="18E045C2" w14:textId="77777777" w:rsidR="000B1997" w:rsidRPr="009D542B" w:rsidRDefault="000B1997" w:rsidP="00135DB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D542B">
              <w:rPr>
                <w:rFonts w:ascii="Times New Roman" w:hAnsi="Times New Roman" w:cs="Times New Roman"/>
              </w:rPr>
              <w:t>Zmysłowo</w:t>
            </w:r>
          </w:p>
        </w:tc>
        <w:tc>
          <w:tcPr>
            <w:tcW w:w="2760" w:type="dxa"/>
            <w:noWrap/>
            <w:hideMark/>
          </w:tcPr>
          <w:p w14:paraId="6EE0D35A" w14:textId="77777777" w:rsidR="000B1997" w:rsidRPr="009D542B" w:rsidRDefault="000B1997" w:rsidP="00135DB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D542B">
              <w:rPr>
                <w:rFonts w:ascii="Times New Roman" w:hAnsi="Times New Roman" w:cs="Times New Roman"/>
              </w:rPr>
              <w:t>26,67</w:t>
            </w:r>
          </w:p>
        </w:tc>
      </w:tr>
    </w:tbl>
    <w:p w14:paraId="59E79BD9" w14:textId="47D2829F" w:rsidR="000B1997" w:rsidRPr="009D542B" w:rsidRDefault="009D542B" w:rsidP="009D542B">
      <w:pPr>
        <w:jc w:val="center"/>
        <w:rPr>
          <w:rFonts w:ascii="Times New Roman" w:hAnsi="Times New Roman" w:cs="Times New Roman"/>
          <w:i/>
        </w:rPr>
      </w:pPr>
      <w:r w:rsidRPr="009D542B">
        <w:rPr>
          <w:rFonts w:ascii="Times New Roman" w:hAnsi="Times New Roman" w:cs="Times New Roman"/>
          <w:i/>
        </w:rPr>
        <w:t>Źródło: Urząd Miasta i Gminy Jutrosin</w:t>
      </w:r>
    </w:p>
    <w:p w14:paraId="2552C460" w14:textId="4782FF99" w:rsidR="009D542B" w:rsidRDefault="00135DBF" w:rsidP="00135DBF">
      <w:pPr>
        <w:spacing w:line="360" w:lineRule="auto"/>
        <w:ind w:firstLine="708"/>
        <w:jc w:val="both"/>
        <w:rPr>
          <w:rFonts w:ascii="Cambria" w:hAnsi="Cambria"/>
        </w:rPr>
      </w:pPr>
      <w:r w:rsidRPr="000E66CE">
        <w:rPr>
          <w:rFonts w:ascii="Cambria" w:hAnsi="Cambria"/>
        </w:rPr>
        <w:t>Rozwój działalności gospodarczej na terenie gminy powinien być jednym z zadań programu rewitalizacji, gdyż spowoduje wzrost liczby miejsc pracy, a przez to spadek liczby osób bezrobotnych i ubogich. Ze względu na rolniczy charakter gmin</w:t>
      </w:r>
      <w:r>
        <w:rPr>
          <w:rFonts w:ascii="Cambria" w:hAnsi="Cambria"/>
        </w:rPr>
        <w:t xml:space="preserve">y należy ukierunkować działania </w:t>
      </w:r>
      <w:r w:rsidRPr="000E66CE">
        <w:rPr>
          <w:rFonts w:ascii="Cambria" w:hAnsi="Cambria"/>
        </w:rPr>
        <w:t xml:space="preserve">na pozyskiwanie inwestorów z branży rolno – spożywczej i usługowej. </w:t>
      </w:r>
      <w:r>
        <w:rPr>
          <w:rFonts w:ascii="Cambria" w:hAnsi="Cambria"/>
        </w:rPr>
        <w:t xml:space="preserve">Ze względu na przeważającą liczbę małych i średnich przedsiębiorstw w strukturze wielkościowej podmiotów gospodarczych należy stworzyć funkcjonalny system wspierania mikro  i małych przedsiębiorców </w:t>
      </w:r>
      <w:r w:rsidRPr="000E66CE">
        <w:rPr>
          <w:rFonts w:ascii="Cambria" w:hAnsi="Cambria"/>
        </w:rPr>
        <w:t>oraz lokalnego systemu preferencji ekonomicznych.</w:t>
      </w:r>
    </w:p>
    <w:p w14:paraId="079474C4" w14:textId="77777777" w:rsidR="009D542B" w:rsidRDefault="009D542B">
      <w:pPr>
        <w:rPr>
          <w:rFonts w:ascii="Cambria" w:hAnsi="Cambria"/>
        </w:rPr>
      </w:pPr>
      <w:r>
        <w:rPr>
          <w:rFonts w:ascii="Cambria" w:hAnsi="Cambria"/>
        </w:rPr>
        <w:br w:type="page"/>
      </w:r>
    </w:p>
    <w:p w14:paraId="734469F8" w14:textId="16909F84" w:rsidR="00AE1FA1" w:rsidRDefault="00E37A4A" w:rsidP="00BF795E">
      <w:pPr>
        <w:pStyle w:val="Nagwek2"/>
        <w:numPr>
          <w:ilvl w:val="0"/>
          <w:numId w:val="4"/>
        </w:numPr>
        <w:spacing w:line="360" w:lineRule="auto"/>
      </w:pPr>
      <w:bookmarkStart w:id="44" w:name="_Toc498342186"/>
      <w:r>
        <w:lastRenderedPageBreak/>
        <w:t>Sfera techniczna</w:t>
      </w:r>
      <w:bookmarkEnd w:id="44"/>
    </w:p>
    <w:p w14:paraId="448FED66" w14:textId="52F7ADF5" w:rsidR="00A025D2" w:rsidRPr="002D58CA" w:rsidRDefault="00A025D2" w:rsidP="00F3294F">
      <w:pPr>
        <w:pStyle w:val="Nagwek3"/>
        <w:numPr>
          <w:ilvl w:val="1"/>
          <w:numId w:val="38"/>
        </w:numPr>
        <w:spacing w:line="360" w:lineRule="auto"/>
        <w:rPr>
          <w:rFonts w:eastAsia="Times New Roman"/>
          <w:b/>
          <w:color w:val="auto"/>
          <w:lang w:eastAsia="pl-PL"/>
        </w:rPr>
      </w:pPr>
      <w:bookmarkStart w:id="45" w:name="_Toc498342187"/>
      <w:r w:rsidRPr="002D58CA">
        <w:rPr>
          <w:rFonts w:eastAsia="Times New Roman"/>
          <w:b/>
          <w:color w:val="auto"/>
          <w:lang w:eastAsia="pl-PL"/>
        </w:rPr>
        <w:t>Mieszkalnictwo</w:t>
      </w:r>
      <w:bookmarkEnd w:id="45"/>
    </w:p>
    <w:p w14:paraId="609334EC" w14:textId="77777777" w:rsidR="00A025D2" w:rsidRPr="00A025D2" w:rsidRDefault="00A025D2" w:rsidP="00A025D2">
      <w:pPr>
        <w:spacing w:line="360" w:lineRule="auto"/>
        <w:ind w:firstLine="708"/>
        <w:jc w:val="both"/>
        <w:rPr>
          <w:rFonts w:ascii="Cambria" w:hAnsi="Cambria"/>
        </w:rPr>
      </w:pPr>
      <w:r w:rsidRPr="00A025D2">
        <w:rPr>
          <w:rFonts w:ascii="Cambria" w:hAnsi="Cambria"/>
        </w:rPr>
        <w:t xml:space="preserve">Podstawowym problemem jest niewystarczające docieplenie budynków, które wynika po części z wieku budynków wykonanych w przestarzałych technologiach, z zastosowaniem starych norm budowlanych dopuszczających znacznie wyższe zużycie energii niż w obecnej polskiej normie budowlanej. Powoduje to spalanie znacznie większej ilości paliw, niż by to było konieczne </w:t>
      </w:r>
      <w:r w:rsidRPr="00A025D2">
        <w:rPr>
          <w:rFonts w:ascii="Cambria" w:hAnsi="Cambria"/>
        </w:rPr>
        <w:br/>
        <w:t xml:space="preserve">w wypadku budynków lepiej docieplonych. </w:t>
      </w:r>
    </w:p>
    <w:p w14:paraId="0A623DE5" w14:textId="77777777" w:rsidR="00A025D2" w:rsidRPr="00A025D2" w:rsidRDefault="00A025D2" w:rsidP="00A025D2">
      <w:pPr>
        <w:spacing w:line="360" w:lineRule="auto"/>
        <w:ind w:firstLine="708"/>
        <w:jc w:val="both"/>
        <w:rPr>
          <w:rFonts w:ascii="Cambria" w:hAnsi="Cambria"/>
        </w:rPr>
      </w:pPr>
      <w:r w:rsidRPr="00A025D2">
        <w:rPr>
          <w:rFonts w:ascii="Cambria" w:hAnsi="Cambria"/>
        </w:rPr>
        <w:t xml:space="preserve">Budynki wyposażone są w indywidualne źródła ciepła, z których większość to piece opalane paliwami stałymi, w dużej części w złym stanie technicznym i o niskiej efektywności, będące w związku z tym źródłami niskiej emisji. </w:t>
      </w:r>
    </w:p>
    <w:p w14:paraId="75ED2CD7" w14:textId="199B7479" w:rsidR="00A025D2" w:rsidRPr="00A025D2" w:rsidRDefault="00A025D2" w:rsidP="00A025D2">
      <w:pPr>
        <w:spacing w:line="360" w:lineRule="auto"/>
        <w:ind w:firstLine="708"/>
        <w:jc w:val="both"/>
        <w:rPr>
          <w:rFonts w:ascii="Cambria" w:hAnsi="Cambria"/>
        </w:rPr>
      </w:pPr>
      <w:r w:rsidRPr="00A025D2">
        <w:rPr>
          <w:rFonts w:ascii="Cambria" w:hAnsi="Cambria"/>
        </w:rPr>
        <w:t xml:space="preserve">W ostatnich latach można zauważyć bardzo duży wzrost budownictwa mieszkaniowego na terenie gminy. Głównymi ośrodkami wzrostu budownictwa są miejscowości Jutrosin, Dubin </w:t>
      </w:r>
      <w:r>
        <w:rPr>
          <w:rFonts w:ascii="Cambria" w:hAnsi="Cambria"/>
        </w:rPr>
        <w:br/>
      </w:r>
      <w:r w:rsidRPr="00A025D2">
        <w:rPr>
          <w:rFonts w:ascii="Cambria" w:hAnsi="Cambria"/>
        </w:rPr>
        <w:t xml:space="preserve">i Szkaradowo. Jednym z czynników determinujących wzrost budownictwa na terenie gminy jest dogodny układ komunikacyjny do danych miejscowości oraz dostęp do podstawowych usług, (sklepy, poczta, bank), a także trend polegający na budowaniu budynków mieszkalnych poza dużymi ośrodkami miejskimi. </w:t>
      </w:r>
    </w:p>
    <w:p w14:paraId="26DE2C38" w14:textId="4F5211DF" w:rsidR="00A025D2" w:rsidRPr="002D58CA" w:rsidRDefault="00A025D2" w:rsidP="00F3294F">
      <w:pPr>
        <w:pStyle w:val="Nagwek3"/>
        <w:numPr>
          <w:ilvl w:val="1"/>
          <w:numId w:val="38"/>
        </w:numPr>
        <w:spacing w:line="360" w:lineRule="auto"/>
        <w:rPr>
          <w:rFonts w:eastAsia="Times New Roman"/>
          <w:b/>
          <w:color w:val="auto"/>
          <w:lang w:eastAsia="pl-PL"/>
        </w:rPr>
      </w:pPr>
      <w:bookmarkStart w:id="46" w:name="_Toc484524879"/>
      <w:bookmarkStart w:id="47" w:name="_Toc498342188"/>
      <w:r w:rsidRPr="002D58CA">
        <w:rPr>
          <w:rFonts w:eastAsia="Times New Roman"/>
          <w:b/>
          <w:color w:val="auto"/>
          <w:lang w:eastAsia="pl-PL"/>
        </w:rPr>
        <w:t>Instalacje sanitarno-techniczne</w:t>
      </w:r>
      <w:bookmarkEnd w:id="46"/>
      <w:bookmarkEnd w:id="47"/>
    </w:p>
    <w:p w14:paraId="34531A6A" w14:textId="77777777" w:rsidR="00A025D2" w:rsidRPr="00A025D2" w:rsidRDefault="00A025D2" w:rsidP="00A025D2">
      <w:pPr>
        <w:spacing w:line="360" w:lineRule="auto"/>
        <w:ind w:firstLine="708"/>
        <w:jc w:val="both"/>
        <w:rPr>
          <w:rFonts w:ascii="Cambria" w:hAnsi="Cambria"/>
          <w:b/>
        </w:rPr>
      </w:pPr>
      <w:r w:rsidRPr="00A025D2">
        <w:rPr>
          <w:rFonts w:ascii="Cambria" w:hAnsi="Cambria"/>
          <w:b/>
        </w:rPr>
        <w:t>Energia elektryczna</w:t>
      </w:r>
    </w:p>
    <w:p w14:paraId="73292594" w14:textId="77777777" w:rsidR="00A025D2" w:rsidRPr="00A025D2" w:rsidRDefault="00A025D2" w:rsidP="00A025D2">
      <w:pPr>
        <w:spacing w:line="360" w:lineRule="auto"/>
        <w:ind w:firstLine="708"/>
        <w:jc w:val="both"/>
        <w:rPr>
          <w:rFonts w:ascii="Cambria" w:hAnsi="Cambria"/>
        </w:rPr>
      </w:pPr>
      <w:r w:rsidRPr="00A025D2">
        <w:rPr>
          <w:rFonts w:ascii="Cambria" w:hAnsi="Cambria"/>
        </w:rPr>
        <w:t>Stan techniczny oraz przepustowość stacji transformatorowych i linii energetycznych średniego i niskiego napięcia jest zadowalający.</w:t>
      </w:r>
    </w:p>
    <w:p w14:paraId="0C938D23" w14:textId="77777777" w:rsidR="00A025D2" w:rsidRPr="008A4508" w:rsidRDefault="00A025D2" w:rsidP="00A025D2">
      <w:pPr>
        <w:spacing w:after="0"/>
        <w:ind w:firstLine="708"/>
        <w:rPr>
          <w:rFonts w:ascii="Cambria" w:hAnsi="Cambria" w:cs="Arial"/>
          <w:b/>
        </w:rPr>
      </w:pPr>
      <w:r w:rsidRPr="008A4508">
        <w:rPr>
          <w:rFonts w:ascii="Cambria" w:hAnsi="Cambria" w:cs="Arial"/>
          <w:b/>
        </w:rPr>
        <w:t>Sieć gazowa</w:t>
      </w:r>
    </w:p>
    <w:p w14:paraId="139A40A0" w14:textId="77777777" w:rsidR="00A025D2" w:rsidRPr="008A4508" w:rsidRDefault="00A025D2" w:rsidP="00A025D2">
      <w:pPr>
        <w:autoSpaceDE w:val="0"/>
        <w:autoSpaceDN w:val="0"/>
        <w:adjustRightInd w:val="0"/>
        <w:spacing w:after="0" w:line="240" w:lineRule="auto"/>
        <w:rPr>
          <w:rFonts w:ascii="Cambria" w:hAnsi="Cambria"/>
          <w:color w:val="000000"/>
        </w:rPr>
      </w:pPr>
    </w:p>
    <w:p w14:paraId="1FADE37D" w14:textId="77777777" w:rsidR="00A025D2" w:rsidRPr="00A025D2" w:rsidRDefault="00A025D2" w:rsidP="00A025D2">
      <w:pPr>
        <w:spacing w:line="360" w:lineRule="auto"/>
        <w:ind w:firstLine="708"/>
        <w:jc w:val="both"/>
        <w:rPr>
          <w:rFonts w:ascii="Cambria" w:hAnsi="Cambria"/>
        </w:rPr>
      </w:pPr>
      <w:r w:rsidRPr="00A025D2">
        <w:rPr>
          <w:rFonts w:ascii="Cambria" w:hAnsi="Cambria"/>
        </w:rPr>
        <w:t xml:space="preserve">W zachodnio-południowej części Gminy Jutrosin znajduje się częściowo udokumentowane złoże gazu ziemnego „Pakosław”. Zgodnie z Miejscowym Planem Zagospodarowania Przestrzennego należy zachować strefy ochronne od odwiertów gazu ziemnego zgodnie z przepisami szczególnymi i odrębnymi. W granicach planu, jego północnej części, wskazuje się orientacyjny przebieg projektowanego gazociągu magistralnego wysokiego ciśnienia. </w:t>
      </w:r>
    </w:p>
    <w:p w14:paraId="6CFCF013" w14:textId="77777777" w:rsidR="00A025D2" w:rsidRPr="00A025D2" w:rsidRDefault="00A025D2" w:rsidP="00A025D2">
      <w:pPr>
        <w:spacing w:line="360" w:lineRule="auto"/>
        <w:ind w:firstLine="708"/>
        <w:jc w:val="both"/>
        <w:rPr>
          <w:rFonts w:ascii="Cambria" w:hAnsi="Cambria"/>
        </w:rPr>
      </w:pPr>
      <w:r w:rsidRPr="00A025D2">
        <w:rPr>
          <w:rFonts w:ascii="Cambria" w:hAnsi="Cambria"/>
        </w:rPr>
        <w:t xml:space="preserve">Gmina Jutrosin jest jedną z gmin o słabo rozwiniętej sieci gazowej na tle całego powiatu. </w:t>
      </w:r>
    </w:p>
    <w:p w14:paraId="3E92F58C" w14:textId="77777777" w:rsidR="00A025D2" w:rsidRPr="008A4508" w:rsidRDefault="00A025D2" w:rsidP="00A025D2">
      <w:pPr>
        <w:spacing w:after="0" w:line="360" w:lineRule="auto"/>
        <w:ind w:firstLine="708"/>
        <w:rPr>
          <w:rFonts w:ascii="Cambria" w:hAnsi="Cambria" w:cs="Arial"/>
          <w:b/>
        </w:rPr>
      </w:pPr>
      <w:r w:rsidRPr="008A4508">
        <w:rPr>
          <w:rFonts w:ascii="Cambria" w:hAnsi="Cambria" w:cs="Arial"/>
          <w:b/>
        </w:rPr>
        <w:t>System ciepłowniczy</w:t>
      </w:r>
    </w:p>
    <w:p w14:paraId="26E2E463" w14:textId="77777777" w:rsidR="00A025D2" w:rsidRPr="00A025D2" w:rsidRDefault="00A025D2" w:rsidP="00A025D2">
      <w:pPr>
        <w:spacing w:line="360" w:lineRule="auto"/>
        <w:ind w:firstLine="708"/>
        <w:jc w:val="both"/>
        <w:rPr>
          <w:rFonts w:ascii="Cambria" w:hAnsi="Cambria"/>
        </w:rPr>
      </w:pPr>
      <w:r w:rsidRPr="00A025D2">
        <w:rPr>
          <w:rFonts w:ascii="Cambria" w:hAnsi="Cambria"/>
        </w:rPr>
        <w:t xml:space="preserve">Na terenie gminy domy i budynki wielorodzinne są zasilane z indywidualnych kotłowni na paliwo stałe (przy czym często stosuje się paliwo złej jakości); Wg Planu Gospodarki niskoemisyjnej jedynie niewielka część budynków korzysta z sieci ciepłowniczej; </w:t>
      </w:r>
    </w:p>
    <w:p w14:paraId="69606C59" w14:textId="77777777" w:rsidR="00A025D2" w:rsidRPr="00A025D2" w:rsidRDefault="00A025D2" w:rsidP="00A025D2">
      <w:pPr>
        <w:spacing w:line="360" w:lineRule="auto"/>
        <w:ind w:firstLine="708"/>
        <w:jc w:val="both"/>
        <w:rPr>
          <w:rFonts w:ascii="Cambria" w:hAnsi="Cambria"/>
          <w:b/>
        </w:rPr>
      </w:pPr>
      <w:r w:rsidRPr="00A025D2">
        <w:rPr>
          <w:rFonts w:ascii="Cambria" w:hAnsi="Cambria"/>
          <w:b/>
        </w:rPr>
        <w:lastRenderedPageBreak/>
        <w:t>Sieć wodociągowa</w:t>
      </w:r>
    </w:p>
    <w:p w14:paraId="33298FFD" w14:textId="4A006ABF" w:rsidR="00A025D2" w:rsidRPr="00A025D2" w:rsidRDefault="00A025D2" w:rsidP="00A025D2">
      <w:pPr>
        <w:spacing w:line="360" w:lineRule="auto"/>
        <w:ind w:firstLine="708"/>
        <w:jc w:val="both"/>
        <w:rPr>
          <w:rFonts w:ascii="Cambria" w:hAnsi="Cambria"/>
        </w:rPr>
      </w:pPr>
      <w:r w:rsidRPr="00A025D2">
        <w:rPr>
          <w:rFonts w:ascii="Cambria" w:hAnsi="Cambria"/>
        </w:rPr>
        <w:t xml:space="preserve">Gmina Jutrosin charakteryzuje się stosunkowo bogatymi zasobami wodnymi. Użytkowane wody podziemne na terenie gminy pobierane są z utworów czwartorzędowych </w:t>
      </w:r>
      <w:r w:rsidR="002D58CA">
        <w:rPr>
          <w:rFonts w:ascii="Cambria" w:hAnsi="Cambria"/>
        </w:rPr>
        <w:br/>
      </w:r>
      <w:r w:rsidRPr="00A025D2">
        <w:rPr>
          <w:rFonts w:ascii="Cambria" w:hAnsi="Cambria"/>
        </w:rPr>
        <w:t>i trzeciorzędowych. Jakość ujmowanych wód zalicza się do klasy II, tj. wody średniej jakości, naturalne i słabo zanieczyszczone antropogeniczne, nadające się do picia po przeprowadzeniu prostych zabiegów uzdatniających.</w:t>
      </w:r>
    </w:p>
    <w:p w14:paraId="5C85A7D6" w14:textId="77777777" w:rsidR="00A025D2" w:rsidRPr="00A025D2" w:rsidRDefault="00A025D2" w:rsidP="00A025D2">
      <w:pPr>
        <w:spacing w:line="360" w:lineRule="auto"/>
        <w:ind w:firstLine="708"/>
        <w:jc w:val="both"/>
        <w:rPr>
          <w:rFonts w:ascii="Cambria" w:hAnsi="Cambria"/>
        </w:rPr>
      </w:pPr>
      <w:r w:rsidRPr="00A025D2">
        <w:rPr>
          <w:rFonts w:ascii="Cambria" w:hAnsi="Cambria"/>
        </w:rPr>
        <w:t>Gmina zwodociągowana jest w 95%. Istnieją cztery ujęcia zbiorowego zaopatrzenia ludności w wodę i wszystkie pozostają w administracji spółki Wodociągi Gminne sp. z.o.o. (Rogożewo, Stary Sielec, Szymonki - ujęcie bezpośrednie - bez zbiornika ciśnieniowego, Szkaradowo).</w:t>
      </w:r>
    </w:p>
    <w:p w14:paraId="0E84AF29" w14:textId="77777777" w:rsidR="00A025D2" w:rsidRPr="00A025D2" w:rsidRDefault="00A025D2" w:rsidP="00A025D2">
      <w:pPr>
        <w:spacing w:line="360" w:lineRule="auto"/>
        <w:ind w:firstLine="708"/>
        <w:jc w:val="both"/>
        <w:rPr>
          <w:rFonts w:ascii="Cambria" w:hAnsi="Cambria"/>
        </w:rPr>
      </w:pPr>
      <w:r w:rsidRPr="00A025D2">
        <w:rPr>
          <w:rFonts w:ascii="Cambria" w:hAnsi="Cambria"/>
        </w:rPr>
        <w:t>Zasoby tych ujęć są wystarczające i w całości pokrywają potrzeby gminy. Konieczne jest połączenie funkcjonujących wodociągów w jeden układ pierścieniowy, co zapewniłoby mieszkańcom optymalne i bezpieczne zaopatrzenie w wodę.</w:t>
      </w:r>
    </w:p>
    <w:p w14:paraId="13407963" w14:textId="77777777" w:rsidR="00A025D2" w:rsidRPr="00A025D2" w:rsidRDefault="00A025D2" w:rsidP="00A025D2">
      <w:pPr>
        <w:spacing w:line="360" w:lineRule="auto"/>
        <w:ind w:firstLine="708"/>
        <w:jc w:val="both"/>
        <w:rPr>
          <w:rFonts w:ascii="Cambria" w:hAnsi="Cambria"/>
        </w:rPr>
      </w:pPr>
      <w:r w:rsidRPr="00A025D2">
        <w:rPr>
          <w:rFonts w:ascii="Cambria" w:hAnsi="Cambria"/>
        </w:rPr>
        <w:t xml:space="preserve">Ze względu na niską jakość wody wymagana jest modernizacja istniejących stacji wodociągowych oraz wymiana starej sieci wodociągowej wykonanej z materiałów niezgodnych </w:t>
      </w:r>
      <w:r w:rsidR="009978DA">
        <w:rPr>
          <w:rFonts w:ascii="Cambria" w:hAnsi="Cambria"/>
        </w:rPr>
        <w:br/>
      </w:r>
      <w:r w:rsidRPr="00A025D2">
        <w:rPr>
          <w:rFonts w:ascii="Cambria" w:hAnsi="Cambria"/>
        </w:rPr>
        <w:t>z obowiązującymi normami (rury azbestowe).</w:t>
      </w:r>
    </w:p>
    <w:p w14:paraId="2B7D7500" w14:textId="77777777" w:rsidR="00A025D2" w:rsidRPr="00A025D2" w:rsidRDefault="00A025D2" w:rsidP="00A025D2">
      <w:pPr>
        <w:spacing w:line="360" w:lineRule="auto"/>
        <w:ind w:firstLine="708"/>
        <w:jc w:val="both"/>
        <w:rPr>
          <w:rFonts w:ascii="Cambria" w:hAnsi="Cambria"/>
        </w:rPr>
      </w:pPr>
      <w:r w:rsidRPr="00A025D2">
        <w:rPr>
          <w:rFonts w:ascii="Cambria" w:hAnsi="Cambria"/>
        </w:rPr>
        <w:t xml:space="preserve">Istotną sprawą jest ochrona wód podziemnych, podniesienie jakości wody pitnej </w:t>
      </w:r>
      <w:r w:rsidR="009978DA">
        <w:rPr>
          <w:rFonts w:ascii="Cambria" w:hAnsi="Cambria"/>
        </w:rPr>
        <w:br/>
      </w:r>
      <w:r w:rsidRPr="00A025D2">
        <w:rPr>
          <w:rFonts w:ascii="Cambria" w:hAnsi="Cambria"/>
        </w:rPr>
        <w:t>i ograniczenie kosztów jej produkcji i dostawy oraz zagospodarowanie stref ochronnych dla ujęć wody.</w:t>
      </w:r>
    </w:p>
    <w:p w14:paraId="06FE5706" w14:textId="77777777" w:rsidR="00A025D2" w:rsidRPr="009978DA" w:rsidRDefault="00A025D2" w:rsidP="00A025D2">
      <w:pPr>
        <w:spacing w:line="360" w:lineRule="auto"/>
        <w:ind w:firstLine="708"/>
        <w:jc w:val="both"/>
        <w:rPr>
          <w:rFonts w:ascii="Cambria" w:hAnsi="Cambria"/>
          <w:b/>
        </w:rPr>
      </w:pPr>
      <w:r w:rsidRPr="009978DA">
        <w:rPr>
          <w:rFonts w:ascii="Cambria" w:hAnsi="Cambria"/>
          <w:b/>
        </w:rPr>
        <w:t>Sieć kanalizacyjna</w:t>
      </w:r>
    </w:p>
    <w:p w14:paraId="665D225F" w14:textId="0CB82750" w:rsidR="00A025D2" w:rsidRPr="009978DA" w:rsidRDefault="00A025D2" w:rsidP="009978DA">
      <w:pPr>
        <w:spacing w:line="360" w:lineRule="auto"/>
        <w:ind w:firstLine="708"/>
        <w:jc w:val="both"/>
        <w:rPr>
          <w:rFonts w:ascii="Cambria" w:hAnsi="Cambria"/>
        </w:rPr>
      </w:pPr>
      <w:r w:rsidRPr="009978DA">
        <w:rPr>
          <w:rFonts w:ascii="Cambria" w:hAnsi="Cambria"/>
        </w:rPr>
        <w:t>W Gminie Jutrosin jest nieuregulowana gospodarka wodno – ściekowa, co znacznie obniża atrakcyjność inwestycyjną gminy, stanowi zagrożenie dla środowiska prz</w:t>
      </w:r>
      <w:r w:rsidR="006C40FD">
        <w:rPr>
          <w:rFonts w:ascii="Cambria" w:hAnsi="Cambria"/>
        </w:rPr>
        <w:t>yrodniczego oraz powoduje obniżenie</w:t>
      </w:r>
      <w:r w:rsidRPr="009978DA">
        <w:rPr>
          <w:rFonts w:ascii="Cambria" w:hAnsi="Cambria"/>
        </w:rPr>
        <w:t xml:space="preserve"> standard</w:t>
      </w:r>
      <w:r w:rsidR="006C40FD">
        <w:rPr>
          <w:rFonts w:ascii="Cambria" w:hAnsi="Cambria"/>
        </w:rPr>
        <w:t>u</w:t>
      </w:r>
      <w:r w:rsidRPr="009978DA">
        <w:rPr>
          <w:rFonts w:ascii="Cambria" w:hAnsi="Cambria"/>
        </w:rPr>
        <w:t xml:space="preserve"> życia mieszkańców. Działania inwestycyjne regulujące gospodarkę ściekową uznano za najważniejsze dla dalszego rozwoju gminy oraz ze względu na ochronę ujęcia wód podziemnych.</w:t>
      </w:r>
    </w:p>
    <w:p w14:paraId="1DFC8243" w14:textId="53AFA8B9" w:rsidR="00A025D2" w:rsidRPr="009978DA" w:rsidRDefault="00A025D2" w:rsidP="009978DA">
      <w:pPr>
        <w:spacing w:line="360" w:lineRule="auto"/>
        <w:ind w:firstLine="708"/>
        <w:jc w:val="both"/>
        <w:rPr>
          <w:rFonts w:ascii="Cambria" w:hAnsi="Cambria"/>
        </w:rPr>
      </w:pPr>
      <w:r w:rsidRPr="009978DA">
        <w:rPr>
          <w:rFonts w:ascii="Cambria" w:hAnsi="Cambria"/>
        </w:rPr>
        <w:t xml:space="preserve">Na terenie Gminy tylko kilka miejscowości posiada kanalizację sanitarną. </w:t>
      </w:r>
      <w:r w:rsidRPr="009978DA">
        <w:rPr>
          <w:rFonts w:ascii="Cambria" w:hAnsi="Cambria"/>
        </w:rPr>
        <w:br/>
        <w:t xml:space="preserve">W pozostałych ścieki są gromadzone w szambach i wywożone na wylewisko </w:t>
      </w:r>
      <w:r w:rsidRPr="009978DA">
        <w:rPr>
          <w:rFonts w:ascii="Cambria" w:hAnsi="Cambria"/>
        </w:rPr>
        <w:br/>
        <w:t>w miejscowości Nad</w:t>
      </w:r>
      <w:r w:rsidR="002D58CA">
        <w:rPr>
          <w:rFonts w:ascii="Cambria" w:hAnsi="Cambria"/>
        </w:rPr>
        <w:t xml:space="preserve"> S</w:t>
      </w:r>
      <w:r w:rsidRPr="009978DA">
        <w:rPr>
          <w:rFonts w:ascii="Cambria" w:hAnsi="Cambria"/>
        </w:rPr>
        <w:t xml:space="preserve">tawem. Na terenie gminy znajduje się gminna oczyszczalnia ścieków </w:t>
      </w:r>
      <w:r w:rsidR="009978DA">
        <w:rPr>
          <w:rFonts w:ascii="Cambria" w:hAnsi="Cambria"/>
        </w:rPr>
        <w:br/>
      </w:r>
      <w:r w:rsidRPr="009978DA">
        <w:rPr>
          <w:rFonts w:ascii="Cambria" w:hAnsi="Cambria"/>
        </w:rPr>
        <w:t>w Nowym Sielcu, zbudowana jako docelowa dla Gminy Jutrosin. Docelowo planowane jest skanalizowanie całej Gminy.</w:t>
      </w:r>
    </w:p>
    <w:p w14:paraId="7B1DFF74" w14:textId="6DD6716D" w:rsidR="00A025D2" w:rsidRPr="009978DA" w:rsidRDefault="00A025D2" w:rsidP="009978DA">
      <w:pPr>
        <w:spacing w:line="360" w:lineRule="auto"/>
        <w:ind w:firstLine="708"/>
        <w:jc w:val="both"/>
        <w:rPr>
          <w:rFonts w:ascii="Cambria" w:hAnsi="Cambria" w:cs="Arial"/>
        </w:rPr>
      </w:pPr>
      <w:r w:rsidRPr="009978DA">
        <w:rPr>
          <w:rFonts w:ascii="Cambria" w:hAnsi="Cambria"/>
        </w:rPr>
        <w:t>Największy zak</w:t>
      </w:r>
      <w:r w:rsidR="0026141E">
        <w:rPr>
          <w:rFonts w:ascii="Cambria" w:hAnsi="Cambria"/>
        </w:rPr>
        <w:t xml:space="preserve">ład produkcyjny Zakłady Mięsne GOBARTO </w:t>
      </w:r>
      <w:r w:rsidRPr="009978DA">
        <w:rPr>
          <w:rFonts w:ascii="Cambria" w:hAnsi="Cambria"/>
        </w:rPr>
        <w:t>w Grąbkowie posiadają własną, spełniającą wymagane parametry, oczyszczalnię ścieków.</w:t>
      </w:r>
    </w:p>
    <w:p w14:paraId="48DE1168" w14:textId="1220A22E" w:rsidR="00A025D2" w:rsidRPr="008A4508" w:rsidRDefault="00A025D2" w:rsidP="00A025D2">
      <w:pPr>
        <w:pStyle w:val="Nagwek3"/>
        <w:keepLines w:val="0"/>
        <w:spacing w:before="0" w:line="360" w:lineRule="auto"/>
        <w:jc w:val="both"/>
        <w:rPr>
          <w:rFonts w:ascii="Cambria" w:hAnsi="Cambria"/>
        </w:rPr>
      </w:pPr>
      <w:bookmarkStart w:id="48" w:name="_Toc479774537"/>
      <w:bookmarkStart w:id="49" w:name="_Toc484524880"/>
      <w:bookmarkStart w:id="50" w:name="_Toc498342189"/>
      <w:r w:rsidRPr="008A4508">
        <w:rPr>
          <w:rFonts w:ascii="Cambria" w:hAnsi="Cambria"/>
        </w:rPr>
        <w:lastRenderedPageBreak/>
        <w:t>Infrastruktura komunikacyjna</w:t>
      </w:r>
      <w:bookmarkEnd w:id="48"/>
      <w:bookmarkEnd w:id="49"/>
      <w:bookmarkEnd w:id="50"/>
    </w:p>
    <w:p w14:paraId="0A4E9DD3" w14:textId="0FC8D240" w:rsidR="00B81EC4" w:rsidRDefault="00A025D2" w:rsidP="009978DA">
      <w:pPr>
        <w:spacing w:line="360" w:lineRule="auto"/>
        <w:ind w:firstLine="708"/>
        <w:jc w:val="both"/>
        <w:rPr>
          <w:rFonts w:ascii="Cambria" w:hAnsi="Cambria"/>
        </w:rPr>
      </w:pPr>
      <w:r w:rsidRPr="009978DA">
        <w:rPr>
          <w:rFonts w:ascii="Cambria" w:hAnsi="Cambria"/>
        </w:rPr>
        <w:t>Największymi problemami gminy związanymi z infrastrukturą komunikacyjną jest peryferyjne położenie gminy (na południowo - wschodnim końcu województwa wielkopolskiego), stan dróg niezgodny z normami technicznymi (np. nawierzchnia, łuki), ograniczona dostępność komunikacyjna do wielu miejscowości w Gminie, występowanie barier architektonicznych (brak podjazdów, wysokie krawężniki), brak oznakowanych tras rowerowych turystycznych i dojazdowych do pracy</w:t>
      </w:r>
      <w:r w:rsidR="009978DA">
        <w:rPr>
          <w:rFonts w:ascii="Cambria" w:hAnsi="Cambria"/>
        </w:rPr>
        <w:t xml:space="preserve"> oraz brak miejsc parkingowych.</w:t>
      </w:r>
    </w:p>
    <w:p w14:paraId="26369ED8" w14:textId="49569227" w:rsidR="006C40FD" w:rsidRDefault="006C40FD" w:rsidP="009978DA">
      <w:pPr>
        <w:spacing w:line="360" w:lineRule="auto"/>
        <w:ind w:firstLine="708"/>
        <w:jc w:val="both"/>
        <w:rPr>
          <w:rFonts w:ascii="Cambria" w:hAnsi="Cambria"/>
        </w:rPr>
      </w:pPr>
      <w:r>
        <w:rPr>
          <w:rFonts w:ascii="Cambria" w:hAnsi="Cambria"/>
        </w:rPr>
        <w:t>Znaczącym problemem jest także nierówna nawierzchnia rynku w Jutrosinie, utrudniająca nie tylko udział osób niepełnosprawnych w odbywających się tam wydarzeniach kulturalnych, ale także ograniczających możliwość samodzielnego załatwienia spraw w Urzędzie M</w:t>
      </w:r>
      <w:r w:rsidR="008B5F86">
        <w:rPr>
          <w:rFonts w:ascii="Cambria" w:hAnsi="Cambria"/>
        </w:rPr>
        <w:t>iasta i Gminy</w:t>
      </w:r>
      <w:r>
        <w:rPr>
          <w:rFonts w:ascii="Cambria" w:hAnsi="Cambria"/>
        </w:rPr>
        <w:t xml:space="preserve">, który znajduje się w tym właśnie miejscu. </w:t>
      </w:r>
    </w:p>
    <w:p w14:paraId="05094F5E" w14:textId="3431D03B" w:rsidR="009978DA" w:rsidRDefault="00E37A4A" w:rsidP="00BF795E">
      <w:pPr>
        <w:pStyle w:val="Nagwek2"/>
        <w:numPr>
          <w:ilvl w:val="0"/>
          <w:numId w:val="4"/>
        </w:numPr>
        <w:spacing w:line="360" w:lineRule="auto"/>
      </w:pPr>
      <w:bookmarkStart w:id="51" w:name="_Toc498342190"/>
      <w:r>
        <w:t>Sfera</w:t>
      </w:r>
      <w:r w:rsidR="00955C06">
        <w:t xml:space="preserve"> przestrzenno-funkcjon</w:t>
      </w:r>
      <w:r>
        <w:t>alna</w:t>
      </w:r>
      <w:bookmarkEnd w:id="51"/>
    </w:p>
    <w:p w14:paraId="513686F7" w14:textId="04CB73F6" w:rsidR="00955C06" w:rsidRPr="00955C06" w:rsidRDefault="00955C06" w:rsidP="00955C06">
      <w:pPr>
        <w:spacing w:line="360" w:lineRule="auto"/>
        <w:ind w:firstLine="708"/>
        <w:jc w:val="both"/>
        <w:rPr>
          <w:rFonts w:ascii="Cambria" w:hAnsi="Cambria"/>
        </w:rPr>
      </w:pPr>
      <w:r w:rsidRPr="00A025D2">
        <w:rPr>
          <w:rFonts w:ascii="Cambria" w:hAnsi="Cambria"/>
        </w:rPr>
        <w:t>Rozwój kapitału społecznego oraz pogłębianie więzi społecznych będzie ułatwione przy zapewnieniu odpowiedniej infrastruktury społecznej, w której mieszkańcy będą mogli się spotykać. Istotna jest również dostępność tych obiektów, zarówno pod względem przestrzennym (możliwość dojazdu), jak i technicznym (</w:t>
      </w:r>
      <w:r w:rsidR="008B5F86">
        <w:rPr>
          <w:rFonts w:ascii="Cambria" w:hAnsi="Cambria"/>
        </w:rPr>
        <w:t>wprowadzenie podjazdów, toalet dostosowanych do potrzeb osób niepełnosprawnych</w:t>
      </w:r>
      <w:r w:rsidRPr="00A025D2">
        <w:rPr>
          <w:rFonts w:ascii="Cambria" w:hAnsi="Cambria"/>
        </w:rPr>
        <w:t>). Zapewnienie miejsc dla sportu i rekreacji (terenów zielonych, boisk, parków) znacząco podnosi jakość życia mieszkańców, zapewniając szerokie możliwości spędzania wolnego czasu.</w:t>
      </w:r>
    </w:p>
    <w:p w14:paraId="33E485F3" w14:textId="5CA8EEED" w:rsidR="00955C06" w:rsidRPr="008A4508" w:rsidRDefault="00955C06" w:rsidP="00BF795E">
      <w:pPr>
        <w:pStyle w:val="Nagwek3"/>
        <w:keepLines w:val="0"/>
        <w:numPr>
          <w:ilvl w:val="1"/>
          <w:numId w:val="8"/>
        </w:numPr>
        <w:spacing w:before="0" w:line="360" w:lineRule="auto"/>
        <w:jc w:val="both"/>
        <w:rPr>
          <w:rFonts w:ascii="Cambria" w:hAnsi="Cambria"/>
        </w:rPr>
      </w:pPr>
      <w:bookmarkStart w:id="52" w:name="_Toc472584030"/>
      <w:bookmarkStart w:id="53" w:name="_Toc484524873"/>
      <w:bookmarkStart w:id="54" w:name="_Toc498342191"/>
      <w:r w:rsidRPr="008A4508">
        <w:rPr>
          <w:rFonts w:ascii="Cambria" w:hAnsi="Cambria"/>
        </w:rPr>
        <w:t>Struktura użytkowania gruntów</w:t>
      </w:r>
      <w:bookmarkEnd w:id="52"/>
      <w:bookmarkEnd w:id="53"/>
      <w:bookmarkEnd w:id="54"/>
    </w:p>
    <w:p w14:paraId="60F39B69" w14:textId="77777777" w:rsidR="00955C06" w:rsidRPr="00955C06" w:rsidRDefault="00955C06" w:rsidP="00955C06">
      <w:pPr>
        <w:spacing w:line="360" w:lineRule="auto"/>
        <w:ind w:firstLine="708"/>
        <w:jc w:val="both"/>
        <w:rPr>
          <w:rFonts w:ascii="Cambria" w:hAnsi="Cambria"/>
        </w:rPr>
      </w:pPr>
      <w:r w:rsidRPr="00955C06">
        <w:rPr>
          <w:rFonts w:ascii="Cambria" w:hAnsi="Cambria"/>
        </w:rPr>
        <w:t>Według danych ewidencyjnych powierzchnia geodezyjna gminy Jutrosin wynosi 11 496 ha. Struktura użytkowania gruntów w gminie Jutrosin przedstawia się następująco:</w:t>
      </w:r>
    </w:p>
    <w:p w14:paraId="7C9DE6B4" w14:textId="5CCAB5C0" w:rsidR="00955C06" w:rsidRPr="008A4508" w:rsidRDefault="00955C06" w:rsidP="00955C06">
      <w:pPr>
        <w:pStyle w:val="Legenda"/>
        <w:keepNext/>
        <w:jc w:val="center"/>
        <w:rPr>
          <w:rFonts w:ascii="Cambria" w:hAnsi="Cambria"/>
        </w:rPr>
      </w:pPr>
      <w:bookmarkStart w:id="55" w:name="_Toc484524838"/>
      <w:bookmarkStart w:id="56" w:name="_Toc498342225"/>
      <w:r w:rsidRPr="008A4508">
        <w:rPr>
          <w:rFonts w:ascii="Cambria" w:hAnsi="Cambria"/>
        </w:rPr>
        <w:t xml:space="preserve">Tabela </w:t>
      </w:r>
      <w:r w:rsidRPr="008A4508">
        <w:rPr>
          <w:rFonts w:ascii="Cambria" w:hAnsi="Cambria"/>
        </w:rPr>
        <w:fldChar w:fldCharType="begin"/>
      </w:r>
      <w:r w:rsidRPr="008A4508">
        <w:rPr>
          <w:rFonts w:ascii="Cambria" w:hAnsi="Cambria"/>
        </w:rPr>
        <w:instrText xml:space="preserve"> SEQ Tabela \* ARABIC </w:instrText>
      </w:r>
      <w:r w:rsidRPr="008A4508">
        <w:rPr>
          <w:rFonts w:ascii="Cambria" w:hAnsi="Cambria"/>
        </w:rPr>
        <w:fldChar w:fldCharType="separate"/>
      </w:r>
      <w:r w:rsidR="007E7359">
        <w:rPr>
          <w:rFonts w:ascii="Cambria" w:hAnsi="Cambria"/>
          <w:noProof/>
        </w:rPr>
        <w:t>8</w:t>
      </w:r>
      <w:r w:rsidRPr="008A4508">
        <w:rPr>
          <w:rFonts w:ascii="Cambria" w:hAnsi="Cambria"/>
        </w:rPr>
        <w:fldChar w:fldCharType="end"/>
      </w:r>
      <w:r w:rsidRPr="008A4508">
        <w:rPr>
          <w:rFonts w:ascii="Cambria" w:hAnsi="Cambria"/>
        </w:rPr>
        <w:t>. Struktura użytkowania gruntów w gminie Jutrosin (Źródło: opracowanie własne na podstawie danych GUS)</w:t>
      </w:r>
      <w:bookmarkEnd w:id="55"/>
      <w:bookmarkEnd w:id="56"/>
    </w:p>
    <w:tbl>
      <w:tblPr>
        <w:tblW w:w="0" w:type="auto"/>
        <w:jc w:val="center"/>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Look w:val="04A0" w:firstRow="1" w:lastRow="0" w:firstColumn="1" w:lastColumn="0" w:noHBand="0" w:noVBand="1"/>
      </w:tblPr>
      <w:tblGrid>
        <w:gridCol w:w="704"/>
        <w:gridCol w:w="3402"/>
        <w:gridCol w:w="2126"/>
        <w:gridCol w:w="2268"/>
      </w:tblGrid>
      <w:tr w:rsidR="00955C06" w:rsidRPr="008A4508" w14:paraId="7DB81FA5" w14:textId="77777777" w:rsidTr="008B5F86">
        <w:trPr>
          <w:trHeight w:val="57"/>
          <w:jc w:val="center"/>
        </w:trPr>
        <w:tc>
          <w:tcPr>
            <w:tcW w:w="704" w:type="dxa"/>
            <w:tcBorders>
              <w:top w:val="single" w:sz="4" w:space="0" w:color="A5A5A5"/>
              <w:left w:val="single" w:sz="4" w:space="0" w:color="A5A5A5"/>
              <w:bottom w:val="single" w:sz="4" w:space="0" w:color="A5A5A5"/>
              <w:right w:val="nil"/>
            </w:tcBorders>
            <w:shd w:val="clear" w:color="auto" w:fill="A5A5A5"/>
          </w:tcPr>
          <w:p w14:paraId="50A8863E" w14:textId="77777777" w:rsidR="00955C06" w:rsidRPr="008A4508" w:rsidRDefault="00955C06" w:rsidP="00CB26D0">
            <w:pPr>
              <w:jc w:val="center"/>
              <w:rPr>
                <w:rFonts w:ascii="Cambria" w:eastAsia="Calibri" w:hAnsi="Cambria"/>
                <w:b/>
                <w:bCs/>
                <w:color w:val="FFFFFF"/>
              </w:rPr>
            </w:pPr>
            <w:r w:rsidRPr="008A4508">
              <w:rPr>
                <w:rFonts w:ascii="Cambria" w:eastAsia="Calibri" w:hAnsi="Cambria"/>
                <w:b/>
                <w:bCs/>
                <w:color w:val="FFFFFF"/>
              </w:rPr>
              <w:t>Lp.</w:t>
            </w:r>
          </w:p>
        </w:tc>
        <w:tc>
          <w:tcPr>
            <w:tcW w:w="3402" w:type="dxa"/>
            <w:tcBorders>
              <w:top w:val="single" w:sz="4" w:space="0" w:color="A5A5A5"/>
              <w:left w:val="nil"/>
              <w:bottom w:val="single" w:sz="4" w:space="0" w:color="A5A5A5"/>
              <w:right w:val="nil"/>
            </w:tcBorders>
            <w:shd w:val="clear" w:color="auto" w:fill="A5A5A5"/>
          </w:tcPr>
          <w:p w14:paraId="6C32E64A" w14:textId="77777777" w:rsidR="00955C06" w:rsidRPr="008A4508" w:rsidRDefault="00955C06" w:rsidP="00CB26D0">
            <w:pPr>
              <w:jc w:val="center"/>
              <w:rPr>
                <w:rFonts w:ascii="Cambria" w:eastAsia="Calibri" w:hAnsi="Cambria"/>
                <w:b/>
                <w:bCs/>
                <w:color w:val="FFFFFF"/>
              </w:rPr>
            </w:pPr>
            <w:r w:rsidRPr="008A4508">
              <w:rPr>
                <w:rFonts w:ascii="Cambria" w:eastAsia="Calibri" w:hAnsi="Cambria"/>
                <w:b/>
                <w:bCs/>
                <w:color w:val="FFFFFF"/>
              </w:rPr>
              <w:t>Wyszczególnienie</w:t>
            </w:r>
          </w:p>
        </w:tc>
        <w:tc>
          <w:tcPr>
            <w:tcW w:w="2126" w:type="dxa"/>
            <w:tcBorders>
              <w:top w:val="single" w:sz="4" w:space="0" w:color="A5A5A5"/>
              <w:left w:val="nil"/>
              <w:bottom w:val="single" w:sz="4" w:space="0" w:color="A5A5A5"/>
              <w:right w:val="nil"/>
            </w:tcBorders>
            <w:shd w:val="clear" w:color="auto" w:fill="A5A5A5"/>
          </w:tcPr>
          <w:p w14:paraId="77B9A90E" w14:textId="77777777" w:rsidR="00955C06" w:rsidRPr="008A4508" w:rsidRDefault="00955C06" w:rsidP="00CB26D0">
            <w:pPr>
              <w:jc w:val="center"/>
              <w:rPr>
                <w:rFonts w:ascii="Cambria" w:eastAsia="Calibri" w:hAnsi="Cambria"/>
                <w:b/>
                <w:bCs/>
                <w:color w:val="FFFFFF"/>
              </w:rPr>
            </w:pPr>
            <w:r w:rsidRPr="008A4508">
              <w:rPr>
                <w:rFonts w:ascii="Cambria" w:eastAsia="Calibri" w:hAnsi="Cambria"/>
                <w:b/>
                <w:bCs/>
                <w:color w:val="FFFFFF"/>
              </w:rPr>
              <w:t>Powierzchnia [ha]</w:t>
            </w:r>
          </w:p>
          <w:p w14:paraId="289767D0" w14:textId="77777777" w:rsidR="00955C06" w:rsidRPr="008A4508" w:rsidRDefault="00955C06" w:rsidP="00CB26D0">
            <w:pPr>
              <w:jc w:val="center"/>
              <w:rPr>
                <w:rFonts w:ascii="Cambria" w:eastAsia="Calibri" w:hAnsi="Cambria"/>
                <w:b/>
                <w:bCs/>
                <w:color w:val="FFFFFF"/>
              </w:rPr>
            </w:pPr>
            <w:r w:rsidRPr="008A4508">
              <w:rPr>
                <w:rFonts w:ascii="Cambria" w:eastAsia="Calibri" w:hAnsi="Cambria"/>
                <w:b/>
                <w:bCs/>
                <w:color w:val="FFFFFF"/>
              </w:rPr>
              <w:t>11 496 ha</w:t>
            </w:r>
          </w:p>
        </w:tc>
        <w:tc>
          <w:tcPr>
            <w:tcW w:w="2268" w:type="dxa"/>
            <w:tcBorders>
              <w:top w:val="single" w:sz="4" w:space="0" w:color="A5A5A5"/>
              <w:left w:val="nil"/>
              <w:bottom w:val="single" w:sz="4" w:space="0" w:color="A5A5A5"/>
              <w:right w:val="single" w:sz="4" w:space="0" w:color="A5A5A5"/>
            </w:tcBorders>
            <w:shd w:val="clear" w:color="auto" w:fill="A5A5A5"/>
          </w:tcPr>
          <w:p w14:paraId="5376556D" w14:textId="77777777" w:rsidR="00955C06" w:rsidRPr="008A4508" w:rsidRDefault="00955C06" w:rsidP="00CB26D0">
            <w:pPr>
              <w:jc w:val="center"/>
              <w:rPr>
                <w:rFonts w:ascii="Cambria" w:eastAsia="Calibri" w:hAnsi="Cambria"/>
                <w:b/>
                <w:bCs/>
                <w:color w:val="FFFFFF"/>
              </w:rPr>
            </w:pPr>
            <w:r w:rsidRPr="008A4508">
              <w:rPr>
                <w:rFonts w:ascii="Cambria" w:eastAsia="Calibri" w:hAnsi="Cambria"/>
                <w:b/>
                <w:bCs/>
                <w:color w:val="FFFFFF"/>
              </w:rPr>
              <w:t>Udział % w ogólnej powierzchni</w:t>
            </w:r>
          </w:p>
        </w:tc>
      </w:tr>
      <w:tr w:rsidR="00955C06" w:rsidRPr="008A4508" w14:paraId="7558CAE7" w14:textId="77777777" w:rsidTr="008B5F86">
        <w:trPr>
          <w:trHeight w:val="57"/>
          <w:jc w:val="center"/>
        </w:trPr>
        <w:tc>
          <w:tcPr>
            <w:tcW w:w="704" w:type="dxa"/>
            <w:shd w:val="clear" w:color="auto" w:fill="EDEDED"/>
          </w:tcPr>
          <w:p w14:paraId="1BA2F01C" w14:textId="77777777" w:rsidR="00955C06" w:rsidRPr="008A4508" w:rsidRDefault="00955C06" w:rsidP="00CB26D0">
            <w:pPr>
              <w:jc w:val="center"/>
              <w:rPr>
                <w:rFonts w:ascii="Cambria" w:eastAsia="Calibri" w:hAnsi="Cambria"/>
                <w:b/>
                <w:bCs/>
              </w:rPr>
            </w:pPr>
            <w:r w:rsidRPr="008A4508">
              <w:rPr>
                <w:rFonts w:ascii="Cambria" w:eastAsia="Calibri" w:hAnsi="Cambria"/>
                <w:b/>
                <w:bCs/>
              </w:rPr>
              <w:t>1.</w:t>
            </w:r>
          </w:p>
        </w:tc>
        <w:tc>
          <w:tcPr>
            <w:tcW w:w="3402" w:type="dxa"/>
            <w:shd w:val="clear" w:color="auto" w:fill="EDEDED"/>
          </w:tcPr>
          <w:p w14:paraId="54E21CB1" w14:textId="77777777" w:rsidR="00955C06" w:rsidRPr="008A4508" w:rsidRDefault="00955C06" w:rsidP="00CB26D0">
            <w:pPr>
              <w:jc w:val="center"/>
              <w:rPr>
                <w:rFonts w:ascii="Cambria" w:eastAsia="Calibri" w:hAnsi="Cambria"/>
              </w:rPr>
            </w:pPr>
            <w:r w:rsidRPr="008A4508">
              <w:rPr>
                <w:rFonts w:ascii="Cambria" w:eastAsia="Calibri" w:hAnsi="Cambria"/>
              </w:rPr>
              <w:t>Użytki rolne, w tym:</w:t>
            </w:r>
          </w:p>
        </w:tc>
        <w:tc>
          <w:tcPr>
            <w:tcW w:w="2126" w:type="dxa"/>
            <w:shd w:val="clear" w:color="auto" w:fill="EDEDED"/>
          </w:tcPr>
          <w:p w14:paraId="017386D3" w14:textId="14E8B14D" w:rsidR="00955C06" w:rsidRPr="008A4508" w:rsidRDefault="00955C06" w:rsidP="00CB26D0">
            <w:pPr>
              <w:jc w:val="center"/>
              <w:rPr>
                <w:rFonts w:ascii="Cambria" w:eastAsia="Calibri" w:hAnsi="Cambria"/>
              </w:rPr>
            </w:pPr>
            <w:r w:rsidRPr="008A4508">
              <w:rPr>
                <w:rFonts w:ascii="Cambria" w:eastAsia="Calibri" w:hAnsi="Cambria"/>
              </w:rPr>
              <w:t>9</w:t>
            </w:r>
            <w:r w:rsidR="002D58CA">
              <w:rPr>
                <w:rFonts w:ascii="Cambria" w:eastAsia="Calibri" w:hAnsi="Cambria"/>
              </w:rPr>
              <w:t xml:space="preserve"> </w:t>
            </w:r>
            <w:r w:rsidRPr="008A4508">
              <w:rPr>
                <w:rFonts w:ascii="Cambria" w:eastAsia="Calibri" w:hAnsi="Cambria"/>
              </w:rPr>
              <w:t>023</w:t>
            </w:r>
          </w:p>
        </w:tc>
        <w:tc>
          <w:tcPr>
            <w:tcW w:w="2268" w:type="dxa"/>
            <w:shd w:val="clear" w:color="auto" w:fill="EDEDED"/>
          </w:tcPr>
          <w:p w14:paraId="4807FBEF" w14:textId="77777777" w:rsidR="00955C06" w:rsidRPr="008A4508" w:rsidRDefault="00955C06" w:rsidP="00CB26D0">
            <w:pPr>
              <w:jc w:val="center"/>
              <w:rPr>
                <w:rFonts w:ascii="Cambria" w:eastAsia="Calibri" w:hAnsi="Cambria"/>
              </w:rPr>
            </w:pPr>
            <w:r w:rsidRPr="008A4508">
              <w:rPr>
                <w:rFonts w:ascii="Cambria" w:eastAsia="Calibri" w:hAnsi="Cambria"/>
              </w:rPr>
              <w:t>78,49</w:t>
            </w:r>
          </w:p>
        </w:tc>
      </w:tr>
      <w:tr w:rsidR="00955C06" w:rsidRPr="008A4508" w14:paraId="220FEA6D" w14:textId="77777777" w:rsidTr="008B5F86">
        <w:trPr>
          <w:trHeight w:val="57"/>
          <w:jc w:val="center"/>
        </w:trPr>
        <w:tc>
          <w:tcPr>
            <w:tcW w:w="704" w:type="dxa"/>
            <w:vMerge w:val="restart"/>
            <w:shd w:val="clear" w:color="auto" w:fill="auto"/>
          </w:tcPr>
          <w:p w14:paraId="6A6CE55E" w14:textId="77777777" w:rsidR="00955C06" w:rsidRPr="008A4508" w:rsidRDefault="00955C06" w:rsidP="00CB26D0">
            <w:pPr>
              <w:jc w:val="center"/>
              <w:rPr>
                <w:rFonts w:ascii="Cambria" w:eastAsia="Calibri" w:hAnsi="Cambria"/>
                <w:b/>
                <w:bCs/>
              </w:rPr>
            </w:pPr>
          </w:p>
        </w:tc>
        <w:tc>
          <w:tcPr>
            <w:tcW w:w="3402" w:type="dxa"/>
            <w:shd w:val="clear" w:color="auto" w:fill="auto"/>
          </w:tcPr>
          <w:p w14:paraId="6EA84540" w14:textId="77777777" w:rsidR="00955C06" w:rsidRPr="008A4508" w:rsidRDefault="00955C06" w:rsidP="00CB26D0">
            <w:pPr>
              <w:jc w:val="center"/>
              <w:rPr>
                <w:rFonts w:ascii="Cambria" w:eastAsia="Calibri" w:hAnsi="Cambria"/>
              </w:rPr>
            </w:pPr>
            <w:r w:rsidRPr="008A4508">
              <w:rPr>
                <w:rFonts w:ascii="Cambria" w:eastAsia="Calibri" w:hAnsi="Cambria"/>
              </w:rPr>
              <w:t>Grunty orne</w:t>
            </w:r>
          </w:p>
        </w:tc>
        <w:tc>
          <w:tcPr>
            <w:tcW w:w="2126" w:type="dxa"/>
            <w:shd w:val="clear" w:color="auto" w:fill="auto"/>
          </w:tcPr>
          <w:p w14:paraId="48759CFD" w14:textId="3DE6A69F" w:rsidR="00955C06" w:rsidRPr="008A4508" w:rsidRDefault="00955C06" w:rsidP="00CB26D0">
            <w:pPr>
              <w:jc w:val="center"/>
              <w:rPr>
                <w:rFonts w:ascii="Cambria" w:eastAsia="Calibri" w:hAnsi="Cambria"/>
              </w:rPr>
            </w:pPr>
            <w:r w:rsidRPr="008A4508">
              <w:rPr>
                <w:rFonts w:ascii="Cambria" w:eastAsia="Calibri" w:hAnsi="Cambria"/>
              </w:rPr>
              <w:t>6</w:t>
            </w:r>
            <w:r w:rsidR="002D58CA">
              <w:rPr>
                <w:rFonts w:ascii="Cambria" w:eastAsia="Calibri" w:hAnsi="Cambria"/>
              </w:rPr>
              <w:t xml:space="preserve"> </w:t>
            </w:r>
            <w:r w:rsidRPr="008A4508">
              <w:rPr>
                <w:rFonts w:ascii="Cambria" w:eastAsia="Calibri" w:hAnsi="Cambria"/>
              </w:rPr>
              <w:t>926</w:t>
            </w:r>
          </w:p>
        </w:tc>
        <w:tc>
          <w:tcPr>
            <w:tcW w:w="2268" w:type="dxa"/>
            <w:shd w:val="clear" w:color="auto" w:fill="auto"/>
          </w:tcPr>
          <w:p w14:paraId="63146FBF" w14:textId="77777777" w:rsidR="00955C06" w:rsidRPr="008A4508" w:rsidRDefault="00955C06" w:rsidP="00CB26D0">
            <w:pPr>
              <w:jc w:val="center"/>
              <w:rPr>
                <w:rFonts w:ascii="Cambria" w:eastAsia="Calibri" w:hAnsi="Cambria"/>
              </w:rPr>
            </w:pPr>
            <w:r w:rsidRPr="008A4508">
              <w:rPr>
                <w:rFonts w:ascii="Cambria" w:eastAsia="Calibri" w:hAnsi="Cambria"/>
              </w:rPr>
              <w:t>60,24</w:t>
            </w:r>
          </w:p>
        </w:tc>
      </w:tr>
      <w:tr w:rsidR="00955C06" w:rsidRPr="008A4508" w14:paraId="025DF200" w14:textId="77777777" w:rsidTr="008B5F86">
        <w:trPr>
          <w:trHeight w:val="57"/>
          <w:jc w:val="center"/>
        </w:trPr>
        <w:tc>
          <w:tcPr>
            <w:tcW w:w="704" w:type="dxa"/>
            <w:vMerge/>
            <w:shd w:val="clear" w:color="auto" w:fill="EDEDED"/>
          </w:tcPr>
          <w:p w14:paraId="57A10A9F" w14:textId="77777777" w:rsidR="00955C06" w:rsidRPr="008A4508" w:rsidRDefault="00955C06" w:rsidP="00CB26D0">
            <w:pPr>
              <w:jc w:val="center"/>
              <w:rPr>
                <w:rFonts w:ascii="Cambria" w:eastAsia="Calibri" w:hAnsi="Cambria"/>
                <w:b/>
                <w:bCs/>
              </w:rPr>
            </w:pPr>
          </w:p>
        </w:tc>
        <w:tc>
          <w:tcPr>
            <w:tcW w:w="3402" w:type="dxa"/>
            <w:shd w:val="clear" w:color="auto" w:fill="EDEDED"/>
          </w:tcPr>
          <w:p w14:paraId="58216A59" w14:textId="77777777" w:rsidR="00955C06" w:rsidRPr="008A4508" w:rsidRDefault="00955C06" w:rsidP="00CB26D0">
            <w:pPr>
              <w:jc w:val="center"/>
              <w:rPr>
                <w:rFonts w:ascii="Cambria" w:eastAsia="Calibri" w:hAnsi="Cambria"/>
              </w:rPr>
            </w:pPr>
            <w:r w:rsidRPr="008A4508">
              <w:rPr>
                <w:rFonts w:ascii="Cambria" w:eastAsia="Calibri" w:hAnsi="Cambria"/>
              </w:rPr>
              <w:t>Sady</w:t>
            </w:r>
          </w:p>
        </w:tc>
        <w:tc>
          <w:tcPr>
            <w:tcW w:w="2126" w:type="dxa"/>
            <w:shd w:val="clear" w:color="auto" w:fill="EDEDED"/>
          </w:tcPr>
          <w:p w14:paraId="14F9CA73" w14:textId="77777777" w:rsidR="00955C06" w:rsidRPr="008A4508" w:rsidRDefault="00955C06" w:rsidP="00CB26D0">
            <w:pPr>
              <w:jc w:val="center"/>
              <w:rPr>
                <w:rFonts w:ascii="Cambria" w:eastAsia="Calibri" w:hAnsi="Cambria"/>
              </w:rPr>
            </w:pPr>
            <w:r w:rsidRPr="008A4508">
              <w:rPr>
                <w:rFonts w:ascii="Cambria" w:eastAsia="Calibri" w:hAnsi="Cambria"/>
              </w:rPr>
              <w:t>46</w:t>
            </w:r>
          </w:p>
        </w:tc>
        <w:tc>
          <w:tcPr>
            <w:tcW w:w="2268" w:type="dxa"/>
            <w:shd w:val="clear" w:color="auto" w:fill="EDEDED"/>
          </w:tcPr>
          <w:p w14:paraId="4DD869C1" w14:textId="77777777" w:rsidR="00955C06" w:rsidRPr="008A4508" w:rsidRDefault="00955C06" w:rsidP="00CB26D0">
            <w:pPr>
              <w:jc w:val="center"/>
              <w:rPr>
                <w:rFonts w:ascii="Cambria" w:eastAsia="Calibri" w:hAnsi="Cambria"/>
              </w:rPr>
            </w:pPr>
            <w:r w:rsidRPr="008A4508">
              <w:rPr>
                <w:rFonts w:ascii="Cambria" w:eastAsia="Calibri" w:hAnsi="Cambria"/>
              </w:rPr>
              <w:t>0,40</w:t>
            </w:r>
          </w:p>
        </w:tc>
      </w:tr>
      <w:tr w:rsidR="00955C06" w:rsidRPr="008A4508" w14:paraId="00AF368A" w14:textId="77777777" w:rsidTr="008B5F86">
        <w:trPr>
          <w:trHeight w:val="57"/>
          <w:jc w:val="center"/>
        </w:trPr>
        <w:tc>
          <w:tcPr>
            <w:tcW w:w="704" w:type="dxa"/>
            <w:vMerge/>
            <w:shd w:val="clear" w:color="auto" w:fill="auto"/>
          </w:tcPr>
          <w:p w14:paraId="69199827" w14:textId="77777777" w:rsidR="00955C06" w:rsidRPr="008A4508" w:rsidRDefault="00955C06" w:rsidP="00CB26D0">
            <w:pPr>
              <w:jc w:val="center"/>
              <w:rPr>
                <w:rFonts w:ascii="Cambria" w:eastAsia="Calibri" w:hAnsi="Cambria"/>
                <w:b/>
                <w:bCs/>
              </w:rPr>
            </w:pPr>
          </w:p>
        </w:tc>
        <w:tc>
          <w:tcPr>
            <w:tcW w:w="3402" w:type="dxa"/>
            <w:shd w:val="clear" w:color="auto" w:fill="auto"/>
          </w:tcPr>
          <w:p w14:paraId="15EF0C2E" w14:textId="77777777" w:rsidR="00955C06" w:rsidRPr="008A4508" w:rsidRDefault="00955C06" w:rsidP="00CB26D0">
            <w:pPr>
              <w:jc w:val="center"/>
              <w:rPr>
                <w:rFonts w:ascii="Cambria" w:eastAsia="Calibri" w:hAnsi="Cambria"/>
              </w:rPr>
            </w:pPr>
            <w:r w:rsidRPr="008A4508">
              <w:rPr>
                <w:rFonts w:ascii="Cambria" w:eastAsia="Calibri" w:hAnsi="Cambria"/>
              </w:rPr>
              <w:t>Łąki</w:t>
            </w:r>
          </w:p>
        </w:tc>
        <w:tc>
          <w:tcPr>
            <w:tcW w:w="2126" w:type="dxa"/>
            <w:shd w:val="clear" w:color="auto" w:fill="auto"/>
          </w:tcPr>
          <w:p w14:paraId="0EB2FC6F" w14:textId="5492FED2" w:rsidR="00955C06" w:rsidRPr="008A4508" w:rsidRDefault="00955C06" w:rsidP="00CB26D0">
            <w:pPr>
              <w:jc w:val="center"/>
              <w:rPr>
                <w:rFonts w:ascii="Cambria" w:eastAsia="Calibri" w:hAnsi="Cambria"/>
              </w:rPr>
            </w:pPr>
            <w:r w:rsidRPr="008A4508">
              <w:rPr>
                <w:rFonts w:ascii="Cambria" w:eastAsia="Calibri" w:hAnsi="Cambria"/>
              </w:rPr>
              <w:t>1</w:t>
            </w:r>
            <w:r w:rsidR="002D58CA">
              <w:rPr>
                <w:rFonts w:ascii="Cambria" w:eastAsia="Calibri" w:hAnsi="Cambria"/>
              </w:rPr>
              <w:t xml:space="preserve"> </w:t>
            </w:r>
            <w:r w:rsidRPr="008A4508">
              <w:rPr>
                <w:rFonts w:ascii="Cambria" w:eastAsia="Calibri" w:hAnsi="Cambria"/>
              </w:rPr>
              <w:t>361</w:t>
            </w:r>
          </w:p>
        </w:tc>
        <w:tc>
          <w:tcPr>
            <w:tcW w:w="2268" w:type="dxa"/>
            <w:shd w:val="clear" w:color="auto" w:fill="auto"/>
          </w:tcPr>
          <w:p w14:paraId="038AD8E3" w14:textId="77777777" w:rsidR="00955C06" w:rsidRPr="008A4508" w:rsidRDefault="00955C06" w:rsidP="00CB26D0">
            <w:pPr>
              <w:jc w:val="center"/>
              <w:rPr>
                <w:rFonts w:ascii="Cambria" w:eastAsia="Calibri" w:hAnsi="Cambria"/>
              </w:rPr>
            </w:pPr>
            <w:r w:rsidRPr="008A4508">
              <w:rPr>
                <w:rFonts w:ascii="Cambria" w:eastAsia="Calibri" w:hAnsi="Cambria"/>
              </w:rPr>
              <w:t>11,84</w:t>
            </w:r>
          </w:p>
        </w:tc>
      </w:tr>
      <w:tr w:rsidR="00955C06" w:rsidRPr="008A4508" w14:paraId="38CA9C28" w14:textId="77777777" w:rsidTr="008B5F86">
        <w:trPr>
          <w:trHeight w:val="57"/>
          <w:jc w:val="center"/>
        </w:trPr>
        <w:tc>
          <w:tcPr>
            <w:tcW w:w="704" w:type="dxa"/>
            <w:vMerge/>
            <w:shd w:val="clear" w:color="auto" w:fill="EDEDED"/>
          </w:tcPr>
          <w:p w14:paraId="5CCBF6D7" w14:textId="77777777" w:rsidR="00955C06" w:rsidRPr="008A4508" w:rsidRDefault="00955C06" w:rsidP="00CB26D0">
            <w:pPr>
              <w:jc w:val="center"/>
              <w:rPr>
                <w:rFonts w:ascii="Cambria" w:eastAsia="Calibri" w:hAnsi="Cambria"/>
                <w:b/>
                <w:bCs/>
              </w:rPr>
            </w:pPr>
          </w:p>
        </w:tc>
        <w:tc>
          <w:tcPr>
            <w:tcW w:w="3402" w:type="dxa"/>
            <w:shd w:val="clear" w:color="auto" w:fill="EDEDED"/>
          </w:tcPr>
          <w:p w14:paraId="17C9847B" w14:textId="77777777" w:rsidR="00955C06" w:rsidRPr="008A4508" w:rsidRDefault="00955C06" w:rsidP="00CB26D0">
            <w:pPr>
              <w:jc w:val="center"/>
              <w:rPr>
                <w:rFonts w:ascii="Cambria" w:eastAsia="Calibri" w:hAnsi="Cambria"/>
              </w:rPr>
            </w:pPr>
            <w:r w:rsidRPr="008A4508">
              <w:rPr>
                <w:rFonts w:ascii="Cambria" w:eastAsia="Calibri" w:hAnsi="Cambria"/>
              </w:rPr>
              <w:t>Pastwiska</w:t>
            </w:r>
          </w:p>
        </w:tc>
        <w:tc>
          <w:tcPr>
            <w:tcW w:w="2126" w:type="dxa"/>
            <w:shd w:val="clear" w:color="auto" w:fill="EDEDED"/>
          </w:tcPr>
          <w:p w14:paraId="28EC109E" w14:textId="77777777" w:rsidR="00955C06" w:rsidRPr="008A4508" w:rsidRDefault="00955C06" w:rsidP="00CB26D0">
            <w:pPr>
              <w:jc w:val="center"/>
              <w:rPr>
                <w:rFonts w:ascii="Cambria" w:eastAsia="Calibri" w:hAnsi="Cambria"/>
              </w:rPr>
            </w:pPr>
            <w:r w:rsidRPr="008A4508">
              <w:rPr>
                <w:rFonts w:ascii="Cambria" w:eastAsia="Calibri" w:hAnsi="Cambria"/>
              </w:rPr>
              <w:t>388</w:t>
            </w:r>
          </w:p>
        </w:tc>
        <w:tc>
          <w:tcPr>
            <w:tcW w:w="2268" w:type="dxa"/>
            <w:shd w:val="clear" w:color="auto" w:fill="EDEDED"/>
          </w:tcPr>
          <w:p w14:paraId="03463E24" w14:textId="77777777" w:rsidR="00955C06" w:rsidRPr="008A4508" w:rsidRDefault="00955C06" w:rsidP="00CB26D0">
            <w:pPr>
              <w:jc w:val="center"/>
              <w:rPr>
                <w:rFonts w:ascii="Cambria" w:eastAsia="Calibri" w:hAnsi="Cambria"/>
              </w:rPr>
            </w:pPr>
            <w:r w:rsidRPr="008A4508">
              <w:rPr>
                <w:rFonts w:ascii="Cambria" w:eastAsia="Calibri" w:hAnsi="Cambria"/>
              </w:rPr>
              <w:t>3,38</w:t>
            </w:r>
          </w:p>
        </w:tc>
      </w:tr>
      <w:tr w:rsidR="00955C06" w:rsidRPr="008A4508" w14:paraId="77A0D7B5" w14:textId="77777777" w:rsidTr="008B5F86">
        <w:trPr>
          <w:trHeight w:val="57"/>
          <w:jc w:val="center"/>
        </w:trPr>
        <w:tc>
          <w:tcPr>
            <w:tcW w:w="704" w:type="dxa"/>
            <w:vMerge/>
            <w:shd w:val="clear" w:color="auto" w:fill="auto"/>
          </w:tcPr>
          <w:p w14:paraId="4FD58366" w14:textId="77777777" w:rsidR="00955C06" w:rsidRPr="008A4508" w:rsidRDefault="00955C06" w:rsidP="00CB26D0">
            <w:pPr>
              <w:jc w:val="center"/>
              <w:rPr>
                <w:rFonts w:ascii="Cambria" w:eastAsia="Calibri" w:hAnsi="Cambria"/>
                <w:b/>
                <w:bCs/>
              </w:rPr>
            </w:pPr>
          </w:p>
        </w:tc>
        <w:tc>
          <w:tcPr>
            <w:tcW w:w="3402" w:type="dxa"/>
            <w:shd w:val="clear" w:color="auto" w:fill="auto"/>
          </w:tcPr>
          <w:p w14:paraId="4D1EBADE" w14:textId="77777777" w:rsidR="00955C06" w:rsidRPr="008A4508" w:rsidRDefault="00955C06" w:rsidP="00CB26D0">
            <w:pPr>
              <w:jc w:val="center"/>
              <w:rPr>
                <w:rFonts w:ascii="Cambria" w:eastAsia="Calibri" w:hAnsi="Cambria"/>
              </w:rPr>
            </w:pPr>
            <w:r w:rsidRPr="008A4508">
              <w:rPr>
                <w:rFonts w:ascii="Cambria" w:eastAsia="Calibri" w:hAnsi="Cambria"/>
              </w:rPr>
              <w:t>Grunty rolne zabudowane</w:t>
            </w:r>
          </w:p>
        </w:tc>
        <w:tc>
          <w:tcPr>
            <w:tcW w:w="2126" w:type="dxa"/>
            <w:shd w:val="clear" w:color="auto" w:fill="auto"/>
          </w:tcPr>
          <w:p w14:paraId="2EF3B62F" w14:textId="77777777" w:rsidR="00955C06" w:rsidRPr="008A4508" w:rsidRDefault="00955C06" w:rsidP="00CB26D0">
            <w:pPr>
              <w:jc w:val="center"/>
              <w:rPr>
                <w:rFonts w:ascii="Cambria" w:eastAsia="Calibri" w:hAnsi="Cambria"/>
              </w:rPr>
            </w:pPr>
            <w:r w:rsidRPr="008A4508">
              <w:rPr>
                <w:rFonts w:ascii="Cambria" w:eastAsia="Calibri" w:hAnsi="Cambria"/>
              </w:rPr>
              <w:t>199</w:t>
            </w:r>
          </w:p>
        </w:tc>
        <w:tc>
          <w:tcPr>
            <w:tcW w:w="2268" w:type="dxa"/>
            <w:shd w:val="clear" w:color="auto" w:fill="auto"/>
          </w:tcPr>
          <w:p w14:paraId="56A0F341" w14:textId="77777777" w:rsidR="00955C06" w:rsidRPr="008A4508" w:rsidRDefault="00955C06" w:rsidP="00CB26D0">
            <w:pPr>
              <w:jc w:val="center"/>
              <w:rPr>
                <w:rFonts w:ascii="Cambria" w:eastAsia="Calibri" w:hAnsi="Cambria"/>
              </w:rPr>
            </w:pPr>
            <w:r w:rsidRPr="008A4508">
              <w:rPr>
                <w:rFonts w:ascii="Cambria" w:eastAsia="Calibri" w:hAnsi="Cambria"/>
              </w:rPr>
              <w:t>1,73</w:t>
            </w:r>
          </w:p>
        </w:tc>
      </w:tr>
      <w:tr w:rsidR="00955C06" w:rsidRPr="008A4508" w14:paraId="61D4DAA6" w14:textId="77777777" w:rsidTr="008B5F86">
        <w:trPr>
          <w:trHeight w:val="57"/>
          <w:jc w:val="center"/>
        </w:trPr>
        <w:tc>
          <w:tcPr>
            <w:tcW w:w="704" w:type="dxa"/>
            <w:shd w:val="clear" w:color="auto" w:fill="EDEDED"/>
          </w:tcPr>
          <w:p w14:paraId="70802573" w14:textId="77777777" w:rsidR="00955C06" w:rsidRPr="008A4508" w:rsidRDefault="00955C06" w:rsidP="00CB26D0">
            <w:pPr>
              <w:jc w:val="center"/>
              <w:rPr>
                <w:rFonts w:ascii="Cambria" w:eastAsia="Calibri" w:hAnsi="Cambria"/>
                <w:b/>
                <w:bCs/>
              </w:rPr>
            </w:pPr>
            <w:r w:rsidRPr="008A4508">
              <w:rPr>
                <w:rFonts w:ascii="Cambria" w:eastAsia="Calibri" w:hAnsi="Cambria"/>
                <w:b/>
                <w:bCs/>
              </w:rPr>
              <w:lastRenderedPageBreak/>
              <w:t>2.</w:t>
            </w:r>
          </w:p>
        </w:tc>
        <w:tc>
          <w:tcPr>
            <w:tcW w:w="3402" w:type="dxa"/>
            <w:shd w:val="clear" w:color="auto" w:fill="EDEDED"/>
          </w:tcPr>
          <w:p w14:paraId="7F299FCA" w14:textId="77777777" w:rsidR="00955C06" w:rsidRPr="008A4508" w:rsidRDefault="00955C06" w:rsidP="00CB26D0">
            <w:pPr>
              <w:jc w:val="center"/>
              <w:rPr>
                <w:rFonts w:ascii="Cambria" w:eastAsia="Calibri" w:hAnsi="Cambria"/>
              </w:rPr>
            </w:pPr>
            <w:r w:rsidRPr="008A4508">
              <w:rPr>
                <w:rFonts w:ascii="Cambria" w:eastAsia="Calibri" w:hAnsi="Cambria"/>
              </w:rPr>
              <w:t>Lasy i grunty leśne</w:t>
            </w:r>
          </w:p>
        </w:tc>
        <w:tc>
          <w:tcPr>
            <w:tcW w:w="2126" w:type="dxa"/>
            <w:shd w:val="clear" w:color="auto" w:fill="EDEDED"/>
          </w:tcPr>
          <w:p w14:paraId="7AE401B0" w14:textId="2646AF0F" w:rsidR="00955C06" w:rsidRPr="008A4508" w:rsidRDefault="00955C06" w:rsidP="00CB26D0">
            <w:pPr>
              <w:jc w:val="center"/>
              <w:rPr>
                <w:rFonts w:ascii="Cambria" w:eastAsia="Calibri" w:hAnsi="Cambria"/>
              </w:rPr>
            </w:pPr>
            <w:r w:rsidRPr="008A4508">
              <w:rPr>
                <w:rFonts w:ascii="Cambria" w:eastAsia="Calibri" w:hAnsi="Cambria"/>
              </w:rPr>
              <w:t>1</w:t>
            </w:r>
            <w:r w:rsidR="002D58CA">
              <w:rPr>
                <w:rFonts w:ascii="Cambria" w:eastAsia="Calibri" w:hAnsi="Cambria"/>
              </w:rPr>
              <w:t xml:space="preserve"> </w:t>
            </w:r>
            <w:r w:rsidRPr="008A4508">
              <w:rPr>
                <w:rFonts w:ascii="Cambria" w:eastAsia="Calibri" w:hAnsi="Cambria"/>
              </w:rPr>
              <w:t>755</w:t>
            </w:r>
          </w:p>
        </w:tc>
        <w:tc>
          <w:tcPr>
            <w:tcW w:w="2268" w:type="dxa"/>
            <w:shd w:val="clear" w:color="auto" w:fill="EDEDED"/>
          </w:tcPr>
          <w:p w14:paraId="1821C024" w14:textId="77777777" w:rsidR="00955C06" w:rsidRPr="008A4508" w:rsidRDefault="00955C06" w:rsidP="00CB26D0">
            <w:pPr>
              <w:jc w:val="center"/>
              <w:rPr>
                <w:rFonts w:ascii="Cambria" w:eastAsia="Calibri" w:hAnsi="Cambria"/>
              </w:rPr>
            </w:pPr>
            <w:r w:rsidRPr="008A4508">
              <w:rPr>
                <w:rFonts w:ascii="Cambria" w:eastAsia="Calibri" w:hAnsi="Cambria"/>
              </w:rPr>
              <w:t>15,27</w:t>
            </w:r>
          </w:p>
        </w:tc>
      </w:tr>
      <w:tr w:rsidR="00955C06" w:rsidRPr="008A4508" w14:paraId="682409D8" w14:textId="77777777" w:rsidTr="008B5F86">
        <w:trPr>
          <w:trHeight w:val="57"/>
          <w:jc w:val="center"/>
        </w:trPr>
        <w:tc>
          <w:tcPr>
            <w:tcW w:w="704" w:type="dxa"/>
            <w:shd w:val="clear" w:color="auto" w:fill="auto"/>
          </w:tcPr>
          <w:p w14:paraId="3DD50DA3" w14:textId="77777777" w:rsidR="00955C06" w:rsidRPr="008A4508" w:rsidRDefault="00955C06" w:rsidP="00CB26D0">
            <w:pPr>
              <w:jc w:val="center"/>
              <w:rPr>
                <w:rFonts w:ascii="Cambria" w:eastAsia="Calibri" w:hAnsi="Cambria"/>
                <w:b/>
                <w:bCs/>
              </w:rPr>
            </w:pPr>
            <w:r w:rsidRPr="008A4508">
              <w:rPr>
                <w:rFonts w:ascii="Cambria" w:eastAsia="Calibri" w:hAnsi="Cambria"/>
                <w:b/>
                <w:bCs/>
              </w:rPr>
              <w:t>3.</w:t>
            </w:r>
          </w:p>
        </w:tc>
        <w:tc>
          <w:tcPr>
            <w:tcW w:w="3402" w:type="dxa"/>
            <w:shd w:val="clear" w:color="auto" w:fill="auto"/>
          </w:tcPr>
          <w:p w14:paraId="3178FF4E" w14:textId="77777777" w:rsidR="00955C06" w:rsidRPr="008A4508" w:rsidRDefault="00955C06" w:rsidP="00CB26D0">
            <w:pPr>
              <w:jc w:val="center"/>
              <w:rPr>
                <w:rFonts w:ascii="Cambria" w:eastAsia="Calibri" w:hAnsi="Cambria"/>
              </w:rPr>
            </w:pPr>
            <w:r w:rsidRPr="008A4508">
              <w:rPr>
                <w:rFonts w:ascii="Cambria" w:eastAsia="Calibri" w:hAnsi="Cambria"/>
              </w:rPr>
              <w:t xml:space="preserve">Grunty zabudowane </w:t>
            </w:r>
            <w:r w:rsidRPr="008A4508">
              <w:rPr>
                <w:rFonts w:ascii="Cambria" w:eastAsia="Calibri" w:hAnsi="Cambria"/>
              </w:rPr>
              <w:br/>
              <w:t>i zurbanizowane, w tym:</w:t>
            </w:r>
          </w:p>
        </w:tc>
        <w:tc>
          <w:tcPr>
            <w:tcW w:w="2126" w:type="dxa"/>
            <w:shd w:val="clear" w:color="auto" w:fill="auto"/>
          </w:tcPr>
          <w:p w14:paraId="09E72C0E" w14:textId="77777777" w:rsidR="00955C06" w:rsidRPr="008A4508" w:rsidRDefault="00955C06" w:rsidP="00CB26D0">
            <w:pPr>
              <w:jc w:val="center"/>
              <w:rPr>
                <w:rFonts w:ascii="Cambria" w:eastAsia="Calibri" w:hAnsi="Cambria"/>
              </w:rPr>
            </w:pPr>
            <w:r w:rsidRPr="008A4508">
              <w:rPr>
                <w:rFonts w:ascii="Cambria" w:eastAsia="Calibri" w:hAnsi="Cambria"/>
              </w:rPr>
              <w:t>464</w:t>
            </w:r>
          </w:p>
        </w:tc>
        <w:tc>
          <w:tcPr>
            <w:tcW w:w="2268" w:type="dxa"/>
            <w:shd w:val="clear" w:color="auto" w:fill="auto"/>
          </w:tcPr>
          <w:p w14:paraId="0491CAF7" w14:textId="77777777" w:rsidR="00955C06" w:rsidRPr="008A4508" w:rsidRDefault="00955C06" w:rsidP="00CB26D0">
            <w:pPr>
              <w:jc w:val="center"/>
              <w:rPr>
                <w:rFonts w:ascii="Cambria" w:eastAsia="Calibri" w:hAnsi="Cambria"/>
              </w:rPr>
            </w:pPr>
            <w:r w:rsidRPr="008A4508">
              <w:rPr>
                <w:rFonts w:ascii="Cambria" w:eastAsia="Calibri" w:hAnsi="Cambria"/>
              </w:rPr>
              <w:t>4,04</w:t>
            </w:r>
          </w:p>
        </w:tc>
      </w:tr>
      <w:tr w:rsidR="00955C06" w:rsidRPr="008A4508" w14:paraId="666CA340" w14:textId="77777777" w:rsidTr="008B5F86">
        <w:trPr>
          <w:trHeight w:val="57"/>
          <w:jc w:val="center"/>
        </w:trPr>
        <w:tc>
          <w:tcPr>
            <w:tcW w:w="704" w:type="dxa"/>
            <w:vMerge w:val="restart"/>
            <w:shd w:val="clear" w:color="auto" w:fill="EDEDED"/>
          </w:tcPr>
          <w:p w14:paraId="499A9270" w14:textId="77777777" w:rsidR="00955C06" w:rsidRPr="008A4508" w:rsidRDefault="00955C06" w:rsidP="00CB26D0">
            <w:pPr>
              <w:jc w:val="center"/>
              <w:rPr>
                <w:rFonts w:ascii="Cambria" w:eastAsia="Calibri" w:hAnsi="Cambria"/>
                <w:b/>
                <w:bCs/>
              </w:rPr>
            </w:pPr>
          </w:p>
        </w:tc>
        <w:tc>
          <w:tcPr>
            <w:tcW w:w="3402" w:type="dxa"/>
            <w:shd w:val="clear" w:color="auto" w:fill="EDEDED"/>
          </w:tcPr>
          <w:p w14:paraId="49F0ACE7" w14:textId="77777777" w:rsidR="00955C06" w:rsidRPr="008A4508" w:rsidRDefault="00955C06" w:rsidP="00CB26D0">
            <w:pPr>
              <w:jc w:val="center"/>
              <w:rPr>
                <w:rFonts w:ascii="Cambria" w:eastAsia="Calibri" w:hAnsi="Cambria"/>
              </w:rPr>
            </w:pPr>
            <w:r w:rsidRPr="008A4508">
              <w:rPr>
                <w:rFonts w:ascii="Cambria" w:eastAsia="Calibri" w:hAnsi="Cambria"/>
              </w:rPr>
              <w:t>Tereny mieszkaniowe</w:t>
            </w:r>
          </w:p>
        </w:tc>
        <w:tc>
          <w:tcPr>
            <w:tcW w:w="2126" w:type="dxa"/>
            <w:shd w:val="clear" w:color="auto" w:fill="EDEDED"/>
          </w:tcPr>
          <w:p w14:paraId="3125E812" w14:textId="77777777" w:rsidR="00955C06" w:rsidRPr="008A4508" w:rsidRDefault="00955C06" w:rsidP="00CB26D0">
            <w:pPr>
              <w:jc w:val="center"/>
              <w:rPr>
                <w:rFonts w:ascii="Cambria" w:eastAsia="Calibri" w:hAnsi="Cambria"/>
              </w:rPr>
            </w:pPr>
            <w:r w:rsidRPr="008A4508">
              <w:rPr>
                <w:rFonts w:ascii="Cambria" w:eastAsia="Calibri" w:hAnsi="Cambria"/>
              </w:rPr>
              <w:t>54</w:t>
            </w:r>
          </w:p>
        </w:tc>
        <w:tc>
          <w:tcPr>
            <w:tcW w:w="2268" w:type="dxa"/>
            <w:shd w:val="clear" w:color="auto" w:fill="EDEDED"/>
          </w:tcPr>
          <w:p w14:paraId="1644BF53" w14:textId="77777777" w:rsidR="00955C06" w:rsidRPr="008A4508" w:rsidRDefault="00955C06" w:rsidP="00CB26D0">
            <w:pPr>
              <w:jc w:val="center"/>
              <w:rPr>
                <w:rFonts w:ascii="Cambria" w:eastAsia="Calibri" w:hAnsi="Cambria"/>
              </w:rPr>
            </w:pPr>
            <w:r w:rsidRPr="008A4508">
              <w:rPr>
                <w:rFonts w:ascii="Cambria" w:eastAsia="Calibri" w:hAnsi="Cambria"/>
              </w:rPr>
              <w:t>0,47</w:t>
            </w:r>
          </w:p>
        </w:tc>
      </w:tr>
      <w:tr w:rsidR="00955C06" w:rsidRPr="008A4508" w14:paraId="3BFF1435" w14:textId="77777777" w:rsidTr="008B5F86">
        <w:trPr>
          <w:trHeight w:val="57"/>
          <w:jc w:val="center"/>
        </w:trPr>
        <w:tc>
          <w:tcPr>
            <w:tcW w:w="704" w:type="dxa"/>
            <w:vMerge/>
            <w:shd w:val="clear" w:color="auto" w:fill="auto"/>
          </w:tcPr>
          <w:p w14:paraId="70BFAEC1" w14:textId="77777777" w:rsidR="00955C06" w:rsidRPr="008A4508" w:rsidRDefault="00955C06" w:rsidP="00CB26D0">
            <w:pPr>
              <w:jc w:val="center"/>
              <w:rPr>
                <w:rFonts w:ascii="Cambria" w:eastAsia="Calibri" w:hAnsi="Cambria"/>
                <w:b/>
                <w:bCs/>
              </w:rPr>
            </w:pPr>
          </w:p>
        </w:tc>
        <w:tc>
          <w:tcPr>
            <w:tcW w:w="3402" w:type="dxa"/>
            <w:shd w:val="clear" w:color="auto" w:fill="auto"/>
          </w:tcPr>
          <w:p w14:paraId="04A02085" w14:textId="77777777" w:rsidR="00955C06" w:rsidRPr="008A4508" w:rsidRDefault="00955C06" w:rsidP="00CB26D0">
            <w:pPr>
              <w:jc w:val="center"/>
              <w:rPr>
                <w:rFonts w:ascii="Cambria" w:eastAsia="Calibri" w:hAnsi="Cambria"/>
              </w:rPr>
            </w:pPr>
            <w:r w:rsidRPr="008A4508">
              <w:rPr>
                <w:rFonts w:ascii="Cambria" w:eastAsia="Calibri" w:hAnsi="Cambria"/>
              </w:rPr>
              <w:t>Tereny przemysłowe</w:t>
            </w:r>
          </w:p>
        </w:tc>
        <w:tc>
          <w:tcPr>
            <w:tcW w:w="2126" w:type="dxa"/>
            <w:shd w:val="clear" w:color="auto" w:fill="auto"/>
          </w:tcPr>
          <w:p w14:paraId="0E0C5248" w14:textId="77777777" w:rsidR="00955C06" w:rsidRPr="008A4508" w:rsidRDefault="00955C06" w:rsidP="00CB26D0">
            <w:pPr>
              <w:jc w:val="center"/>
              <w:rPr>
                <w:rFonts w:ascii="Cambria" w:eastAsia="Calibri" w:hAnsi="Cambria"/>
              </w:rPr>
            </w:pPr>
            <w:r w:rsidRPr="008A4508">
              <w:rPr>
                <w:rFonts w:ascii="Cambria" w:eastAsia="Calibri" w:hAnsi="Cambria"/>
              </w:rPr>
              <w:t>15</w:t>
            </w:r>
          </w:p>
        </w:tc>
        <w:tc>
          <w:tcPr>
            <w:tcW w:w="2268" w:type="dxa"/>
            <w:shd w:val="clear" w:color="auto" w:fill="auto"/>
          </w:tcPr>
          <w:p w14:paraId="09BD3DF8" w14:textId="77777777" w:rsidR="00955C06" w:rsidRPr="008A4508" w:rsidRDefault="00955C06" w:rsidP="00CB26D0">
            <w:pPr>
              <w:jc w:val="center"/>
              <w:rPr>
                <w:rFonts w:ascii="Cambria" w:eastAsia="Calibri" w:hAnsi="Cambria"/>
              </w:rPr>
            </w:pPr>
            <w:r w:rsidRPr="008A4508">
              <w:rPr>
                <w:rFonts w:ascii="Cambria" w:eastAsia="Calibri" w:hAnsi="Cambria"/>
              </w:rPr>
              <w:t>0,13</w:t>
            </w:r>
          </w:p>
        </w:tc>
      </w:tr>
      <w:tr w:rsidR="00955C06" w:rsidRPr="008A4508" w14:paraId="3337D324" w14:textId="77777777" w:rsidTr="008B5F86">
        <w:trPr>
          <w:trHeight w:val="57"/>
          <w:jc w:val="center"/>
        </w:trPr>
        <w:tc>
          <w:tcPr>
            <w:tcW w:w="704" w:type="dxa"/>
            <w:vMerge/>
            <w:shd w:val="clear" w:color="auto" w:fill="EDEDED"/>
          </w:tcPr>
          <w:p w14:paraId="43B7092C" w14:textId="77777777" w:rsidR="00955C06" w:rsidRPr="008A4508" w:rsidRDefault="00955C06" w:rsidP="00CB26D0">
            <w:pPr>
              <w:jc w:val="center"/>
              <w:rPr>
                <w:rFonts w:ascii="Cambria" w:eastAsia="Calibri" w:hAnsi="Cambria"/>
                <w:b/>
                <w:bCs/>
              </w:rPr>
            </w:pPr>
          </w:p>
        </w:tc>
        <w:tc>
          <w:tcPr>
            <w:tcW w:w="3402" w:type="dxa"/>
            <w:shd w:val="clear" w:color="auto" w:fill="EDEDED"/>
          </w:tcPr>
          <w:p w14:paraId="5FE7C79B" w14:textId="77777777" w:rsidR="00955C06" w:rsidRPr="008A4508" w:rsidRDefault="00955C06" w:rsidP="00CB26D0">
            <w:pPr>
              <w:jc w:val="center"/>
              <w:rPr>
                <w:rFonts w:ascii="Cambria" w:eastAsia="Calibri" w:hAnsi="Cambria"/>
              </w:rPr>
            </w:pPr>
            <w:r w:rsidRPr="008A4508">
              <w:rPr>
                <w:rFonts w:ascii="Cambria" w:eastAsia="Calibri" w:hAnsi="Cambria"/>
              </w:rPr>
              <w:t>Inne tereny zabudowane</w:t>
            </w:r>
          </w:p>
        </w:tc>
        <w:tc>
          <w:tcPr>
            <w:tcW w:w="2126" w:type="dxa"/>
            <w:shd w:val="clear" w:color="auto" w:fill="EDEDED"/>
          </w:tcPr>
          <w:p w14:paraId="59E1715B" w14:textId="77777777" w:rsidR="00955C06" w:rsidRPr="008A4508" w:rsidRDefault="00955C06" w:rsidP="00CB26D0">
            <w:pPr>
              <w:jc w:val="center"/>
              <w:rPr>
                <w:rFonts w:ascii="Cambria" w:eastAsia="Calibri" w:hAnsi="Cambria"/>
              </w:rPr>
            </w:pPr>
            <w:r w:rsidRPr="008A4508">
              <w:rPr>
                <w:rFonts w:ascii="Cambria" w:eastAsia="Calibri" w:hAnsi="Cambria"/>
              </w:rPr>
              <w:t>16</w:t>
            </w:r>
          </w:p>
        </w:tc>
        <w:tc>
          <w:tcPr>
            <w:tcW w:w="2268" w:type="dxa"/>
            <w:shd w:val="clear" w:color="auto" w:fill="EDEDED"/>
          </w:tcPr>
          <w:p w14:paraId="38C6870D" w14:textId="77777777" w:rsidR="00955C06" w:rsidRPr="008A4508" w:rsidRDefault="00955C06" w:rsidP="00CB26D0">
            <w:pPr>
              <w:jc w:val="center"/>
              <w:rPr>
                <w:rFonts w:ascii="Cambria" w:eastAsia="Calibri" w:hAnsi="Cambria"/>
              </w:rPr>
            </w:pPr>
            <w:r w:rsidRPr="008A4508">
              <w:rPr>
                <w:rFonts w:ascii="Cambria" w:eastAsia="Calibri" w:hAnsi="Cambria"/>
              </w:rPr>
              <w:t>0,14</w:t>
            </w:r>
          </w:p>
        </w:tc>
      </w:tr>
      <w:tr w:rsidR="00955C06" w:rsidRPr="008A4508" w14:paraId="0B37B920" w14:textId="77777777" w:rsidTr="008B5F86">
        <w:trPr>
          <w:trHeight w:val="57"/>
          <w:jc w:val="center"/>
        </w:trPr>
        <w:tc>
          <w:tcPr>
            <w:tcW w:w="704" w:type="dxa"/>
            <w:vMerge/>
            <w:shd w:val="clear" w:color="auto" w:fill="auto"/>
          </w:tcPr>
          <w:p w14:paraId="7FABE89C" w14:textId="77777777" w:rsidR="00955C06" w:rsidRPr="008A4508" w:rsidRDefault="00955C06" w:rsidP="00CB26D0">
            <w:pPr>
              <w:jc w:val="center"/>
              <w:rPr>
                <w:rFonts w:ascii="Cambria" w:eastAsia="Calibri" w:hAnsi="Cambria"/>
                <w:b/>
                <w:bCs/>
              </w:rPr>
            </w:pPr>
          </w:p>
        </w:tc>
        <w:tc>
          <w:tcPr>
            <w:tcW w:w="3402" w:type="dxa"/>
            <w:shd w:val="clear" w:color="auto" w:fill="auto"/>
          </w:tcPr>
          <w:p w14:paraId="0107B564" w14:textId="77777777" w:rsidR="00955C06" w:rsidRPr="008A4508" w:rsidRDefault="00955C06" w:rsidP="00CB26D0">
            <w:pPr>
              <w:jc w:val="center"/>
              <w:rPr>
                <w:rFonts w:ascii="Cambria" w:eastAsia="Calibri" w:hAnsi="Cambria"/>
              </w:rPr>
            </w:pPr>
            <w:r w:rsidRPr="008A4508">
              <w:rPr>
                <w:rFonts w:ascii="Cambria" w:eastAsia="Calibri" w:hAnsi="Cambria"/>
              </w:rPr>
              <w:t>Zurbanizowane tereny niezabudowane</w:t>
            </w:r>
          </w:p>
        </w:tc>
        <w:tc>
          <w:tcPr>
            <w:tcW w:w="2126" w:type="dxa"/>
            <w:shd w:val="clear" w:color="auto" w:fill="auto"/>
          </w:tcPr>
          <w:p w14:paraId="1FC6759A" w14:textId="77777777" w:rsidR="00955C06" w:rsidRPr="008A4508" w:rsidRDefault="00955C06" w:rsidP="00CB26D0">
            <w:pPr>
              <w:jc w:val="center"/>
              <w:rPr>
                <w:rFonts w:ascii="Cambria" w:eastAsia="Calibri" w:hAnsi="Cambria"/>
              </w:rPr>
            </w:pPr>
            <w:r w:rsidRPr="008A4508">
              <w:rPr>
                <w:rFonts w:ascii="Cambria" w:eastAsia="Calibri" w:hAnsi="Cambria"/>
              </w:rPr>
              <w:t>6</w:t>
            </w:r>
          </w:p>
        </w:tc>
        <w:tc>
          <w:tcPr>
            <w:tcW w:w="2268" w:type="dxa"/>
            <w:shd w:val="clear" w:color="auto" w:fill="auto"/>
          </w:tcPr>
          <w:p w14:paraId="1B9A583C" w14:textId="77777777" w:rsidR="00955C06" w:rsidRPr="008A4508" w:rsidRDefault="00955C06" w:rsidP="00CB26D0">
            <w:pPr>
              <w:jc w:val="center"/>
              <w:rPr>
                <w:rFonts w:ascii="Cambria" w:eastAsia="Calibri" w:hAnsi="Cambria"/>
              </w:rPr>
            </w:pPr>
            <w:r w:rsidRPr="008A4508">
              <w:rPr>
                <w:rFonts w:ascii="Cambria" w:eastAsia="Calibri" w:hAnsi="Cambria"/>
              </w:rPr>
              <w:t>0,05</w:t>
            </w:r>
          </w:p>
        </w:tc>
      </w:tr>
      <w:tr w:rsidR="00955C06" w:rsidRPr="008A4508" w14:paraId="69AD03D2" w14:textId="77777777" w:rsidTr="008B5F86">
        <w:trPr>
          <w:trHeight w:val="57"/>
          <w:jc w:val="center"/>
        </w:trPr>
        <w:tc>
          <w:tcPr>
            <w:tcW w:w="704" w:type="dxa"/>
            <w:vMerge/>
            <w:shd w:val="clear" w:color="auto" w:fill="EDEDED"/>
          </w:tcPr>
          <w:p w14:paraId="73C5A8BF" w14:textId="77777777" w:rsidR="00955C06" w:rsidRPr="008A4508" w:rsidRDefault="00955C06" w:rsidP="00CB26D0">
            <w:pPr>
              <w:jc w:val="center"/>
              <w:rPr>
                <w:rFonts w:ascii="Cambria" w:eastAsia="Calibri" w:hAnsi="Cambria"/>
                <w:b/>
                <w:bCs/>
              </w:rPr>
            </w:pPr>
          </w:p>
        </w:tc>
        <w:tc>
          <w:tcPr>
            <w:tcW w:w="3402" w:type="dxa"/>
            <w:shd w:val="clear" w:color="auto" w:fill="EDEDED"/>
          </w:tcPr>
          <w:p w14:paraId="00E79EB7" w14:textId="77777777" w:rsidR="00955C06" w:rsidRPr="008A4508" w:rsidRDefault="00955C06" w:rsidP="00CB26D0">
            <w:pPr>
              <w:jc w:val="center"/>
              <w:rPr>
                <w:rFonts w:ascii="Cambria" w:eastAsia="Calibri" w:hAnsi="Cambria"/>
              </w:rPr>
            </w:pPr>
            <w:r w:rsidRPr="008A4508">
              <w:rPr>
                <w:rFonts w:ascii="Cambria" w:eastAsia="Calibri" w:hAnsi="Cambria"/>
              </w:rPr>
              <w:t>Tereny rekreacyjne</w:t>
            </w:r>
          </w:p>
        </w:tc>
        <w:tc>
          <w:tcPr>
            <w:tcW w:w="2126" w:type="dxa"/>
            <w:shd w:val="clear" w:color="auto" w:fill="EDEDED"/>
          </w:tcPr>
          <w:p w14:paraId="50C07CF7" w14:textId="77777777" w:rsidR="00955C06" w:rsidRPr="008A4508" w:rsidRDefault="00955C06" w:rsidP="00CB26D0">
            <w:pPr>
              <w:jc w:val="center"/>
              <w:rPr>
                <w:rFonts w:ascii="Cambria" w:eastAsia="Calibri" w:hAnsi="Cambria"/>
              </w:rPr>
            </w:pPr>
            <w:r w:rsidRPr="008A4508">
              <w:rPr>
                <w:rFonts w:ascii="Cambria" w:eastAsia="Calibri" w:hAnsi="Cambria"/>
              </w:rPr>
              <w:t>15</w:t>
            </w:r>
          </w:p>
        </w:tc>
        <w:tc>
          <w:tcPr>
            <w:tcW w:w="2268" w:type="dxa"/>
            <w:shd w:val="clear" w:color="auto" w:fill="EDEDED"/>
          </w:tcPr>
          <w:p w14:paraId="0386E933" w14:textId="77777777" w:rsidR="00955C06" w:rsidRPr="008A4508" w:rsidRDefault="00955C06" w:rsidP="00CB26D0">
            <w:pPr>
              <w:jc w:val="center"/>
              <w:rPr>
                <w:rFonts w:ascii="Cambria" w:eastAsia="Calibri" w:hAnsi="Cambria"/>
              </w:rPr>
            </w:pPr>
            <w:r w:rsidRPr="008A4508">
              <w:rPr>
                <w:rFonts w:ascii="Cambria" w:eastAsia="Calibri" w:hAnsi="Cambria"/>
              </w:rPr>
              <w:t>0,13</w:t>
            </w:r>
          </w:p>
        </w:tc>
      </w:tr>
      <w:tr w:rsidR="00955C06" w:rsidRPr="008A4508" w14:paraId="3056BEE2" w14:textId="77777777" w:rsidTr="008B5F86">
        <w:trPr>
          <w:trHeight w:val="57"/>
          <w:jc w:val="center"/>
        </w:trPr>
        <w:tc>
          <w:tcPr>
            <w:tcW w:w="704" w:type="dxa"/>
            <w:vMerge/>
            <w:shd w:val="clear" w:color="auto" w:fill="auto"/>
          </w:tcPr>
          <w:p w14:paraId="2D787545" w14:textId="77777777" w:rsidR="00955C06" w:rsidRPr="008A4508" w:rsidRDefault="00955C06" w:rsidP="00CB26D0">
            <w:pPr>
              <w:jc w:val="center"/>
              <w:rPr>
                <w:rFonts w:ascii="Cambria" w:eastAsia="Calibri" w:hAnsi="Cambria"/>
                <w:b/>
                <w:bCs/>
              </w:rPr>
            </w:pPr>
          </w:p>
        </w:tc>
        <w:tc>
          <w:tcPr>
            <w:tcW w:w="3402" w:type="dxa"/>
            <w:shd w:val="clear" w:color="auto" w:fill="auto"/>
          </w:tcPr>
          <w:p w14:paraId="013793B7" w14:textId="77777777" w:rsidR="00955C06" w:rsidRPr="008A4508" w:rsidRDefault="00955C06" w:rsidP="00CB26D0">
            <w:pPr>
              <w:jc w:val="center"/>
              <w:rPr>
                <w:rFonts w:ascii="Cambria" w:eastAsia="Calibri" w:hAnsi="Cambria"/>
              </w:rPr>
            </w:pPr>
            <w:r w:rsidRPr="008A4508">
              <w:rPr>
                <w:rFonts w:ascii="Cambria" w:eastAsia="Calibri" w:hAnsi="Cambria"/>
              </w:rPr>
              <w:t>Tereny komunikacyjne</w:t>
            </w:r>
          </w:p>
        </w:tc>
        <w:tc>
          <w:tcPr>
            <w:tcW w:w="2126" w:type="dxa"/>
            <w:shd w:val="clear" w:color="auto" w:fill="auto"/>
          </w:tcPr>
          <w:p w14:paraId="4C2A7712" w14:textId="77777777" w:rsidR="00955C06" w:rsidRPr="008A4508" w:rsidRDefault="00955C06" w:rsidP="00CB26D0">
            <w:pPr>
              <w:jc w:val="center"/>
              <w:rPr>
                <w:rFonts w:ascii="Cambria" w:eastAsia="Calibri" w:hAnsi="Cambria"/>
              </w:rPr>
            </w:pPr>
            <w:r w:rsidRPr="008A4508">
              <w:rPr>
                <w:rFonts w:ascii="Cambria" w:eastAsia="Calibri" w:hAnsi="Cambria"/>
              </w:rPr>
              <w:t>339</w:t>
            </w:r>
          </w:p>
        </w:tc>
        <w:tc>
          <w:tcPr>
            <w:tcW w:w="2268" w:type="dxa"/>
            <w:shd w:val="clear" w:color="auto" w:fill="auto"/>
          </w:tcPr>
          <w:p w14:paraId="1426D219" w14:textId="77777777" w:rsidR="00955C06" w:rsidRPr="008A4508" w:rsidRDefault="00955C06" w:rsidP="00CB26D0">
            <w:pPr>
              <w:jc w:val="center"/>
              <w:rPr>
                <w:rFonts w:ascii="Cambria" w:eastAsia="Calibri" w:hAnsi="Cambria"/>
              </w:rPr>
            </w:pPr>
            <w:r w:rsidRPr="008A4508">
              <w:rPr>
                <w:rFonts w:ascii="Cambria" w:eastAsia="Calibri" w:hAnsi="Cambria"/>
              </w:rPr>
              <w:t>2,95</w:t>
            </w:r>
          </w:p>
        </w:tc>
      </w:tr>
      <w:tr w:rsidR="00955C06" w:rsidRPr="008A4508" w14:paraId="0CB5A37F" w14:textId="77777777" w:rsidTr="008B5F86">
        <w:trPr>
          <w:trHeight w:val="57"/>
          <w:jc w:val="center"/>
        </w:trPr>
        <w:tc>
          <w:tcPr>
            <w:tcW w:w="704" w:type="dxa"/>
            <w:shd w:val="clear" w:color="auto" w:fill="EDEDED"/>
          </w:tcPr>
          <w:p w14:paraId="0AE5A79E" w14:textId="77777777" w:rsidR="00955C06" w:rsidRPr="008A4508" w:rsidRDefault="00955C06" w:rsidP="00CB26D0">
            <w:pPr>
              <w:jc w:val="center"/>
              <w:rPr>
                <w:rFonts w:ascii="Cambria" w:eastAsia="Calibri" w:hAnsi="Cambria"/>
                <w:b/>
                <w:bCs/>
              </w:rPr>
            </w:pPr>
            <w:r w:rsidRPr="008A4508">
              <w:rPr>
                <w:rFonts w:ascii="Cambria" w:eastAsia="Calibri" w:hAnsi="Cambria"/>
                <w:b/>
                <w:bCs/>
              </w:rPr>
              <w:t>4.</w:t>
            </w:r>
          </w:p>
        </w:tc>
        <w:tc>
          <w:tcPr>
            <w:tcW w:w="3402" w:type="dxa"/>
            <w:shd w:val="clear" w:color="auto" w:fill="EDEDED"/>
          </w:tcPr>
          <w:p w14:paraId="275BFEC3" w14:textId="77777777" w:rsidR="00955C06" w:rsidRPr="008A4508" w:rsidRDefault="00955C06" w:rsidP="00CB26D0">
            <w:pPr>
              <w:jc w:val="center"/>
              <w:rPr>
                <w:rFonts w:ascii="Cambria" w:eastAsia="Calibri" w:hAnsi="Cambria"/>
              </w:rPr>
            </w:pPr>
            <w:r w:rsidRPr="008A4508">
              <w:rPr>
                <w:rFonts w:ascii="Cambria" w:eastAsia="Calibri" w:hAnsi="Cambria"/>
              </w:rPr>
              <w:t>Grunty pod wodami</w:t>
            </w:r>
          </w:p>
        </w:tc>
        <w:tc>
          <w:tcPr>
            <w:tcW w:w="2126" w:type="dxa"/>
            <w:shd w:val="clear" w:color="auto" w:fill="EDEDED"/>
          </w:tcPr>
          <w:p w14:paraId="0F4958AF" w14:textId="77777777" w:rsidR="00955C06" w:rsidRPr="008A4508" w:rsidRDefault="00955C06" w:rsidP="00CB26D0">
            <w:pPr>
              <w:jc w:val="center"/>
              <w:rPr>
                <w:rFonts w:ascii="Cambria" w:eastAsia="Calibri" w:hAnsi="Cambria"/>
              </w:rPr>
            </w:pPr>
            <w:r w:rsidRPr="008A4508">
              <w:rPr>
                <w:rFonts w:ascii="Cambria" w:eastAsia="Calibri" w:hAnsi="Cambria"/>
              </w:rPr>
              <w:t>131</w:t>
            </w:r>
          </w:p>
        </w:tc>
        <w:tc>
          <w:tcPr>
            <w:tcW w:w="2268" w:type="dxa"/>
            <w:shd w:val="clear" w:color="auto" w:fill="EDEDED"/>
          </w:tcPr>
          <w:p w14:paraId="0BDBDCE3" w14:textId="77777777" w:rsidR="00955C06" w:rsidRPr="008A4508" w:rsidRDefault="00955C06" w:rsidP="00CB26D0">
            <w:pPr>
              <w:jc w:val="center"/>
              <w:rPr>
                <w:rFonts w:ascii="Cambria" w:eastAsia="Calibri" w:hAnsi="Cambria"/>
              </w:rPr>
            </w:pPr>
            <w:r w:rsidRPr="008A4508">
              <w:rPr>
                <w:rFonts w:ascii="Cambria" w:eastAsia="Calibri" w:hAnsi="Cambria"/>
              </w:rPr>
              <w:t>1,14</w:t>
            </w:r>
          </w:p>
        </w:tc>
      </w:tr>
      <w:tr w:rsidR="00955C06" w:rsidRPr="008A4508" w14:paraId="725225AD" w14:textId="77777777" w:rsidTr="008B5F86">
        <w:trPr>
          <w:trHeight w:val="343"/>
          <w:jc w:val="center"/>
        </w:trPr>
        <w:tc>
          <w:tcPr>
            <w:tcW w:w="704" w:type="dxa"/>
            <w:shd w:val="clear" w:color="auto" w:fill="auto"/>
          </w:tcPr>
          <w:p w14:paraId="2F4DE700" w14:textId="77777777" w:rsidR="00955C06" w:rsidRPr="008A4508" w:rsidRDefault="00955C06" w:rsidP="00CB26D0">
            <w:pPr>
              <w:jc w:val="center"/>
              <w:rPr>
                <w:rFonts w:ascii="Cambria" w:eastAsia="Calibri" w:hAnsi="Cambria"/>
                <w:b/>
                <w:bCs/>
              </w:rPr>
            </w:pPr>
            <w:r w:rsidRPr="008A4508">
              <w:rPr>
                <w:rFonts w:ascii="Cambria" w:eastAsia="Calibri" w:hAnsi="Cambria"/>
                <w:b/>
                <w:bCs/>
              </w:rPr>
              <w:t>5.</w:t>
            </w:r>
          </w:p>
        </w:tc>
        <w:tc>
          <w:tcPr>
            <w:tcW w:w="3402" w:type="dxa"/>
            <w:shd w:val="clear" w:color="auto" w:fill="auto"/>
          </w:tcPr>
          <w:p w14:paraId="5AA3B6C0" w14:textId="77777777" w:rsidR="00955C06" w:rsidRPr="008A4508" w:rsidRDefault="00955C06" w:rsidP="00CB26D0">
            <w:pPr>
              <w:jc w:val="center"/>
              <w:rPr>
                <w:rFonts w:ascii="Cambria" w:eastAsia="Calibri" w:hAnsi="Cambria"/>
              </w:rPr>
            </w:pPr>
            <w:r w:rsidRPr="008A4508">
              <w:rPr>
                <w:rFonts w:ascii="Cambria" w:eastAsia="Calibri" w:hAnsi="Cambria"/>
              </w:rPr>
              <w:t>Nieużytki</w:t>
            </w:r>
          </w:p>
        </w:tc>
        <w:tc>
          <w:tcPr>
            <w:tcW w:w="2126" w:type="dxa"/>
            <w:shd w:val="clear" w:color="auto" w:fill="auto"/>
          </w:tcPr>
          <w:p w14:paraId="55A6D617" w14:textId="77777777" w:rsidR="00955C06" w:rsidRPr="008A4508" w:rsidRDefault="00955C06" w:rsidP="00CB26D0">
            <w:pPr>
              <w:jc w:val="center"/>
              <w:rPr>
                <w:rFonts w:ascii="Cambria" w:eastAsia="Calibri" w:hAnsi="Cambria"/>
              </w:rPr>
            </w:pPr>
            <w:r w:rsidRPr="008A4508">
              <w:rPr>
                <w:rFonts w:ascii="Cambria" w:eastAsia="Calibri" w:hAnsi="Cambria"/>
              </w:rPr>
              <w:t>45</w:t>
            </w:r>
          </w:p>
        </w:tc>
        <w:tc>
          <w:tcPr>
            <w:tcW w:w="2268" w:type="dxa"/>
            <w:shd w:val="clear" w:color="auto" w:fill="auto"/>
          </w:tcPr>
          <w:p w14:paraId="7C70113C" w14:textId="77777777" w:rsidR="00955C06" w:rsidRPr="008A4508" w:rsidRDefault="00955C06" w:rsidP="00CB26D0">
            <w:pPr>
              <w:jc w:val="center"/>
              <w:rPr>
                <w:rFonts w:ascii="Cambria" w:eastAsia="Calibri" w:hAnsi="Cambria"/>
              </w:rPr>
            </w:pPr>
            <w:r w:rsidRPr="008A4508">
              <w:rPr>
                <w:rFonts w:ascii="Cambria" w:eastAsia="Calibri" w:hAnsi="Cambria"/>
              </w:rPr>
              <w:t>0,39</w:t>
            </w:r>
          </w:p>
        </w:tc>
      </w:tr>
      <w:tr w:rsidR="00955C06" w:rsidRPr="008A4508" w14:paraId="33F185DA" w14:textId="77777777" w:rsidTr="008B5F86">
        <w:trPr>
          <w:trHeight w:val="343"/>
          <w:jc w:val="center"/>
        </w:trPr>
        <w:tc>
          <w:tcPr>
            <w:tcW w:w="704" w:type="dxa"/>
            <w:shd w:val="clear" w:color="auto" w:fill="EDEDED"/>
          </w:tcPr>
          <w:p w14:paraId="547C59DA" w14:textId="77777777" w:rsidR="00955C06" w:rsidRPr="008A4508" w:rsidRDefault="00955C06" w:rsidP="00CB26D0">
            <w:pPr>
              <w:jc w:val="center"/>
              <w:rPr>
                <w:rFonts w:ascii="Cambria" w:eastAsia="Calibri" w:hAnsi="Cambria"/>
                <w:b/>
                <w:bCs/>
              </w:rPr>
            </w:pPr>
            <w:r w:rsidRPr="008A4508">
              <w:rPr>
                <w:rFonts w:ascii="Cambria" w:eastAsia="Calibri" w:hAnsi="Cambria"/>
                <w:b/>
                <w:bCs/>
              </w:rPr>
              <w:t>6.</w:t>
            </w:r>
          </w:p>
        </w:tc>
        <w:tc>
          <w:tcPr>
            <w:tcW w:w="3402" w:type="dxa"/>
            <w:shd w:val="clear" w:color="auto" w:fill="EDEDED"/>
          </w:tcPr>
          <w:p w14:paraId="418FF1B6" w14:textId="77777777" w:rsidR="00955C06" w:rsidRPr="008A4508" w:rsidRDefault="00955C06" w:rsidP="00CB26D0">
            <w:pPr>
              <w:jc w:val="center"/>
              <w:rPr>
                <w:rFonts w:ascii="Cambria" w:eastAsia="Calibri" w:hAnsi="Cambria"/>
              </w:rPr>
            </w:pPr>
            <w:r w:rsidRPr="008A4508">
              <w:rPr>
                <w:rFonts w:ascii="Cambria" w:eastAsia="Calibri" w:hAnsi="Cambria"/>
              </w:rPr>
              <w:t>Tereny różne</w:t>
            </w:r>
          </w:p>
        </w:tc>
        <w:tc>
          <w:tcPr>
            <w:tcW w:w="2126" w:type="dxa"/>
            <w:shd w:val="clear" w:color="auto" w:fill="EDEDED"/>
          </w:tcPr>
          <w:p w14:paraId="4A38B413" w14:textId="77777777" w:rsidR="00955C06" w:rsidRPr="008A4508" w:rsidRDefault="00955C06" w:rsidP="00CB26D0">
            <w:pPr>
              <w:jc w:val="center"/>
              <w:rPr>
                <w:rFonts w:ascii="Cambria" w:eastAsia="Calibri" w:hAnsi="Cambria"/>
              </w:rPr>
            </w:pPr>
            <w:r w:rsidRPr="008A4508">
              <w:rPr>
                <w:rFonts w:ascii="Cambria" w:eastAsia="Calibri" w:hAnsi="Cambria"/>
              </w:rPr>
              <w:t>78</w:t>
            </w:r>
          </w:p>
        </w:tc>
        <w:tc>
          <w:tcPr>
            <w:tcW w:w="2268" w:type="dxa"/>
            <w:shd w:val="clear" w:color="auto" w:fill="EDEDED"/>
          </w:tcPr>
          <w:p w14:paraId="7C611863" w14:textId="77777777" w:rsidR="00955C06" w:rsidRPr="008A4508" w:rsidRDefault="00955C06" w:rsidP="00CB26D0">
            <w:pPr>
              <w:jc w:val="center"/>
              <w:rPr>
                <w:rFonts w:ascii="Cambria" w:eastAsia="Calibri" w:hAnsi="Cambria"/>
              </w:rPr>
            </w:pPr>
            <w:r w:rsidRPr="008A4508">
              <w:rPr>
                <w:rFonts w:ascii="Cambria" w:eastAsia="Calibri" w:hAnsi="Cambria"/>
              </w:rPr>
              <w:t>0,68</w:t>
            </w:r>
          </w:p>
        </w:tc>
      </w:tr>
    </w:tbl>
    <w:p w14:paraId="53A8C7A6" w14:textId="77777777" w:rsidR="00955C06" w:rsidRDefault="00955C06" w:rsidP="00955C06">
      <w:pPr>
        <w:spacing w:line="360" w:lineRule="auto"/>
        <w:ind w:firstLine="708"/>
        <w:jc w:val="both"/>
        <w:rPr>
          <w:rFonts w:ascii="Cambria" w:hAnsi="Cambria" w:cs="Arial"/>
          <w:bCs/>
          <w:color w:val="000000"/>
        </w:rPr>
      </w:pPr>
    </w:p>
    <w:p w14:paraId="0D0001C6" w14:textId="77777777" w:rsidR="00955C06" w:rsidRPr="008A4508" w:rsidRDefault="00955C06" w:rsidP="00955C06">
      <w:pPr>
        <w:spacing w:line="360" w:lineRule="auto"/>
        <w:ind w:firstLine="708"/>
        <w:jc w:val="both"/>
        <w:rPr>
          <w:rFonts w:ascii="Cambria" w:hAnsi="Cambria" w:cs="Arial"/>
          <w:bCs/>
          <w:color w:val="000000"/>
        </w:rPr>
      </w:pPr>
      <w:r w:rsidRPr="008A4508">
        <w:rPr>
          <w:rFonts w:ascii="Cambria" w:hAnsi="Cambria" w:cs="Arial"/>
          <w:bCs/>
          <w:color w:val="000000"/>
        </w:rPr>
        <w:t xml:space="preserve">Użytki rolne oraz lasy i grunty leśne, które odgrywają znaczącą rolę w obrazie gminy, stanowią łącznie 93,76% jej powierzchni, podczas gdy tereny zabudowane i zurbanizowane tylko 4,04%. </w:t>
      </w:r>
    </w:p>
    <w:p w14:paraId="5450D3EF" w14:textId="77D3AD02" w:rsidR="00955C06" w:rsidRPr="008A4508" w:rsidRDefault="00955C06" w:rsidP="00955C06">
      <w:pPr>
        <w:spacing w:line="360" w:lineRule="auto"/>
        <w:ind w:firstLine="708"/>
        <w:jc w:val="both"/>
        <w:rPr>
          <w:rFonts w:ascii="Cambria" w:hAnsi="Cambria" w:cs="Arial"/>
          <w:bCs/>
          <w:color w:val="000000"/>
        </w:rPr>
      </w:pPr>
      <w:r w:rsidRPr="008A4508">
        <w:rPr>
          <w:rFonts w:ascii="Cambria" w:hAnsi="Cambria" w:cs="Arial"/>
          <w:bCs/>
          <w:color w:val="000000"/>
        </w:rPr>
        <w:t xml:space="preserve">Gospodarka rolna realizowana jest na powierzchni 9 965,43 ha, z czego użytki rolne </w:t>
      </w:r>
      <w:r>
        <w:rPr>
          <w:rFonts w:ascii="Cambria" w:hAnsi="Cambria" w:cs="Arial"/>
          <w:bCs/>
          <w:color w:val="000000"/>
        </w:rPr>
        <w:br/>
      </w:r>
      <w:r w:rsidRPr="008A4508">
        <w:rPr>
          <w:rFonts w:ascii="Cambria" w:hAnsi="Cambria" w:cs="Arial"/>
          <w:bCs/>
          <w:color w:val="000000"/>
        </w:rPr>
        <w:t>w dobrej kulturze stanowią 9</w:t>
      </w:r>
      <w:r w:rsidR="002D58CA">
        <w:rPr>
          <w:rFonts w:ascii="Cambria" w:hAnsi="Cambria" w:cs="Arial"/>
          <w:bCs/>
          <w:color w:val="000000"/>
        </w:rPr>
        <w:t> </w:t>
      </w:r>
      <w:r w:rsidRPr="008A4508">
        <w:rPr>
          <w:rFonts w:ascii="Cambria" w:hAnsi="Cambria" w:cs="Arial"/>
          <w:bCs/>
          <w:color w:val="000000"/>
        </w:rPr>
        <w:t>481,26 ha. Gospodarkę rolną na obszarze gminy Jutrosin prowadzona jest przede wszystkim jako gospodarstwa indywidualne (8</w:t>
      </w:r>
      <w:r w:rsidR="002D58CA">
        <w:rPr>
          <w:rFonts w:ascii="Cambria" w:hAnsi="Cambria" w:cs="Arial"/>
          <w:bCs/>
          <w:color w:val="000000"/>
        </w:rPr>
        <w:t> </w:t>
      </w:r>
      <w:r w:rsidRPr="008A4508">
        <w:rPr>
          <w:rFonts w:ascii="Cambria" w:hAnsi="Cambria" w:cs="Arial"/>
          <w:bCs/>
          <w:color w:val="000000"/>
        </w:rPr>
        <w:t xml:space="preserve">259,51 ha) z czego 99,7% to gospodarstwa powyżej 1 ha. </w:t>
      </w:r>
    </w:p>
    <w:p w14:paraId="3BDF4AD8" w14:textId="77777777" w:rsidR="00955C06" w:rsidRPr="008A4508" w:rsidRDefault="00955C06" w:rsidP="00955C06">
      <w:pPr>
        <w:spacing w:line="360" w:lineRule="auto"/>
        <w:ind w:firstLine="708"/>
        <w:jc w:val="both"/>
        <w:rPr>
          <w:rFonts w:ascii="Cambria" w:hAnsi="Cambria" w:cs="Arial"/>
          <w:bCs/>
          <w:color w:val="000000"/>
        </w:rPr>
      </w:pPr>
      <w:r w:rsidRPr="008A4508">
        <w:rPr>
          <w:rFonts w:ascii="Cambria" w:hAnsi="Cambria" w:cs="Arial"/>
          <w:bCs/>
          <w:color w:val="000000"/>
        </w:rPr>
        <w:t xml:space="preserve">W gminie funkcjonuje 940 gospodarstw rolnych, z czego ponad 74% produkuje głównie na potrzeby rynku. W produkcji rolnej zarówno produkcja roślinna jak i zwierzęca stoją na wysokim poziomie. W produkcji roślinnej dominuje uprawa zbóż – około 83% powierzchni zasiewów oraz roślin pastewnych i przemysłowych (ponad 14%). Z ogółu gruntów ornych przeznaczonych pod zasiewy pszenica i pszenżyto stanowią blisko jedną trzecią powierzchni. </w:t>
      </w:r>
    </w:p>
    <w:p w14:paraId="00472434" w14:textId="54D1C8E2" w:rsidR="00955C06" w:rsidRPr="008A4508" w:rsidRDefault="00955C06" w:rsidP="00955C06">
      <w:pPr>
        <w:spacing w:line="360" w:lineRule="auto"/>
        <w:ind w:firstLine="708"/>
        <w:jc w:val="both"/>
        <w:rPr>
          <w:rFonts w:ascii="Cambria" w:hAnsi="Cambria" w:cs="Arial"/>
          <w:bCs/>
          <w:color w:val="000000"/>
        </w:rPr>
      </w:pPr>
      <w:r w:rsidRPr="008A4508">
        <w:rPr>
          <w:rFonts w:ascii="Cambria" w:hAnsi="Cambria" w:cs="Arial"/>
          <w:bCs/>
          <w:color w:val="000000"/>
        </w:rPr>
        <w:t>W produkcji zwierzęcej przeważa chów trzody chlewnej (obsada ponad 505 sztuk na 100</w:t>
      </w:r>
      <w:r w:rsidR="002D58CA">
        <w:rPr>
          <w:rFonts w:ascii="Cambria" w:hAnsi="Cambria" w:cs="Arial"/>
          <w:bCs/>
          <w:color w:val="000000"/>
        </w:rPr>
        <w:t> </w:t>
      </w:r>
      <w:r w:rsidRPr="008A4508">
        <w:rPr>
          <w:rFonts w:ascii="Cambria" w:hAnsi="Cambria" w:cs="Arial"/>
          <w:bCs/>
          <w:color w:val="000000"/>
        </w:rPr>
        <w:t>ha UR) oraz bydła (około 76 szt. na 100 ha UR).</w:t>
      </w:r>
    </w:p>
    <w:p w14:paraId="4444894D" w14:textId="405F84AA" w:rsidR="00955C06" w:rsidRPr="008A4508" w:rsidRDefault="00955C06" w:rsidP="00955C06">
      <w:pPr>
        <w:pStyle w:val="Nagwek3"/>
        <w:keepLines w:val="0"/>
        <w:spacing w:before="0" w:line="360" w:lineRule="auto"/>
        <w:jc w:val="both"/>
        <w:rPr>
          <w:rFonts w:ascii="Cambria" w:hAnsi="Cambria"/>
        </w:rPr>
      </w:pPr>
      <w:bookmarkStart w:id="57" w:name="_Toc484524874"/>
      <w:bookmarkStart w:id="58" w:name="_Toc498342192"/>
      <w:r w:rsidRPr="008A4508">
        <w:rPr>
          <w:rFonts w:ascii="Cambria" w:hAnsi="Cambria"/>
        </w:rPr>
        <w:t>Wyposażenie w infrastrukturę sportową i techniczną</w:t>
      </w:r>
      <w:bookmarkEnd w:id="57"/>
      <w:bookmarkEnd w:id="58"/>
      <w:r w:rsidRPr="008A4508">
        <w:rPr>
          <w:rFonts w:ascii="Cambria" w:hAnsi="Cambria"/>
        </w:rPr>
        <w:t xml:space="preserve"> </w:t>
      </w:r>
    </w:p>
    <w:p w14:paraId="14542179" w14:textId="77777777" w:rsidR="00955C06" w:rsidRPr="00955C06" w:rsidRDefault="00955C06" w:rsidP="00955C06">
      <w:pPr>
        <w:spacing w:line="360" w:lineRule="auto"/>
        <w:ind w:firstLine="708"/>
        <w:jc w:val="both"/>
        <w:rPr>
          <w:rFonts w:ascii="Cambria" w:hAnsi="Cambria" w:cs="Arial"/>
          <w:b/>
          <w:bCs/>
          <w:color w:val="000000"/>
        </w:rPr>
      </w:pPr>
      <w:r w:rsidRPr="00955C06">
        <w:rPr>
          <w:rFonts w:ascii="Cambria" w:hAnsi="Cambria" w:cs="Arial"/>
          <w:b/>
          <w:bCs/>
          <w:color w:val="000000"/>
        </w:rPr>
        <w:t>Obiekty sportowe</w:t>
      </w:r>
    </w:p>
    <w:p w14:paraId="7A94E04B" w14:textId="77777777" w:rsidR="00955C06" w:rsidRPr="00955C06" w:rsidRDefault="00955C06" w:rsidP="00955C06">
      <w:pPr>
        <w:spacing w:line="360" w:lineRule="auto"/>
        <w:ind w:firstLine="708"/>
        <w:jc w:val="both"/>
        <w:rPr>
          <w:rFonts w:ascii="Cambria" w:hAnsi="Cambria" w:cs="Arial"/>
          <w:bCs/>
          <w:color w:val="000000"/>
        </w:rPr>
      </w:pPr>
      <w:r w:rsidRPr="00955C06">
        <w:rPr>
          <w:rFonts w:ascii="Cambria" w:hAnsi="Cambria" w:cs="Arial"/>
          <w:bCs/>
          <w:color w:val="000000"/>
        </w:rPr>
        <w:t>Na terenie gminy Jutrosin funkcjonuje kilka obiektów sportowych, są to m.in.:</w:t>
      </w:r>
    </w:p>
    <w:p w14:paraId="3C6D8612" w14:textId="77777777" w:rsidR="00955C06" w:rsidRPr="008A4508" w:rsidRDefault="00955C06" w:rsidP="00F3294F">
      <w:pPr>
        <w:numPr>
          <w:ilvl w:val="0"/>
          <w:numId w:val="11"/>
        </w:numPr>
        <w:spacing w:before="120" w:after="0" w:line="360" w:lineRule="auto"/>
        <w:jc w:val="both"/>
        <w:rPr>
          <w:rFonts w:ascii="Cambria" w:hAnsi="Cambria" w:cs="Arial"/>
          <w:szCs w:val="28"/>
        </w:rPr>
      </w:pPr>
      <w:r w:rsidRPr="008A4508">
        <w:rPr>
          <w:rFonts w:ascii="Cambria" w:hAnsi="Cambria" w:cs="Arial"/>
          <w:szCs w:val="28"/>
        </w:rPr>
        <w:t xml:space="preserve">Stadion Miejski w Jutrosinie dysponujący 310 miejscami siedzącymi dla kibiców, </w:t>
      </w:r>
    </w:p>
    <w:p w14:paraId="50BD3EE0" w14:textId="77777777" w:rsidR="00955C06" w:rsidRPr="008A4508" w:rsidRDefault="00955C06" w:rsidP="00F3294F">
      <w:pPr>
        <w:numPr>
          <w:ilvl w:val="0"/>
          <w:numId w:val="11"/>
        </w:numPr>
        <w:spacing w:before="120" w:after="0" w:line="360" w:lineRule="auto"/>
        <w:jc w:val="both"/>
        <w:rPr>
          <w:rFonts w:ascii="Cambria" w:hAnsi="Cambria" w:cs="Arial"/>
          <w:szCs w:val="28"/>
        </w:rPr>
      </w:pPr>
      <w:r w:rsidRPr="008A4508">
        <w:rPr>
          <w:rFonts w:ascii="Cambria" w:hAnsi="Cambria" w:cs="Arial"/>
          <w:szCs w:val="28"/>
        </w:rPr>
        <w:lastRenderedPageBreak/>
        <w:t xml:space="preserve">Kompleks Boisk Sportowych im. Piotra Domogały przy którym działa siłownia zewnętrzna i plac zabaw dla dzieci, </w:t>
      </w:r>
    </w:p>
    <w:p w14:paraId="1E73C7F9" w14:textId="4FA577E5" w:rsidR="00C648C6" w:rsidRDefault="00FD4FB9" w:rsidP="00F3294F">
      <w:pPr>
        <w:numPr>
          <w:ilvl w:val="0"/>
          <w:numId w:val="11"/>
        </w:numPr>
        <w:spacing w:before="120" w:after="120" w:line="360" w:lineRule="auto"/>
        <w:jc w:val="both"/>
        <w:rPr>
          <w:rFonts w:ascii="Cambria" w:hAnsi="Cambria" w:cs="Arial"/>
        </w:rPr>
      </w:pPr>
      <w:r>
        <w:rPr>
          <w:rFonts w:ascii="Cambria" w:hAnsi="Cambria" w:cs="Arial"/>
        </w:rPr>
        <w:t>Sa</w:t>
      </w:r>
      <w:r w:rsidR="00955C06" w:rsidRPr="008A4508">
        <w:rPr>
          <w:rFonts w:ascii="Cambria" w:hAnsi="Cambria" w:cs="Arial"/>
        </w:rPr>
        <w:t xml:space="preserve">le sportowe przy Szkole Podstawowej w Jutrosinie, Zespole Szkół im. Jana Pawła II </w:t>
      </w:r>
      <w:r w:rsidR="00955C06">
        <w:rPr>
          <w:rFonts w:ascii="Cambria" w:hAnsi="Cambria" w:cs="Arial"/>
        </w:rPr>
        <w:br/>
      </w:r>
      <w:r w:rsidR="00955C06" w:rsidRPr="008A4508">
        <w:rPr>
          <w:rFonts w:ascii="Cambria" w:hAnsi="Cambria" w:cs="Arial"/>
        </w:rPr>
        <w:t>w Jutrosinie oraz sala w</w:t>
      </w:r>
      <w:r w:rsidR="00955C06">
        <w:rPr>
          <w:rFonts w:ascii="Cambria" w:hAnsi="Cambria" w:cs="Arial"/>
        </w:rPr>
        <w:t xml:space="preserve">raz z boiskiem wielofunkcyjnym </w:t>
      </w:r>
      <w:r w:rsidR="00955C06" w:rsidRPr="008A4508">
        <w:rPr>
          <w:rFonts w:ascii="Cambria" w:hAnsi="Cambria" w:cs="Arial"/>
        </w:rPr>
        <w:t xml:space="preserve">w Szkaradowie. </w:t>
      </w:r>
    </w:p>
    <w:p w14:paraId="3A60D179" w14:textId="77777777" w:rsidR="00955C06" w:rsidRPr="00D82627" w:rsidRDefault="00955C06" w:rsidP="00D82627">
      <w:pPr>
        <w:spacing w:line="360" w:lineRule="auto"/>
        <w:ind w:firstLine="708"/>
        <w:jc w:val="both"/>
        <w:rPr>
          <w:rFonts w:ascii="Cambria" w:hAnsi="Cambria" w:cs="Arial"/>
          <w:b/>
          <w:bCs/>
          <w:color w:val="000000"/>
        </w:rPr>
      </w:pPr>
      <w:r w:rsidRPr="00D82627">
        <w:rPr>
          <w:rFonts w:ascii="Cambria" w:hAnsi="Cambria" w:cs="Arial"/>
          <w:b/>
          <w:bCs/>
          <w:color w:val="000000"/>
        </w:rPr>
        <w:t>Zabytki i turystyka</w:t>
      </w:r>
    </w:p>
    <w:p w14:paraId="2F50F3A9" w14:textId="77777777" w:rsidR="00955C06" w:rsidRPr="00D82627" w:rsidRDefault="00955C06" w:rsidP="00D82627">
      <w:pPr>
        <w:spacing w:line="360" w:lineRule="auto"/>
        <w:ind w:firstLine="708"/>
        <w:jc w:val="both"/>
        <w:rPr>
          <w:rFonts w:ascii="Cambria" w:hAnsi="Cambria" w:cs="Arial"/>
          <w:bCs/>
          <w:color w:val="000000"/>
        </w:rPr>
      </w:pPr>
      <w:r w:rsidRPr="00D82627">
        <w:rPr>
          <w:rFonts w:ascii="Cambria" w:hAnsi="Cambria" w:cs="Arial"/>
          <w:bCs/>
          <w:color w:val="000000"/>
        </w:rPr>
        <w:t>Na terenie Gminy Jutrosin znajdują się obie</w:t>
      </w:r>
      <w:r w:rsidR="00D82627">
        <w:rPr>
          <w:rFonts w:ascii="Cambria" w:hAnsi="Cambria" w:cs="Arial"/>
          <w:bCs/>
          <w:color w:val="000000"/>
        </w:rPr>
        <w:t xml:space="preserve">kty zabytkowe ujęte w rejestrze </w:t>
      </w:r>
      <w:r w:rsidRPr="00D82627">
        <w:rPr>
          <w:rFonts w:ascii="Cambria" w:hAnsi="Cambria" w:cs="Arial"/>
          <w:bCs/>
          <w:color w:val="000000"/>
        </w:rPr>
        <w:t>zabytków Wojewódzkiego Konserwatora Zabytków. Należą do nich:</w:t>
      </w:r>
    </w:p>
    <w:p w14:paraId="4FA07907" w14:textId="77777777" w:rsidR="00955C06" w:rsidRPr="008A4508" w:rsidRDefault="00955C06" w:rsidP="00F3294F">
      <w:pPr>
        <w:numPr>
          <w:ilvl w:val="0"/>
          <w:numId w:val="12"/>
        </w:numPr>
        <w:autoSpaceDE w:val="0"/>
        <w:autoSpaceDN w:val="0"/>
        <w:adjustRightInd w:val="0"/>
        <w:spacing w:after="0" w:line="360" w:lineRule="auto"/>
        <w:jc w:val="both"/>
        <w:rPr>
          <w:rFonts w:ascii="Cambria" w:eastAsia="Carlito" w:hAnsi="Cambria" w:cs="Carlito"/>
        </w:rPr>
      </w:pPr>
      <w:r w:rsidRPr="008A4508">
        <w:rPr>
          <w:rFonts w:ascii="Cambria" w:eastAsia="Carlito" w:hAnsi="Cambria" w:cs="Carlito"/>
        </w:rPr>
        <w:t>Ratusz Jutrosiński z XVIII w., z kogutem z miedzianej blachy</w:t>
      </w:r>
    </w:p>
    <w:p w14:paraId="5A4FEB31" w14:textId="77777777" w:rsidR="00955C06" w:rsidRPr="008A4508" w:rsidRDefault="00955C06" w:rsidP="00F3294F">
      <w:pPr>
        <w:numPr>
          <w:ilvl w:val="0"/>
          <w:numId w:val="12"/>
        </w:numPr>
        <w:autoSpaceDE w:val="0"/>
        <w:autoSpaceDN w:val="0"/>
        <w:adjustRightInd w:val="0"/>
        <w:spacing w:after="0" w:line="360" w:lineRule="auto"/>
        <w:jc w:val="both"/>
        <w:rPr>
          <w:rFonts w:ascii="Cambria" w:eastAsia="Carlito" w:hAnsi="Cambria" w:cs="Carlito"/>
        </w:rPr>
      </w:pPr>
      <w:r w:rsidRPr="008A4508">
        <w:rPr>
          <w:rFonts w:ascii="Cambria" w:eastAsia="Carlito" w:hAnsi="Cambria" w:cs="Carlito"/>
        </w:rPr>
        <w:t>Rynek Jutrosiński, z malowniczymi kamieniczkami</w:t>
      </w:r>
    </w:p>
    <w:p w14:paraId="46FE94FC" w14:textId="77777777" w:rsidR="00955C06" w:rsidRPr="008A4508" w:rsidRDefault="00955C06" w:rsidP="00F3294F">
      <w:pPr>
        <w:numPr>
          <w:ilvl w:val="0"/>
          <w:numId w:val="12"/>
        </w:numPr>
        <w:autoSpaceDE w:val="0"/>
        <w:autoSpaceDN w:val="0"/>
        <w:adjustRightInd w:val="0"/>
        <w:spacing w:after="0" w:line="360" w:lineRule="auto"/>
        <w:jc w:val="both"/>
        <w:rPr>
          <w:rFonts w:ascii="Cambria" w:eastAsia="Carlito" w:hAnsi="Cambria" w:cs="Carlito"/>
        </w:rPr>
      </w:pPr>
      <w:r w:rsidRPr="008A4508">
        <w:rPr>
          <w:rFonts w:ascii="Cambria" w:eastAsia="Carlito" w:hAnsi="Cambria" w:cs="Carlito"/>
        </w:rPr>
        <w:t>W Jutrosinie - Kościół p.w. św. Elżbiety w stylu neoromańskim, z polichromią autorstwa Antoniego Pracajłowicza, 7 witrażami autorstwa Józefa Mehoffera, obraz Juliana Fałata przedstawiający św. Izydora – patrona rolników.</w:t>
      </w:r>
    </w:p>
    <w:p w14:paraId="2FA66DC0" w14:textId="77777777" w:rsidR="00955C06" w:rsidRPr="008A4508" w:rsidRDefault="00955C06" w:rsidP="00F3294F">
      <w:pPr>
        <w:numPr>
          <w:ilvl w:val="0"/>
          <w:numId w:val="12"/>
        </w:numPr>
        <w:autoSpaceDE w:val="0"/>
        <w:autoSpaceDN w:val="0"/>
        <w:adjustRightInd w:val="0"/>
        <w:spacing w:after="0" w:line="360" w:lineRule="auto"/>
        <w:jc w:val="both"/>
        <w:rPr>
          <w:rFonts w:ascii="Cambria" w:eastAsia="Carlito" w:hAnsi="Cambria" w:cs="Carlito"/>
        </w:rPr>
      </w:pPr>
      <w:r w:rsidRPr="008A4508">
        <w:rPr>
          <w:rFonts w:ascii="Cambria" w:eastAsia="Carlito" w:hAnsi="Cambria" w:cs="Carlito"/>
        </w:rPr>
        <w:t xml:space="preserve">W Jutrosinie - Szachulcowy kościół cmentarny św. Krzyża z 1777 roku </w:t>
      </w:r>
      <w:r w:rsidRPr="008A4508">
        <w:rPr>
          <w:rFonts w:ascii="Cambria" w:eastAsia="Carlito" w:hAnsi="Cambria" w:cs="Carlito"/>
        </w:rPr>
        <w:br/>
        <w:t>z krucyfiksem z XV wieku</w:t>
      </w:r>
    </w:p>
    <w:p w14:paraId="1ECD2F4D" w14:textId="77777777" w:rsidR="00955C06" w:rsidRPr="008A4508" w:rsidRDefault="00955C06" w:rsidP="00F3294F">
      <w:pPr>
        <w:numPr>
          <w:ilvl w:val="0"/>
          <w:numId w:val="12"/>
        </w:numPr>
        <w:autoSpaceDE w:val="0"/>
        <w:autoSpaceDN w:val="0"/>
        <w:adjustRightInd w:val="0"/>
        <w:spacing w:after="0" w:line="360" w:lineRule="auto"/>
        <w:jc w:val="both"/>
        <w:rPr>
          <w:rFonts w:ascii="Cambria" w:eastAsia="Carlito" w:hAnsi="Cambria" w:cs="Carlito"/>
        </w:rPr>
      </w:pPr>
      <w:r w:rsidRPr="008A4508">
        <w:rPr>
          <w:rFonts w:ascii="Cambria" w:eastAsia="Carlito" w:hAnsi="Cambria" w:cs="Carlito"/>
        </w:rPr>
        <w:t>W Dubinie – kościół p.w. św. Mikołaja z 1938 r. w stylu neoromańskim</w:t>
      </w:r>
    </w:p>
    <w:p w14:paraId="409C5A90" w14:textId="77777777" w:rsidR="00955C06" w:rsidRPr="008A4508" w:rsidRDefault="00955C06" w:rsidP="00F3294F">
      <w:pPr>
        <w:numPr>
          <w:ilvl w:val="0"/>
          <w:numId w:val="12"/>
        </w:numPr>
        <w:spacing w:before="120" w:after="0" w:line="360" w:lineRule="auto"/>
        <w:jc w:val="both"/>
        <w:rPr>
          <w:rFonts w:ascii="Cambria" w:eastAsia="Carlito" w:hAnsi="Cambria" w:cs="Carlito"/>
        </w:rPr>
      </w:pPr>
      <w:r w:rsidRPr="008A4508">
        <w:rPr>
          <w:rFonts w:ascii="Cambria" w:eastAsia="Carlito" w:hAnsi="Cambria" w:cs="Carlito"/>
        </w:rPr>
        <w:t>W Starym Sielcu - pałac i dwór</w:t>
      </w:r>
    </w:p>
    <w:p w14:paraId="494B2BFD" w14:textId="77777777" w:rsidR="00955C06" w:rsidRPr="008A4508" w:rsidRDefault="00955C06" w:rsidP="00D82627">
      <w:pPr>
        <w:pStyle w:val="Tekstpodstawowywcity"/>
        <w:ind w:left="-30" w:firstLine="738"/>
        <w:rPr>
          <w:rFonts w:ascii="Cambria" w:hAnsi="Cambria"/>
        </w:rPr>
      </w:pPr>
      <w:r w:rsidRPr="008A4508">
        <w:rPr>
          <w:rFonts w:ascii="Cambria" w:hAnsi="Cambria" w:cs="Arial"/>
          <w:szCs w:val="28"/>
        </w:rPr>
        <w:t xml:space="preserve">Ponadto ewidencja zabytków gminy Jutrosin zawiera 89 obiektów. Najliczniejszą grupę wpisaną do gminnej ewidencji stanowi zabudowa mieszkalna. </w:t>
      </w:r>
      <w:r w:rsidRPr="008A4508">
        <w:rPr>
          <w:rFonts w:ascii="Cambria" w:hAnsi="Cambria"/>
        </w:rPr>
        <w:t xml:space="preserve">Ewidencją zostały objęte zespoły i obiekty o istotnych lokalnych walorach historycznych, kulturowych </w:t>
      </w:r>
      <w:r w:rsidR="00D82627">
        <w:rPr>
          <w:rFonts w:ascii="Cambria" w:hAnsi="Cambria"/>
        </w:rPr>
        <w:br/>
      </w:r>
      <w:r w:rsidRPr="008A4508">
        <w:rPr>
          <w:rFonts w:ascii="Cambria" w:hAnsi="Cambria"/>
        </w:rPr>
        <w:t>i krajobrazowych.</w:t>
      </w:r>
    </w:p>
    <w:p w14:paraId="63E37568" w14:textId="77777777" w:rsidR="00955C06" w:rsidRPr="008A4508" w:rsidRDefault="00955C06" w:rsidP="002D58CA">
      <w:pPr>
        <w:spacing w:after="0" w:line="360" w:lineRule="auto"/>
        <w:ind w:firstLine="708"/>
        <w:jc w:val="both"/>
        <w:rPr>
          <w:rFonts w:ascii="Cambria" w:hAnsi="Cambria" w:cs="Arial"/>
          <w:szCs w:val="28"/>
        </w:rPr>
      </w:pPr>
      <w:r w:rsidRPr="008A4508">
        <w:rPr>
          <w:rFonts w:ascii="Cambria" w:hAnsi="Cambria" w:cs="Arial"/>
          <w:szCs w:val="28"/>
        </w:rPr>
        <w:t>Na terenie gminy znajdują się także 2 grodziska, 1 osada oraz 10 cmentarzysk, które zostały ujęte w ewidencji zabytków.</w:t>
      </w:r>
    </w:p>
    <w:p w14:paraId="281BF139" w14:textId="77777777" w:rsidR="00955C06" w:rsidRPr="008A4508" w:rsidRDefault="00955C06" w:rsidP="00D82627">
      <w:pPr>
        <w:spacing w:after="0" w:line="360" w:lineRule="auto"/>
        <w:contextualSpacing/>
        <w:jc w:val="both"/>
        <w:rPr>
          <w:rFonts w:ascii="Cambria" w:hAnsi="Cambria" w:cs="Arial"/>
          <w:b/>
          <w:szCs w:val="28"/>
        </w:rPr>
      </w:pPr>
      <w:r w:rsidRPr="008A4508">
        <w:rPr>
          <w:rFonts w:ascii="Cambria" w:hAnsi="Cambria" w:cs="Arial"/>
          <w:b/>
          <w:szCs w:val="28"/>
        </w:rPr>
        <w:t>Mieszkalnictwo</w:t>
      </w:r>
    </w:p>
    <w:p w14:paraId="5301D466" w14:textId="77777777" w:rsidR="00955C06" w:rsidRPr="008A4508" w:rsidRDefault="00955C06" w:rsidP="00D82627">
      <w:pPr>
        <w:spacing w:after="0" w:line="360" w:lineRule="auto"/>
        <w:ind w:firstLine="708"/>
        <w:contextualSpacing/>
        <w:jc w:val="both"/>
        <w:rPr>
          <w:rFonts w:ascii="Cambria" w:hAnsi="Cambria" w:cs="Arial"/>
        </w:rPr>
      </w:pPr>
      <w:r w:rsidRPr="008A4508">
        <w:rPr>
          <w:rFonts w:ascii="Cambria" w:hAnsi="Cambria" w:cs="Arial"/>
        </w:rPr>
        <w:t xml:space="preserve">Zasoby mieszkaniowe w gminie Jutrosin stanowi 86 mieszkań komunalnych. Gmina nie posiada mieszkań socjalnych. Większość mieszkań na terenie gminy jest własnością osób fizycznych. </w:t>
      </w:r>
    </w:p>
    <w:p w14:paraId="083E2BD8" w14:textId="77777777" w:rsidR="00955C06" w:rsidRPr="008A4508" w:rsidRDefault="00955C06" w:rsidP="00D82627">
      <w:pPr>
        <w:spacing w:after="0" w:line="360" w:lineRule="auto"/>
        <w:ind w:firstLine="708"/>
        <w:jc w:val="both"/>
        <w:rPr>
          <w:rFonts w:ascii="Cambria" w:hAnsi="Cambria" w:cs="Arial"/>
        </w:rPr>
      </w:pPr>
      <w:r w:rsidRPr="008A4508">
        <w:rPr>
          <w:rFonts w:ascii="Cambria" w:hAnsi="Cambria" w:cs="Arial"/>
        </w:rPr>
        <w:t>Ogólny standard mieszkaniowy jest określany na podstawie ilości osób przypadających na jedną izbę oraz wielkość m</w:t>
      </w:r>
      <w:r w:rsidRPr="008A4508">
        <w:rPr>
          <w:rFonts w:ascii="Cambria" w:hAnsi="Cambria" w:cs="Arial"/>
          <w:vertAlign w:val="superscript"/>
        </w:rPr>
        <w:t>2</w:t>
      </w:r>
      <w:r w:rsidRPr="008A4508">
        <w:rPr>
          <w:rFonts w:ascii="Cambria" w:hAnsi="Cambria" w:cs="Arial"/>
        </w:rPr>
        <w:t xml:space="preserve"> powierzchni użytkowej na jedną osobę. Na terenie gminy utrzymuje się tendencja szybkiego wzrostu powierzchni użytkowej mieszkań [m</w:t>
      </w:r>
      <w:r w:rsidRPr="008A4508">
        <w:rPr>
          <w:rFonts w:ascii="Cambria" w:hAnsi="Cambria" w:cs="Arial"/>
          <w:vertAlign w:val="superscript"/>
        </w:rPr>
        <w:t>2</w:t>
      </w:r>
      <w:r w:rsidRPr="008A4508">
        <w:rPr>
          <w:rFonts w:ascii="Cambria" w:hAnsi="Cambria" w:cs="Arial"/>
        </w:rPr>
        <w:t>] (z 101,3 m</w:t>
      </w:r>
      <w:r w:rsidRPr="008A4508">
        <w:rPr>
          <w:rFonts w:ascii="Cambria" w:hAnsi="Cambria" w:cs="Arial"/>
          <w:vertAlign w:val="superscript"/>
        </w:rPr>
        <w:t>2</w:t>
      </w:r>
      <w:r w:rsidRPr="008A4508">
        <w:rPr>
          <w:rFonts w:ascii="Cambria" w:hAnsi="Cambria" w:cs="Arial"/>
        </w:rPr>
        <w:t xml:space="preserve"> w 2009 </w:t>
      </w:r>
      <w:r w:rsidR="00D82627">
        <w:rPr>
          <w:rFonts w:ascii="Cambria" w:hAnsi="Cambria" w:cs="Arial"/>
        </w:rPr>
        <w:br/>
      </w:r>
      <w:r w:rsidRPr="008A4508">
        <w:rPr>
          <w:rFonts w:ascii="Cambria" w:hAnsi="Cambria" w:cs="Arial"/>
        </w:rPr>
        <w:t>do 104,1 m</w:t>
      </w:r>
      <w:r w:rsidRPr="008A4508">
        <w:rPr>
          <w:rFonts w:ascii="Cambria" w:hAnsi="Cambria" w:cs="Arial"/>
          <w:vertAlign w:val="superscript"/>
        </w:rPr>
        <w:t>2</w:t>
      </w:r>
      <w:r w:rsidRPr="008A4508">
        <w:rPr>
          <w:rFonts w:ascii="Cambria" w:hAnsi="Cambria" w:cs="Arial"/>
        </w:rPr>
        <w:t xml:space="preserve"> w 2015- dane GUS). Wynika to głównie z faktu budowania z roku na rok mieszkań </w:t>
      </w:r>
      <w:r w:rsidR="00D82627">
        <w:rPr>
          <w:rFonts w:ascii="Cambria" w:hAnsi="Cambria" w:cs="Arial"/>
        </w:rPr>
        <w:br/>
      </w:r>
      <w:r w:rsidRPr="008A4508">
        <w:rPr>
          <w:rFonts w:ascii="Cambria" w:hAnsi="Cambria" w:cs="Arial"/>
        </w:rPr>
        <w:t>o coraz większych metrażowo powierzchniach.</w:t>
      </w:r>
    </w:p>
    <w:p w14:paraId="5424A854" w14:textId="65BF4F3D" w:rsidR="00955C06" w:rsidRPr="008A4508" w:rsidRDefault="00955C06" w:rsidP="00D82627">
      <w:pPr>
        <w:spacing w:after="0" w:line="360" w:lineRule="auto"/>
        <w:ind w:firstLine="708"/>
        <w:jc w:val="both"/>
        <w:rPr>
          <w:rFonts w:ascii="Cambria" w:hAnsi="Cambria" w:cs="Arial"/>
        </w:rPr>
      </w:pPr>
      <w:r w:rsidRPr="008A4508">
        <w:rPr>
          <w:rFonts w:ascii="Cambria" w:hAnsi="Cambria" w:cs="Arial"/>
        </w:rPr>
        <w:lastRenderedPageBreak/>
        <w:t>W roku 2015 na terenie gminy znajdowało się 1</w:t>
      </w:r>
      <w:r w:rsidR="002D58CA">
        <w:rPr>
          <w:rFonts w:ascii="Cambria" w:hAnsi="Cambria" w:cs="Arial"/>
        </w:rPr>
        <w:t xml:space="preserve"> </w:t>
      </w:r>
      <w:r w:rsidRPr="008A4508">
        <w:rPr>
          <w:rFonts w:ascii="Cambria" w:hAnsi="Cambria" w:cs="Arial"/>
        </w:rPr>
        <w:t>825 mieszkań (8</w:t>
      </w:r>
      <w:r w:rsidR="002D58CA">
        <w:rPr>
          <w:rFonts w:ascii="Cambria" w:hAnsi="Cambria" w:cs="Arial"/>
        </w:rPr>
        <w:t xml:space="preserve"> </w:t>
      </w:r>
      <w:r w:rsidRPr="008A4508">
        <w:rPr>
          <w:rFonts w:ascii="Cambria" w:hAnsi="Cambria" w:cs="Arial"/>
        </w:rPr>
        <w:t>480 izb) o łącznej powierzchni użytkowej 189</w:t>
      </w:r>
      <w:r w:rsidR="002D58CA">
        <w:rPr>
          <w:rFonts w:ascii="Cambria" w:hAnsi="Cambria" w:cs="Arial"/>
        </w:rPr>
        <w:t xml:space="preserve"> </w:t>
      </w:r>
      <w:r w:rsidRPr="008A4508">
        <w:rPr>
          <w:rFonts w:ascii="Cambria" w:hAnsi="Cambria" w:cs="Arial"/>
        </w:rPr>
        <w:t>904 m</w:t>
      </w:r>
      <w:r w:rsidRPr="008A4508">
        <w:rPr>
          <w:rFonts w:ascii="Cambria" w:hAnsi="Cambria" w:cs="Arial"/>
          <w:vertAlign w:val="superscript"/>
        </w:rPr>
        <w:t>2</w:t>
      </w:r>
      <w:r w:rsidRPr="008A4508">
        <w:rPr>
          <w:rFonts w:ascii="Cambria" w:hAnsi="Cambria" w:cs="Arial"/>
        </w:rPr>
        <w:t>. Przeciętna powierzchnia użytkowa 1 mieszkania wynosiła 104,1 m</w:t>
      </w:r>
      <w:r w:rsidRPr="008A4508">
        <w:rPr>
          <w:rFonts w:ascii="Cambria" w:hAnsi="Cambria" w:cs="Arial"/>
          <w:vertAlign w:val="superscript"/>
        </w:rPr>
        <w:t>2</w:t>
      </w:r>
      <w:r w:rsidRPr="008A4508">
        <w:rPr>
          <w:rFonts w:ascii="Cambria" w:hAnsi="Cambria" w:cs="Arial"/>
        </w:rPr>
        <w:t>.</w:t>
      </w:r>
    </w:p>
    <w:p w14:paraId="1D5A7476" w14:textId="325B1BE6" w:rsidR="00955C06" w:rsidRDefault="00955C06" w:rsidP="00D82627">
      <w:pPr>
        <w:spacing w:after="0" w:line="360" w:lineRule="auto"/>
        <w:ind w:firstLine="708"/>
        <w:contextualSpacing/>
        <w:jc w:val="both"/>
        <w:rPr>
          <w:rFonts w:ascii="Cambria" w:hAnsi="Cambria" w:cs="Arial"/>
        </w:rPr>
      </w:pPr>
      <w:r w:rsidRPr="008A4508">
        <w:rPr>
          <w:rFonts w:ascii="Cambria" w:hAnsi="Cambria" w:cs="Arial"/>
        </w:rPr>
        <w:t>W większości wsi przeważa zabudowa zagrodowa, czyli budynki mieszkalne jedno- lub dwukondygnacyjne wraz z budynkami inwentarskimi, gospodarczymi, budynkami produkcji rolniczej, na ogół kryte dachem stromym. Zabudowa wielorodzinna występuje w Jutrosinie, czyli w ośrodku administracyjnym gminy. Natomiast w pozostałych miejscowościach gminy występuje wyłącznie zabudowa mieszkaniowa jednorodzinna.</w:t>
      </w:r>
    </w:p>
    <w:p w14:paraId="32329375" w14:textId="77777777" w:rsidR="00955C06" w:rsidRPr="008A4508" w:rsidRDefault="00955C06" w:rsidP="00D82627">
      <w:pPr>
        <w:spacing w:after="0" w:line="360" w:lineRule="auto"/>
        <w:contextualSpacing/>
        <w:rPr>
          <w:rFonts w:ascii="Cambria" w:hAnsi="Cambria" w:cs="Arial"/>
          <w:b/>
          <w:szCs w:val="28"/>
        </w:rPr>
      </w:pPr>
      <w:r w:rsidRPr="008A4508">
        <w:rPr>
          <w:rFonts w:ascii="Cambria" w:hAnsi="Cambria" w:cs="Arial"/>
          <w:b/>
          <w:szCs w:val="28"/>
        </w:rPr>
        <w:t>Instalacja sanitarno-techniczna</w:t>
      </w:r>
    </w:p>
    <w:p w14:paraId="594FB902" w14:textId="77777777" w:rsidR="00955C06" w:rsidRPr="008A4508" w:rsidRDefault="00955C06" w:rsidP="00F3294F">
      <w:pPr>
        <w:pStyle w:val="Akapitzlist"/>
        <w:numPr>
          <w:ilvl w:val="0"/>
          <w:numId w:val="10"/>
        </w:numPr>
        <w:spacing w:after="0" w:line="360" w:lineRule="auto"/>
        <w:jc w:val="both"/>
        <w:rPr>
          <w:rFonts w:ascii="Cambria" w:hAnsi="Cambria" w:cs="Arial"/>
          <w:b/>
          <w:sz w:val="28"/>
          <w:szCs w:val="28"/>
        </w:rPr>
      </w:pPr>
      <w:r w:rsidRPr="008A4508">
        <w:rPr>
          <w:rFonts w:ascii="Cambria" w:hAnsi="Cambria" w:cs="Arial"/>
          <w:b/>
          <w:sz w:val="24"/>
          <w:szCs w:val="28"/>
        </w:rPr>
        <w:t xml:space="preserve">Energetyka i gazownictwo </w:t>
      </w:r>
    </w:p>
    <w:p w14:paraId="627962D5" w14:textId="77777777" w:rsidR="00955C06" w:rsidRPr="008A4508" w:rsidRDefault="00955C06" w:rsidP="00D82627">
      <w:pPr>
        <w:spacing w:after="0" w:line="360" w:lineRule="auto"/>
        <w:ind w:firstLine="708"/>
        <w:jc w:val="both"/>
        <w:rPr>
          <w:rFonts w:ascii="Cambria" w:hAnsi="Cambria" w:cs="Arial"/>
        </w:rPr>
      </w:pPr>
      <w:r w:rsidRPr="008A4508">
        <w:rPr>
          <w:rFonts w:ascii="Cambria" w:hAnsi="Cambria" w:cs="Arial"/>
        </w:rPr>
        <w:t>GAZOWNICTWO</w:t>
      </w:r>
    </w:p>
    <w:p w14:paraId="65D16ECD" w14:textId="77777777" w:rsidR="00955C06" w:rsidRPr="008A4508" w:rsidRDefault="00955C06" w:rsidP="00D82627">
      <w:pPr>
        <w:spacing w:after="0" w:line="360" w:lineRule="auto"/>
        <w:ind w:firstLine="708"/>
        <w:contextualSpacing/>
        <w:jc w:val="both"/>
        <w:rPr>
          <w:rFonts w:ascii="Cambria" w:hAnsi="Cambria" w:cs="Arial"/>
        </w:rPr>
      </w:pPr>
      <w:r w:rsidRPr="008A4508">
        <w:rPr>
          <w:rFonts w:ascii="Cambria" w:hAnsi="Cambria" w:cs="Arial"/>
        </w:rPr>
        <w:t>Przez teren gminy przebiega gazociąg przesyłowy relacji Załęcze-Odolanów. Planowane jest zgazyfikowanie większej części gminy. Miejscowości aktualnie zgazyfikowane to: Jutrosin, Nowy Sielec, Stary Sielec, Śląskowo, Domaradzice, Borek, Ochłoda.</w:t>
      </w:r>
    </w:p>
    <w:p w14:paraId="2E949E1E" w14:textId="77777777" w:rsidR="00955C06" w:rsidRPr="008A4508" w:rsidRDefault="00955C06" w:rsidP="00D82627">
      <w:pPr>
        <w:spacing w:after="0" w:line="360" w:lineRule="auto"/>
        <w:ind w:firstLine="708"/>
        <w:contextualSpacing/>
        <w:jc w:val="both"/>
        <w:rPr>
          <w:rFonts w:ascii="Cambria" w:hAnsi="Cambria" w:cs="Arial"/>
        </w:rPr>
      </w:pPr>
      <w:r w:rsidRPr="008A4508">
        <w:rPr>
          <w:rFonts w:ascii="Cambria" w:hAnsi="Cambria" w:cs="Arial"/>
        </w:rPr>
        <w:t>Gaz sieciowy jest doprowadzony do 35,9% gospodarstw domowych, a około 13% gospodarstw wykorzystuje gaz do celów grzewczych. Przez ostatnie 5 lat liczba budynków, wyposażonych w gaz si</w:t>
      </w:r>
      <w:r w:rsidR="00D82627">
        <w:rPr>
          <w:rFonts w:ascii="Cambria" w:hAnsi="Cambria" w:cs="Arial"/>
        </w:rPr>
        <w:t xml:space="preserve">eciowy wzrosła z 573 w 2011 r. </w:t>
      </w:r>
      <w:r w:rsidRPr="008A4508">
        <w:rPr>
          <w:rFonts w:ascii="Cambria" w:hAnsi="Cambria" w:cs="Arial"/>
        </w:rPr>
        <w:t>do jedynie 596 w 2015 r. Długość czynnej sie</w:t>
      </w:r>
      <w:r w:rsidR="00D82627">
        <w:rPr>
          <w:rFonts w:ascii="Cambria" w:hAnsi="Cambria" w:cs="Arial"/>
        </w:rPr>
        <w:t xml:space="preserve">ci gazowniczej w gminie ogółem </w:t>
      </w:r>
      <w:r w:rsidRPr="008A4508">
        <w:rPr>
          <w:rFonts w:ascii="Cambria" w:hAnsi="Cambria" w:cs="Arial"/>
        </w:rPr>
        <w:t>to 36,879 km. 234 odbiorców gazu ogrzewa mieszkania gazem. Liczba ta wzrosła w ostatnich 5 latach z 73 odbiorców w 2011 roku.</w:t>
      </w:r>
    </w:p>
    <w:p w14:paraId="1682B11A" w14:textId="77777777" w:rsidR="00955C06" w:rsidRPr="008A4508" w:rsidRDefault="00955C06" w:rsidP="00D82627">
      <w:pPr>
        <w:spacing w:after="0" w:line="360" w:lineRule="auto"/>
        <w:ind w:left="708"/>
        <w:jc w:val="both"/>
        <w:rPr>
          <w:rFonts w:ascii="Cambria" w:hAnsi="Cambria" w:cs="Arial"/>
        </w:rPr>
      </w:pPr>
      <w:r w:rsidRPr="008A4508">
        <w:rPr>
          <w:rFonts w:ascii="Cambria" w:hAnsi="Cambria" w:cs="Arial"/>
        </w:rPr>
        <w:t>ENERGETYKA</w:t>
      </w:r>
    </w:p>
    <w:p w14:paraId="2ED101DF" w14:textId="77777777" w:rsidR="00955C06" w:rsidRPr="008A4508" w:rsidRDefault="00955C06" w:rsidP="00D82627">
      <w:pPr>
        <w:spacing w:after="0" w:line="360" w:lineRule="auto"/>
        <w:ind w:firstLine="708"/>
        <w:contextualSpacing/>
        <w:jc w:val="both"/>
        <w:rPr>
          <w:rFonts w:ascii="Cambria" w:hAnsi="Cambria" w:cs="Arial"/>
        </w:rPr>
      </w:pPr>
      <w:r w:rsidRPr="008A4508">
        <w:rPr>
          <w:rFonts w:ascii="Cambria" w:hAnsi="Cambria" w:cs="Arial"/>
        </w:rPr>
        <w:t>Wszystkie jednostki gminy zas</w:t>
      </w:r>
      <w:r w:rsidR="00D82627">
        <w:rPr>
          <w:rFonts w:ascii="Cambria" w:hAnsi="Cambria" w:cs="Arial"/>
        </w:rPr>
        <w:t xml:space="preserve">ilane są w energię elektryczną </w:t>
      </w:r>
      <w:r w:rsidRPr="008A4508">
        <w:rPr>
          <w:rFonts w:ascii="Cambria" w:hAnsi="Cambria" w:cs="Arial"/>
        </w:rPr>
        <w:t>za pośrednictwem sieci energetycznych niskiego i średniego napięcia. Istniej</w:t>
      </w:r>
      <w:r w:rsidR="00D82627">
        <w:rPr>
          <w:rFonts w:ascii="Cambria" w:hAnsi="Cambria" w:cs="Arial"/>
        </w:rPr>
        <w:t xml:space="preserve">ące linie energetyczne i stacje </w:t>
      </w:r>
      <w:r w:rsidRPr="008A4508">
        <w:rPr>
          <w:rFonts w:ascii="Cambria" w:hAnsi="Cambria" w:cs="Arial"/>
        </w:rPr>
        <w:t xml:space="preserve">transformatorowe w zupełności zaspokajają potrzeby gminy. Zarządcą sieci energetycznej jest Enea S.A. </w:t>
      </w:r>
    </w:p>
    <w:p w14:paraId="2341902B" w14:textId="77777777" w:rsidR="00955C06" w:rsidRPr="008A4508" w:rsidRDefault="00955C06" w:rsidP="00F3294F">
      <w:pPr>
        <w:pStyle w:val="Akapitzlist"/>
        <w:numPr>
          <w:ilvl w:val="0"/>
          <w:numId w:val="10"/>
        </w:numPr>
        <w:spacing w:after="0" w:line="360" w:lineRule="auto"/>
        <w:jc w:val="both"/>
        <w:rPr>
          <w:rFonts w:ascii="Cambria" w:hAnsi="Cambria" w:cs="Arial"/>
          <w:b/>
          <w:sz w:val="24"/>
          <w:szCs w:val="28"/>
        </w:rPr>
      </w:pPr>
      <w:r w:rsidRPr="008A4508">
        <w:rPr>
          <w:rFonts w:ascii="Cambria" w:hAnsi="Cambria" w:cs="Arial"/>
          <w:b/>
          <w:sz w:val="24"/>
          <w:szCs w:val="28"/>
        </w:rPr>
        <w:t>System ciepłowniczy</w:t>
      </w:r>
    </w:p>
    <w:p w14:paraId="25449864" w14:textId="18D6EE8B" w:rsidR="002D58CA" w:rsidRDefault="00955C06" w:rsidP="00D82627">
      <w:pPr>
        <w:spacing w:after="0" w:line="360" w:lineRule="auto"/>
        <w:ind w:firstLine="708"/>
        <w:contextualSpacing/>
        <w:jc w:val="both"/>
        <w:rPr>
          <w:rFonts w:ascii="Cambria" w:hAnsi="Cambria" w:cs="Arial"/>
        </w:rPr>
      </w:pPr>
      <w:r w:rsidRPr="008A4508">
        <w:rPr>
          <w:rFonts w:ascii="Cambria" w:hAnsi="Cambria" w:cs="Arial"/>
        </w:rPr>
        <w:t>Podstawowym nośnikiem energetycznym stosowanym w gminie do celów grzewczych jest węgiel kamienny i w znacznie mniejszym stopniu gaz. Na terenie gminy Jutrosin nie działa scentralizowany system ciepłowniczy i sieć ciepłownicza, ponieważ, ze względu na duże rozproszenie budynków, jest to nieopłacalne. Miejscowości zgazyfikowane to: Jutrosin, Nowy Sielec, Stary Sielec, Śląskowo, Domaradzice, Borek, Ochłoda. W pozostałych miejscowościach piece opalane są węglem kamiennym. Jednym z większych źródeł zanieczyszczenia są zakłady produkcyjne, opalające piece węglem kamiennym.</w:t>
      </w:r>
    </w:p>
    <w:p w14:paraId="088A034C" w14:textId="77777777" w:rsidR="002D58CA" w:rsidRDefault="002D58CA">
      <w:pPr>
        <w:rPr>
          <w:rFonts w:ascii="Cambria" w:hAnsi="Cambria" w:cs="Arial"/>
        </w:rPr>
      </w:pPr>
      <w:r>
        <w:rPr>
          <w:rFonts w:ascii="Cambria" w:hAnsi="Cambria" w:cs="Arial"/>
        </w:rPr>
        <w:br w:type="page"/>
      </w:r>
    </w:p>
    <w:p w14:paraId="4A14BE57" w14:textId="77777777" w:rsidR="00D82627" w:rsidRDefault="00D82627" w:rsidP="00D82627">
      <w:pPr>
        <w:spacing w:after="0" w:line="360" w:lineRule="auto"/>
        <w:ind w:firstLine="708"/>
        <w:contextualSpacing/>
        <w:jc w:val="both"/>
        <w:rPr>
          <w:rFonts w:ascii="Cambria" w:hAnsi="Cambria" w:cs="Arial"/>
        </w:rPr>
      </w:pPr>
    </w:p>
    <w:p w14:paraId="613BC501" w14:textId="77777777" w:rsidR="00955C06" w:rsidRPr="008A4508" w:rsidRDefault="00955C06" w:rsidP="00F3294F">
      <w:pPr>
        <w:numPr>
          <w:ilvl w:val="0"/>
          <w:numId w:val="10"/>
        </w:numPr>
        <w:autoSpaceDE w:val="0"/>
        <w:autoSpaceDN w:val="0"/>
        <w:adjustRightInd w:val="0"/>
        <w:spacing w:after="0" w:line="240" w:lineRule="auto"/>
        <w:rPr>
          <w:rFonts w:ascii="Cambria" w:eastAsia="Carlito" w:hAnsi="Cambria" w:cs="Carlito"/>
        </w:rPr>
      </w:pPr>
      <w:r w:rsidRPr="008A4508">
        <w:rPr>
          <w:rFonts w:ascii="Cambria" w:hAnsi="Cambria" w:cs="Arial"/>
          <w:b/>
          <w:szCs w:val="28"/>
        </w:rPr>
        <w:t>Sieć wodociągowa</w:t>
      </w:r>
    </w:p>
    <w:p w14:paraId="4D019C97" w14:textId="77777777" w:rsidR="00955C06" w:rsidRPr="008A4508" w:rsidRDefault="00955C06" w:rsidP="00955C06">
      <w:pPr>
        <w:spacing w:after="0"/>
        <w:ind w:firstLine="708"/>
        <w:rPr>
          <w:rFonts w:ascii="Cambria" w:hAnsi="Cambria" w:cs="Arial"/>
          <w:szCs w:val="28"/>
        </w:rPr>
      </w:pPr>
    </w:p>
    <w:p w14:paraId="51E135E7" w14:textId="59FC289D" w:rsidR="00955C06" w:rsidRPr="008A4508" w:rsidRDefault="00955C06" w:rsidP="002D58CA">
      <w:pPr>
        <w:spacing w:after="0" w:line="360" w:lineRule="auto"/>
        <w:ind w:firstLine="708"/>
        <w:jc w:val="both"/>
        <w:rPr>
          <w:rFonts w:ascii="Cambria" w:hAnsi="Cambria" w:cs="Arial"/>
          <w:szCs w:val="28"/>
        </w:rPr>
      </w:pPr>
      <w:r w:rsidRPr="008A4508">
        <w:rPr>
          <w:rFonts w:ascii="Cambria" w:hAnsi="Cambria" w:cs="Arial"/>
          <w:szCs w:val="28"/>
        </w:rPr>
        <w:t>Na terenie Gminy Jutrosin wszystkie miej</w:t>
      </w:r>
      <w:r w:rsidR="002D58CA">
        <w:rPr>
          <w:rFonts w:ascii="Cambria" w:hAnsi="Cambria" w:cs="Arial"/>
          <w:szCs w:val="28"/>
        </w:rPr>
        <w:t xml:space="preserve">scowości są zaopatrzone w wodę </w:t>
      </w:r>
      <w:r w:rsidRPr="008A4508">
        <w:rPr>
          <w:rFonts w:ascii="Cambria" w:hAnsi="Cambria" w:cs="Arial"/>
          <w:szCs w:val="28"/>
        </w:rPr>
        <w:t>z wodociągów grupowych, z ujęć:</w:t>
      </w:r>
    </w:p>
    <w:p w14:paraId="47DDD215" w14:textId="77777777" w:rsidR="00955C06" w:rsidRPr="008A4508" w:rsidRDefault="00955C06" w:rsidP="00F3294F">
      <w:pPr>
        <w:numPr>
          <w:ilvl w:val="0"/>
          <w:numId w:val="13"/>
        </w:numPr>
        <w:spacing w:before="120" w:after="0" w:line="276" w:lineRule="auto"/>
        <w:jc w:val="both"/>
        <w:rPr>
          <w:rFonts w:ascii="Cambria" w:hAnsi="Cambria" w:cs="Arial"/>
          <w:szCs w:val="28"/>
        </w:rPr>
      </w:pPr>
      <w:r w:rsidRPr="008A4508">
        <w:rPr>
          <w:rFonts w:ascii="Cambria" w:hAnsi="Cambria" w:cs="Arial"/>
          <w:szCs w:val="28"/>
        </w:rPr>
        <w:t>Rogożewo,</w:t>
      </w:r>
    </w:p>
    <w:p w14:paraId="23D15070" w14:textId="77777777" w:rsidR="00955C06" w:rsidRPr="008A4508" w:rsidRDefault="00955C06" w:rsidP="00F3294F">
      <w:pPr>
        <w:numPr>
          <w:ilvl w:val="0"/>
          <w:numId w:val="13"/>
        </w:numPr>
        <w:spacing w:before="120" w:after="0" w:line="276" w:lineRule="auto"/>
        <w:jc w:val="both"/>
        <w:rPr>
          <w:rFonts w:ascii="Cambria" w:hAnsi="Cambria" w:cs="Arial"/>
          <w:szCs w:val="28"/>
        </w:rPr>
      </w:pPr>
      <w:r w:rsidRPr="008A4508">
        <w:rPr>
          <w:rFonts w:ascii="Cambria" w:hAnsi="Cambria" w:cs="Arial"/>
          <w:szCs w:val="28"/>
        </w:rPr>
        <w:t>Stary Sielec,</w:t>
      </w:r>
    </w:p>
    <w:p w14:paraId="3007A63D" w14:textId="77777777" w:rsidR="00955C06" w:rsidRPr="008A4508" w:rsidRDefault="00955C06" w:rsidP="00F3294F">
      <w:pPr>
        <w:numPr>
          <w:ilvl w:val="0"/>
          <w:numId w:val="13"/>
        </w:numPr>
        <w:spacing w:before="120" w:after="0" w:line="276" w:lineRule="auto"/>
        <w:jc w:val="both"/>
        <w:rPr>
          <w:rFonts w:ascii="Cambria" w:hAnsi="Cambria" w:cs="Arial"/>
          <w:szCs w:val="28"/>
        </w:rPr>
      </w:pPr>
      <w:r w:rsidRPr="008A4508">
        <w:rPr>
          <w:rFonts w:ascii="Cambria" w:hAnsi="Cambria" w:cs="Arial"/>
          <w:szCs w:val="28"/>
        </w:rPr>
        <w:t>Szymonki,</w:t>
      </w:r>
    </w:p>
    <w:p w14:paraId="30814BED" w14:textId="77777777" w:rsidR="00955C06" w:rsidRPr="008A4508" w:rsidRDefault="00955C06" w:rsidP="00F3294F">
      <w:pPr>
        <w:numPr>
          <w:ilvl w:val="0"/>
          <w:numId w:val="13"/>
        </w:numPr>
        <w:spacing w:before="120" w:after="0" w:line="276" w:lineRule="auto"/>
        <w:jc w:val="both"/>
        <w:rPr>
          <w:rFonts w:ascii="Cambria" w:hAnsi="Cambria" w:cs="Arial"/>
          <w:szCs w:val="28"/>
        </w:rPr>
      </w:pPr>
      <w:r w:rsidRPr="008A4508">
        <w:rPr>
          <w:rFonts w:ascii="Cambria" w:hAnsi="Cambria" w:cs="Arial"/>
          <w:szCs w:val="28"/>
        </w:rPr>
        <w:t>Szkaradowo.</w:t>
      </w:r>
    </w:p>
    <w:p w14:paraId="6B4A8DCD" w14:textId="33EEBC0A" w:rsidR="00955C06" w:rsidRPr="008A4508" w:rsidRDefault="00955C06" w:rsidP="00D82627">
      <w:pPr>
        <w:spacing w:after="0" w:line="360" w:lineRule="auto"/>
        <w:ind w:firstLine="708"/>
        <w:jc w:val="both"/>
        <w:rPr>
          <w:rFonts w:ascii="Cambria" w:hAnsi="Cambria" w:cs="Arial"/>
          <w:szCs w:val="28"/>
        </w:rPr>
      </w:pPr>
      <w:r w:rsidRPr="008A4508">
        <w:rPr>
          <w:rFonts w:ascii="Cambria" w:hAnsi="Cambria" w:cs="Arial"/>
          <w:szCs w:val="28"/>
        </w:rPr>
        <w:t>Wg danych z roku 2015 długość sieci wodociągowej wynosiła 87,7 km. Wszystkie jednostki osadnicze na terenie gminy posiadają dostęp do wodociągu. Liczba przyłączy wynosiła 1</w:t>
      </w:r>
      <w:r w:rsidR="0034365C">
        <w:rPr>
          <w:rFonts w:ascii="Cambria" w:hAnsi="Cambria" w:cs="Arial"/>
          <w:szCs w:val="28"/>
        </w:rPr>
        <w:t xml:space="preserve"> </w:t>
      </w:r>
      <w:r w:rsidRPr="008A4508">
        <w:rPr>
          <w:rFonts w:ascii="Cambria" w:hAnsi="Cambria" w:cs="Arial"/>
          <w:szCs w:val="28"/>
        </w:rPr>
        <w:t xml:space="preserve">499 sztuk. </w:t>
      </w:r>
    </w:p>
    <w:p w14:paraId="262ECEFC" w14:textId="77777777" w:rsidR="00955C06" w:rsidRPr="008A4508" w:rsidRDefault="00955C06" w:rsidP="00D82627">
      <w:pPr>
        <w:spacing w:after="0" w:line="360" w:lineRule="auto"/>
        <w:ind w:firstLine="708"/>
        <w:jc w:val="both"/>
        <w:rPr>
          <w:rFonts w:ascii="Cambria" w:hAnsi="Cambria" w:cs="Arial"/>
          <w:szCs w:val="28"/>
        </w:rPr>
      </w:pPr>
      <w:r w:rsidRPr="008A4508">
        <w:rPr>
          <w:rFonts w:ascii="Cambria" w:hAnsi="Cambria" w:cs="Arial"/>
          <w:szCs w:val="28"/>
        </w:rPr>
        <w:t>W gminie Jutrosin z instalacji wodociągowej korzysta 94% ogółu ludności, przy średniej dla województwa 96,4% i 96,6% dla powiatu.</w:t>
      </w:r>
    </w:p>
    <w:p w14:paraId="6CC76765" w14:textId="77777777" w:rsidR="00955C06" w:rsidRPr="008A4508" w:rsidRDefault="00955C06" w:rsidP="00F3294F">
      <w:pPr>
        <w:pStyle w:val="Akapitzlist"/>
        <w:numPr>
          <w:ilvl w:val="0"/>
          <w:numId w:val="10"/>
        </w:numPr>
        <w:spacing w:after="0" w:line="360" w:lineRule="auto"/>
        <w:jc w:val="both"/>
        <w:rPr>
          <w:rFonts w:ascii="Cambria" w:hAnsi="Cambria" w:cs="Arial"/>
          <w:b/>
          <w:sz w:val="24"/>
          <w:szCs w:val="28"/>
        </w:rPr>
      </w:pPr>
      <w:r w:rsidRPr="008A4508">
        <w:rPr>
          <w:rFonts w:ascii="Cambria" w:hAnsi="Cambria" w:cs="Arial"/>
          <w:b/>
          <w:sz w:val="24"/>
          <w:szCs w:val="28"/>
        </w:rPr>
        <w:t>Sieć kanalizacyjna</w:t>
      </w:r>
    </w:p>
    <w:p w14:paraId="38D68354" w14:textId="68B0A8B1" w:rsidR="00955C06" w:rsidRPr="008A4508" w:rsidRDefault="00955C06" w:rsidP="009D542B">
      <w:pPr>
        <w:spacing w:after="0" w:line="360" w:lineRule="auto"/>
        <w:ind w:firstLine="708"/>
        <w:jc w:val="both"/>
        <w:rPr>
          <w:rFonts w:ascii="Cambria" w:hAnsi="Cambria" w:cs="Arial"/>
        </w:rPr>
      </w:pPr>
      <w:r w:rsidRPr="008A4508">
        <w:rPr>
          <w:rFonts w:ascii="Cambria" w:hAnsi="Cambria" w:cs="Arial"/>
        </w:rPr>
        <w:t>Z oczyszczalni ścieków korzysta w gminie 2</w:t>
      </w:r>
      <w:r w:rsidR="0034365C">
        <w:rPr>
          <w:rFonts w:ascii="Cambria" w:hAnsi="Cambria" w:cs="Arial"/>
        </w:rPr>
        <w:t xml:space="preserve"> </w:t>
      </w:r>
      <w:r w:rsidRPr="008A4508">
        <w:rPr>
          <w:rFonts w:ascii="Cambria" w:hAnsi="Cambria" w:cs="Arial"/>
        </w:rPr>
        <w:t xml:space="preserve">952 osoby. Na terenie gminy pracują </w:t>
      </w:r>
      <w:r w:rsidR="00D82627">
        <w:rPr>
          <w:rFonts w:ascii="Cambria" w:hAnsi="Cambria" w:cs="Arial"/>
        </w:rPr>
        <w:br/>
      </w:r>
      <w:r w:rsidRPr="008A4508">
        <w:rPr>
          <w:rFonts w:ascii="Cambria" w:hAnsi="Cambria" w:cs="Arial"/>
        </w:rPr>
        <w:t>2 oczyszczalnie ścieków:</w:t>
      </w:r>
    </w:p>
    <w:p w14:paraId="18790E40" w14:textId="77777777" w:rsidR="00955C06" w:rsidRPr="008A4508" w:rsidRDefault="00955C06" w:rsidP="00F3294F">
      <w:pPr>
        <w:numPr>
          <w:ilvl w:val="0"/>
          <w:numId w:val="14"/>
        </w:numPr>
        <w:spacing w:before="120" w:after="0" w:line="360" w:lineRule="auto"/>
        <w:jc w:val="both"/>
        <w:rPr>
          <w:rFonts w:ascii="Cambria" w:hAnsi="Cambria" w:cs="Arial"/>
        </w:rPr>
      </w:pPr>
      <w:r w:rsidRPr="008A4508">
        <w:rPr>
          <w:rFonts w:ascii="Cambria" w:hAnsi="Cambria" w:cs="Arial"/>
        </w:rPr>
        <w:t>oczyszczalnia gminna w Nowym Sielcu</w:t>
      </w:r>
    </w:p>
    <w:p w14:paraId="772473D4" w14:textId="77777777" w:rsidR="00955C06" w:rsidRPr="008A4508" w:rsidRDefault="00955C06" w:rsidP="00F3294F">
      <w:pPr>
        <w:numPr>
          <w:ilvl w:val="0"/>
          <w:numId w:val="14"/>
        </w:numPr>
        <w:spacing w:before="120" w:after="0" w:line="360" w:lineRule="auto"/>
        <w:jc w:val="both"/>
        <w:rPr>
          <w:rFonts w:ascii="Cambria" w:hAnsi="Cambria" w:cs="Arial"/>
        </w:rPr>
      </w:pPr>
      <w:r w:rsidRPr="008A4508">
        <w:rPr>
          <w:rFonts w:ascii="Cambria" w:hAnsi="Cambria" w:cs="Arial"/>
        </w:rPr>
        <w:t>oczyszczalnia przyzakładowa zakładów mięsnych w Grąbkowie</w:t>
      </w:r>
    </w:p>
    <w:p w14:paraId="4C7C9043" w14:textId="19C6C7A3" w:rsidR="00955C06" w:rsidRPr="008A4508" w:rsidRDefault="00955C06" w:rsidP="009D542B">
      <w:pPr>
        <w:spacing w:after="0" w:line="360" w:lineRule="auto"/>
        <w:ind w:firstLine="708"/>
        <w:jc w:val="both"/>
        <w:rPr>
          <w:rFonts w:ascii="Cambria" w:hAnsi="Cambria" w:cs="Arial"/>
        </w:rPr>
      </w:pPr>
      <w:r w:rsidRPr="008A4508">
        <w:rPr>
          <w:rFonts w:ascii="Cambria" w:hAnsi="Cambria" w:cs="Arial"/>
        </w:rPr>
        <w:t xml:space="preserve"> </w:t>
      </w:r>
      <w:r w:rsidR="0034365C">
        <w:rPr>
          <w:rFonts w:ascii="Cambria" w:hAnsi="Cambria" w:cs="Arial"/>
        </w:rPr>
        <w:t xml:space="preserve">Sieć kanalizacyjna </w:t>
      </w:r>
      <w:r w:rsidRPr="008A4508">
        <w:rPr>
          <w:rFonts w:ascii="Cambria" w:hAnsi="Cambria" w:cs="Arial"/>
        </w:rPr>
        <w:t>ob</w:t>
      </w:r>
      <w:r w:rsidR="00D82627">
        <w:rPr>
          <w:rFonts w:ascii="Cambria" w:hAnsi="Cambria" w:cs="Arial"/>
        </w:rPr>
        <w:t xml:space="preserve">ejmuje jedynie miasto Jutrosin oraz miejscowości </w:t>
      </w:r>
      <w:r w:rsidRPr="008A4508">
        <w:rPr>
          <w:rFonts w:ascii="Cambria" w:hAnsi="Cambria" w:cs="Arial"/>
        </w:rPr>
        <w:t xml:space="preserve">Dubin, Szymonki </w:t>
      </w:r>
      <w:r w:rsidR="00D82627">
        <w:rPr>
          <w:rFonts w:ascii="Cambria" w:hAnsi="Cambria" w:cs="Arial"/>
        </w:rPr>
        <w:br/>
      </w:r>
      <w:r w:rsidRPr="008A4508">
        <w:rPr>
          <w:rFonts w:ascii="Cambria" w:hAnsi="Cambria" w:cs="Arial"/>
        </w:rPr>
        <w:t>i Nad Stawem. Pozostałe gospodarstwa posiadają zbiorniki na nieczystości, które są opróżniane przez wozy asenizacyjne. Stan techniczny zbiorników nie jest znany.</w:t>
      </w:r>
    </w:p>
    <w:p w14:paraId="61B74B1B" w14:textId="77777777" w:rsidR="00955C06" w:rsidRPr="008A4508" w:rsidRDefault="00955C06" w:rsidP="009D542B">
      <w:pPr>
        <w:spacing w:after="0" w:line="360" w:lineRule="auto"/>
        <w:ind w:firstLine="708"/>
        <w:jc w:val="both"/>
        <w:rPr>
          <w:rFonts w:ascii="Cambria" w:hAnsi="Cambria" w:cs="Arial"/>
        </w:rPr>
      </w:pPr>
      <w:r w:rsidRPr="008A4508">
        <w:rPr>
          <w:rFonts w:ascii="Cambria" w:hAnsi="Cambria" w:cs="Arial"/>
        </w:rPr>
        <w:t xml:space="preserve">Zgodnie z prawem, właściciele gospodarstw, którzy nie mają możliwości korzystania </w:t>
      </w:r>
      <w:r w:rsidR="00D82627">
        <w:rPr>
          <w:rFonts w:ascii="Cambria" w:hAnsi="Cambria" w:cs="Arial"/>
        </w:rPr>
        <w:br/>
      </w:r>
      <w:r w:rsidRPr="008A4508">
        <w:rPr>
          <w:rFonts w:ascii="Cambria" w:hAnsi="Cambria" w:cs="Arial"/>
        </w:rPr>
        <w:t>z systemu kanalizacji, zobowiązani są do gromadzenia nieczystości w zbiornikach bezodpływowych i wywożenia ich następnie do oczyszczalni ścieków.</w:t>
      </w:r>
    </w:p>
    <w:p w14:paraId="4FC932CF" w14:textId="77777777" w:rsidR="00955C06" w:rsidRPr="008A4508" w:rsidRDefault="00955C06" w:rsidP="009D542B">
      <w:pPr>
        <w:spacing w:after="0" w:line="360" w:lineRule="auto"/>
        <w:ind w:firstLine="708"/>
        <w:jc w:val="both"/>
        <w:rPr>
          <w:rFonts w:ascii="Cambria" w:hAnsi="Cambria" w:cs="Arial"/>
        </w:rPr>
      </w:pPr>
      <w:r w:rsidRPr="008A4508">
        <w:rPr>
          <w:rFonts w:ascii="Cambria" w:hAnsi="Cambria" w:cs="Arial"/>
        </w:rPr>
        <w:t>Długość sieci kanalizacyjnej na tereni</w:t>
      </w:r>
      <w:r w:rsidR="00D82627">
        <w:rPr>
          <w:rFonts w:ascii="Cambria" w:hAnsi="Cambria" w:cs="Arial"/>
        </w:rPr>
        <w:t xml:space="preserve">e gminy Jutrosin wynosi 21 km, </w:t>
      </w:r>
      <w:r w:rsidRPr="008A4508">
        <w:rPr>
          <w:rFonts w:ascii="Cambria" w:hAnsi="Cambria" w:cs="Arial"/>
        </w:rPr>
        <w:t xml:space="preserve">a liczba przyłączy 662. </w:t>
      </w:r>
    </w:p>
    <w:p w14:paraId="74AF0D88" w14:textId="77777777" w:rsidR="00955C06" w:rsidRPr="008A4508" w:rsidRDefault="00955C06" w:rsidP="00955C06">
      <w:pPr>
        <w:spacing w:after="0"/>
        <w:contextualSpacing/>
        <w:rPr>
          <w:rFonts w:ascii="Cambria" w:hAnsi="Cambria" w:cs="Arial"/>
          <w:b/>
          <w:szCs w:val="28"/>
        </w:rPr>
      </w:pPr>
    </w:p>
    <w:p w14:paraId="7AA70E8B" w14:textId="77777777" w:rsidR="00955C06" w:rsidRPr="008A4508" w:rsidRDefault="00955C06" w:rsidP="00955C06">
      <w:pPr>
        <w:spacing w:after="0"/>
        <w:contextualSpacing/>
        <w:rPr>
          <w:rFonts w:ascii="Cambria" w:hAnsi="Cambria" w:cs="Arial"/>
          <w:b/>
          <w:szCs w:val="28"/>
        </w:rPr>
      </w:pPr>
    </w:p>
    <w:p w14:paraId="75E5D950" w14:textId="77777777" w:rsidR="00955C06" w:rsidRPr="008A4508" w:rsidRDefault="00955C06" w:rsidP="00D82627">
      <w:pPr>
        <w:spacing w:after="0" w:line="360" w:lineRule="auto"/>
        <w:contextualSpacing/>
        <w:rPr>
          <w:rFonts w:ascii="Cambria" w:hAnsi="Cambria" w:cs="Arial"/>
          <w:b/>
          <w:szCs w:val="28"/>
        </w:rPr>
      </w:pPr>
      <w:r w:rsidRPr="008A4508">
        <w:rPr>
          <w:rFonts w:ascii="Cambria" w:hAnsi="Cambria" w:cs="Arial"/>
          <w:b/>
          <w:szCs w:val="28"/>
        </w:rPr>
        <w:t>Dostęp do podstawowych usług</w:t>
      </w:r>
    </w:p>
    <w:p w14:paraId="0DCEC4C8" w14:textId="77777777" w:rsidR="00955C06" w:rsidRPr="008A4508" w:rsidRDefault="00955C06" w:rsidP="00D82627">
      <w:pPr>
        <w:spacing w:after="0" w:line="360" w:lineRule="auto"/>
        <w:ind w:firstLine="708"/>
        <w:jc w:val="both"/>
        <w:rPr>
          <w:rFonts w:ascii="Cambria" w:hAnsi="Cambria" w:cs="Arial"/>
          <w:color w:val="00B050"/>
        </w:rPr>
      </w:pPr>
      <w:r w:rsidRPr="008A4508">
        <w:rPr>
          <w:rFonts w:ascii="Cambria" w:hAnsi="Cambria" w:cs="Arial"/>
        </w:rPr>
        <w:t xml:space="preserve">O warunkach i jakości życia mieszkańców gminy decyduje, poza warunkami mieszkaniowymi i dostępem do infrastruktury technicznej, także poziom wyposażenia w usługi. Jak wynika z przeprowadzonych analiz – jest on na terenie gminy wysoce zróżnicowany. Wyraźnie dominują miejscowości Jutrosin i Dubin, jako ośrodki administracyjno-usługowe, gdzie zlokalizowane są wszystkie ważniejsze usługi, min. sklepy spożywcze, branżowe, placówki pocztowe oraz bankowe. W innych miejscowościach znajdują się jedynie sklepy spożywcze. </w:t>
      </w:r>
    </w:p>
    <w:p w14:paraId="505FE3BA" w14:textId="77777777" w:rsidR="00955C06" w:rsidRPr="008A4508" w:rsidRDefault="00955C06" w:rsidP="00D82627">
      <w:pPr>
        <w:spacing w:after="0" w:line="360" w:lineRule="auto"/>
        <w:ind w:firstLine="708"/>
        <w:jc w:val="both"/>
        <w:rPr>
          <w:rFonts w:ascii="Cambria" w:hAnsi="Cambria" w:cs="Arial"/>
        </w:rPr>
      </w:pPr>
      <w:r w:rsidRPr="008A4508">
        <w:rPr>
          <w:rFonts w:ascii="Cambria" w:hAnsi="Cambria" w:cs="Arial"/>
        </w:rPr>
        <w:lastRenderedPageBreak/>
        <w:t xml:space="preserve">Funkcjonowanie służby zdrowia dla mieszkańców gminy Jutrosin opiera się o system lokalny i ponadlokalny. W Jutrosinie działa Niepubliczny Zakład Opieki Zdrowotnej przy ul. Mickiewicza oraz Przychodnia Specjalistyczna i Lekarza Rodzinnego przy ul. 700-lecia. </w:t>
      </w:r>
    </w:p>
    <w:p w14:paraId="09B043D2" w14:textId="77777777" w:rsidR="00955C06" w:rsidRPr="008A4508" w:rsidRDefault="00955C06" w:rsidP="00D82627">
      <w:pPr>
        <w:spacing w:after="0" w:line="360" w:lineRule="auto"/>
        <w:ind w:left="708"/>
        <w:rPr>
          <w:rFonts w:ascii="Cambria" w:hAnsi="Cambria" w:cs="Arial"/>
        </w:rPr>
      </w:pPr>
      <w:r w:rsidRPr="008A4508">
        <w:rPr>
          <w:rFonts w:ascii="Cambria" w:hAnsi="Cambria" w:cs="Arial"/>
        </w:rPr>
        <w:t>W skład pierwszej placówki wchodzi:</w:t>
      </w:r>
    </w:p>
    <w:p w14:paraId="4A267C52" w14:textId="77777777" w:rsidR="00955C06" w:rsidRPr="008A4508" w:rsidRDefault="00955C06" w:rsidP="00F3294F">
      <w:pPr>
        <w:numPr>
          <w:ilvl w:val="0"/>
          <w:numId w:val="15"/>
        </w:numPr>
        <w:spacing w:before="120" w:after="0" w:line="276" w:lineRule="auto"/>
        <w:jc w:val="both"/>
        <w:rPr>
          <w:rFonts w:ascii="Cambria" w:hAnsi="Cambria" w:cs="Arial"/>
        </w:rPr>
      </w:pPr>
      <w:r w:rsidRPr="008A4508">
        <w:rPr>
          <w:rFonts w:ascii="Cambria" w:hAnsi="Cambria" w:cs="Arial"/>
        </w:rPr>
        <w:t>Poradnia lekarza podstawowej opieki zdrowotnej,</w:t>
      </w:r>
    </w:p>
    <w:p w14:paraId="417C35FF" w14:textId="77777777" w:rsidR="00955C06" w:rsidRPr="008A4508" w:rsidRDefault="00955C06" w:rsidP="00F3294F">
      <w:pPr>
        <w:numPr>
          <w:ilvl w:val="0"/>
          <w:numId w:val="15"/>
        </w:numPr>
        <w:spacing w:before="120" w:after="0" w:line="276" w:lineRule="auto"/>
        <w:jc w:val="both"/>
        <w:rPr>
          <w:rFonts w:ascii="Cambria" w:hAnsi="Cambria" w:cs="Arial"/>
        </w:rPr>
      </w:pPr>
      <w:r w:rsidRPr="008A4508">
        <w:rPr>
          <w:rFonts w:ascii="Cambria" w:hAnsi="Cambria" w:cs="Arial"/>
        </w:rPr>
        <w:t>Gabinet Stomatologiczny,</w:t>
      </w:r>
    </w:p>
    <w:p w14:paraId="55305A2B" w14:textId="77777777" w:rsidR="00955C06" w:rsidRPr="008A4508" w:rsidRDefault="00955C06" w:rsidP="00F3294F">
      <w:pPr>
        <w:numPr>
          <w:ilvl w:val="0"/>
          <w:numId w:val="15"/>
        </w:numPr>
        <w:spacing w:before="120" w:after="0" w:line="276" w:lineRule="auto"/>
        <w:jc w:val="both"/>
        <w:rPr>
          <w:rFonts w:ascii="Cambria" w:hAnsi="Cambria" w:cs="Arial"/>
        </w:rPr>
      </w:pPr>
      <w:r w:rsidRPr="008A4508">
        <w:rPr>
          <w:rFonts w:ascii="Cambria" w:hAnsi="Cambria" w:cs="Arial"/>
        </w:rPr>
        <w:t xml:space="preserve">Gabinet diagnostyczno-zabiegowy, </w:t>
      </w:r>
    </w:p>
    <w:p w14:paraId="3AFFF7FE" w14:textId="77777777" w:rsidR="00955C06" w:rsidRPr="008A4508" w:rsidRDefault="00955C06" w:rsidP="00F3294F">
      <w:pPr>
        <w:numPr>
          <w:ilvl w:val="0"/>
          <w:numId w:val="15"/>
        </w:numPr>
        <w:spacing w:before="120" w:after="0" w:line="276" w:lineRule="auto"/>
        <w:jc w:val="both"/>
        <w:rPr>
          <w:rFonts w:ascii="Cambria" w:hAnsi="Cambria" w:cs="Arial"/>
        </w:rPr>
      </w:pPr>
      <w:r w:rsidRPr="008A4508">
        <w:rPr>
          <w:rFonts w:ascii="Cambria" w:hAnsi="Cambria" w:cs="Arial"/>
        </w:rPr>
        <w:t>Punkt szczepień,</w:t>
      </w:r>
    </w:p>
    <w:p w14:paraId="08D992FC" w14:textId="77777777" w:rsidR="00955C06" w:rsidRPr="008A4508" w:rsidRDefault="00955C06" w:rsidP="00F3294F">
      <w:pPr>
        <w:numPr>
          <w:ilvl w:val="0"/>
          <w:numId w:val="15"/>
        </w:numPr>
        <w:spacing w:before="120" w:after="0" w:line="276" w:lineRule="auto"/>
        <w:jc w:val="both"/>
        <w:rPr>
          <w:rFonts w:ascii="Cambria" w:hAnsi="Cambria" w:cs="Arial"/>
        </w:rPr>
      </w:pPr>
      <w:r w:rsidRPr="008A4508">
        <w:rPr>
          <w:rFonts w:ascii="Cambria" w:hAnsi="Cambria" w:cs="Arial"/>
        </w:rPr>
        <w:t>Gabinet profilaktyki zdrowotnej i pomocy przedlekarskiej,</w:t>
      </w:r>
    </w:p>
    <w:p w14:paraId="1DE87A82" w14:textId="77777777" w:rsidR="00955C06" w:rsidRPr="008A4508" w:rsidRDefault="00955C06" w:rsidP="00F3294F">
      <w:pPr>
        <w:numPr>
          <w:ilvl w:val="0"/>
          <w:numId w:val="15"/>
        </w:numPr>
        <w:spacing w:before="120" w:after="0" w:line="276" w:lineRule="auto"/>
        <w:jc w:val="both"/>
        <w:rPr>
          <w:rFonts w:ascii="Cambria" w:hAnsi="Cambria" w:cs="Arial"/>
        </w:rPr>
      </w:pPr>
      <w:r w:rsidRPr="008A4508">
        <w:rPr>
          <w:rFonts w:ascii="Cambria" w:hAnsi="Cambria" w:cs="Arial"/>
        </w:rPr>
        <w:t>Punkt pobrań materiałów do badań,</w:t>
      </w:r>
    </w:p>
    <w:p w14:paraId="7AB0801A" w14:textId="77777777" w:rsidR="00955C06" w:rsidRPr="008A4508" w:rsidRDefault="00955C06" w:rsidP="00F3294F">
      <w:pPr>
        <w:numPr>
          <w:ilvl w:val="0"/>
          <w:numId w:val="15"/>
        </w:numPr>
        <w:spacing w:before="120" w:after="0" w:line="276" w:lineRule="auto"/>
        <w:jc w:val="both"/>
        <w:rPr>
          <w:rFonts w:ascii="Cambria" w:hAnsi="Cambria" w:cs="Arial"/>
        </w:rPr>
      </w:pPr>
      <w:r w:rsidRPr="008A4508">
        <w:rPr>
          <w:rFonts w:ascii="Cambria" w:hAnsi="Cambria" w:cs="Arial"/>
        </w:rPr>
        <w:t>Poradnia pielęgniarki podstawowej opieki zdrowotnej,</w:t>
      </w:r>
    </w:p>
    <w:p w14:paraId="602F4C18" w14:textId="77777777" w:rsidR="00955C06" w:rsidRPr="008A4508" w:rsidRDefault="00955C06" w:rsidP="00F3294F">
      <w:pPr>
        <w:numPr>
          <w:ilvl w:val="0"/>
          <w:numId w:val="15"/>
        </w:numPr>
        <w:spacing w:before="120" w:after="0" w:line="276" w:lineRule="auto"/>
        <w:jc w:val="both"/>
        <w:rPr>
          <w:rFonts w:ascii="Cambria" w:hAnsi="Cambria" w:cs="Arial"/>
        </w:rPr>
      </w:pPr>
      <w:r w:rsidRPr="008A4508">
        <w:rPr>
          <w:rFonts w:ascii="Cambria" w:hAnsi="Cambria" w:cs="Arial"/>
        </w:rPr>
        <w:t>Poradnia położnej podstawowej opieki zdrowotnej,</w:t>
      </w:r>
    </w:p>
    <w:p w14:paraId="11872F3B" w14:textId="77777777" w:rsidR="00955C06" w:rsidRPr="008A4508" w:rsidRDefault="00955C06" w:rsidP="00F3294F">
      <w:pPr>
        <w:numPr>
          <w:ilvl w:val="0"/>
          <w:numId w:val="15"/>
        </w:numPr>
        <w:spacing w:before="120" w:after="0" w:line="276" w:lineRule="auto"/>
        <w:jc w:val="both"/>
        <w:rPr>
          <w:rFonts w:ascii="Cambria" w:hAnsi="Cambria" w:cs="Arial"/>
        </w:rPr>
      </w:pPr>
      <w:r w:rsidRPr="008A4508">
        <w:rPr>
          <w:rFonts w:ascii="Cambria" w:hAnsi="Cambria" w:cs="Arial"/>
        </w:rPr>
        <w:t>Pracownia diagnostyki obrazowej,</w:t>
      </w:r>
    </w:p>
    <w:p w14:paraId="0A2B9D3D" w14:textId="77777777" w:rsidR="00955C06" w:rsidRPr="008A4508" w:rsidRDefault="00955C06" w:rsidP="00F3294F">
      <w:pPr>
        <w:numPr>
          <w:ilvl w:val="0"/>
          <w:numId w:val="15"/>
        </w:numPr>
        <w:spacing w:before="120" w:after="0" w:line="276" w:lineRule="auto"/>
        <w:jc w:val="both"/>
        <w:rPr>
          <w:rFonts w:ascii="Cambria" w:hAnsi="Cambria" w:cs="Arial"/>
        </w:rPr>
      </w:pPr>
      <w:r w:rsidRPr="008A4508">
        <w:rPr>
          <w:rFonts w:ascii="Cambria" w:hAnsi="Cambria" w:cs="Arial"/>
        </w:rPr>
        <w:t>Laboratorium,</w:t>
      </w:r>
    </w:p>
    <w:p w14:paraId="463BE67B" w14:textId="77777777" w:rsidR="00955C06" w:rsidRPr="008A4508" w:rsidRDefault="00955C06" w:rsidP="00F3294F">
      <w:pPr>
        <w:numPr>
          <w:ilvl w:val="0"/>
          <w:numId w:val="15"/>
        </w:numPr>
        <w:spacing w:before="120" w:after="0" w:line="276" w:lineRule="auto"/>
        <w:jc w:val="both"/>
        <w:rPr>
          <w:rFonts w:ascii="Cambria" w:hAnsi="Cambria" w:cs="Arial"/>
        </w:rPr>
      </w:pPr>
      <w:r w:rsidRPr="008A4508">
        <w:rPr>
          <w:rFonts w:ascii="Cambria" w:hAnsi="Cambria" w:cs="Arial"/>
        </w:rPr>
        <w:t>Gabinet Położnej Środowiskowej i Pielęgniarki POZ.</w:t>
      </w:r>
    </w:p>
    <w:p w14:paraId="0305D4CE" w14:textId="77777777" w:rsidR="00D82627" w:rsidRDefault="00D82627" w:rsidP="00D82627">
      <w:pPr>
        <w:spacing w:line="360" w:lineRule="auto"/>
        <w:ind w:left="708"/>
        <w:rPr>
          <w:rFonts w:ascii="Cambria" w:hAnsi="Cambria"/>
        </w:rPr>
      </w:pPr>
    </w:p>
    <w:p w14:paraId="11C18754" w14:textId="77777777" w:rsidR="00955C06" w:rsidRPr="008A4508" w:rsidRDefault="00955C06" w:rsidP="00D82627">
      <w:pPr>
        <w:spacing w:line="360" w:lineRule="auto"/>
        <w:ind w:left="708"/>
        <w:rPr>
          <w:rFonts w:ascii="Cambria" w:hAnsi="Cambria"/>
        </w:rPr>
      </w:pPr>
      <w:r w:rsidRPr="008A4508">
        <w:rPr>
          <w:rFonts w:ascii="Cambria" w:hAnsi="Cambria"/>
        </w:rPr>
        <w:t>Druga zaś składa się z:</w:t>
      </w:r>
    </w:p>
    <w:p w14:paraId="4871669A" w14:textId="77777777" w:rsidR="00955C06" w:rsidRPr="008A4508" w:rsidRDefault="00955C06" w:rsidP="00F3294F">
      <w:pPr>
        <w:numPr>
          <w:ilvl w:val="0"/>
          <w:numId w:val="15"/>
        </w:numPr>
        <w:spacing w:before="120" w:after="0" w:line="276" w:lineRule="auto"/>
        <w:jc w:val="both"/>
        <w:rPr>
          <w:rFonts w:ascii="Cambria" w:hAnsi="Cambria" w:cs="Arial"/>
        </w:rPr>
      </w:pPr>
      <w:r w:rsidRPr="008A4508">
        <w:rPr>
          <w:rFonts w:ascii="Cambria" w:hAnsi="Cambria" w:cs="Arial"/>
        </w:rPr>
        <w:t>Poradni lekarza podstawowej opieki zdrowotnej,</w:t>
      </w:r>
    </w:p>
    <w:p w14:paraId="4179FE8F" w14:textId="77777777" w:rsidR="00955C06" w:rsidRPr="008A4508" w:rsidRDefault="00955C06" w:rsidP="00F3294F">
      <w:pPr>
        <w:numPr>
          <w:ilvl w:val="0"/>
          <w:numId w:val="15"/>
        </w:numPr>
        <w:spacing w:before="120" w:after="0" w:line="276" w:lineRule="auto"/>
        <w:jc w:val="both"/>
        <w:rPr>
          <w:rFonts w:ascii="Cambria" w:hAnsi="Cambria" w:cs="Arial"/>
        </w:rPr>
      </w:pPr>
      <w:r w:rsidRPr="008A4508">
        <w:rPr>
          <w:rFonts w:ascii="Cambria" w:hAnsi="Cambria" w:cs="Arial"/>
        </w:rPr>
        <w:t>Poradni rehabilitacyjnej,</w:t>
      </w:r>
    </w:p>
    <w:p w14:paraId="00277AE9" w14:textId="77777777" w:rsidR="00955C06" w:rsidRPr="008A4508" w:rsidRDefault="00955C06" w:rsidP="00F3294F">
      <w:pPr>
        <w:numPr>
          <w:ilvl w:val="0"/>
          <w:numId w:val="15"/>
        </w:numPr>
        <w:spacing w:before="120" w:after="0" w:line="276" w:lineRule="auto"/>
        <w:jc w:val="both"/>
        <w:rPr>
          <w:rFonts w:ascii="Cambria" w:hAnsi="Cambria" w:cs="Arial"/>
        </w:rPr>
      </w:pPr>
      <w:r w:rsidRPr="008A4508">
        <w:rPr>
          <w:rFonts w:ascii="Cambria" w:hAnsi="Cambria" w:cs="Arial"/>
        </w:rPr>
        <w:t>Pracowni fizjoterapii,</w:t>
      </w:r>
    </w:p>
    <w:p w14:paraId="05A2F0A6" w14:textId="77777777" w:rsidR="00955C06" w:rsidRPr="008A4508" w:rsidRDefault="00955C06" w:rsidP="00F3294F">
      <w:pPr>
        <w:numPr>
          <w:ilvl w:val="0"/>
          <w:numId w:val="15"/>
        </w:numPr>
        <w:spacing w:before="120" w:after="0" w:line="276" w:lineRule="auto"/>
        <w:jc w:val="both"/>
        <w:rPr>
          <w:rFonts w:ascii="Cambria" w:hAnsi="Cambria" w:cs="Arial"/>
        </w:rPr>
      </w:pPr>
      <w:r w:rsidRPr="008A4508">
        <w:rPr>
          <w:rFonts w:ascii="Cambria" w:hAnsi="Cambria" w:cs="Arial"/>
        </w:rPr>
        <w:t>Pracowni masażu leczniczego,</w:t>
      </w:r>
    </w:p>
    <w:p w14:paraId="56F6C607" w14:textId="77777777" w:rsidR="00955C06" w:rsidRPr="008A4508" w:rsidRDefault="00955C06" w:rsidP="00F3294F">
      <w:pPr>
        <w:numPr>
          <w:ilvl w:val="0"/>
          <w:numId w:val="15"/>
        </w:numPr>
        <w:spacing w:before="120" w:after="0" w:line="276" w:lineRule="auto"/>
        <w:jc w:val="both"/>
        <w:rPr>
          <w:rFonts w:ascii="Cambria" w:hAnsi="Cambria" w:cs="Arial"/>
        </w:rPr>
      </w:pPr>
      <w:r w:rsidRPr="008A4508">
        <w:rPr>
          <w:rFonts w:ascii="Cambria" w:hAnsi="Cambria" w:cs="Arial"/>
        </w:rPr>
        <w:t>Pracowni krioterapii,</w:t>
      </w:r>
    </w:p>
    <w:p w14:paraId="5417EBD2" w14:textId="77777777" w:rsidR="00955C06" w:rsidRPr="008A4508" w:rsidRDefault="00955C06" w:rsidP="00F3294F">
      <w:pPr>
        <w:numPr>
          <w:ilvl w:val="0"/>
          <w:numId w:val="15"/>
        </w:numPr>
        <w:spacing w:before="120" w:after="0" w:line="276" w:lineRule="auto"/>
        <w:jc w:val="both"/>
        <w:rPr>
          <w:rFonts w:ascii="Cambria" w:hAnsi="Cambria" w:cs="Arial"/>
        </w:rPr>
      </w:pPr>
      <w:r w:rsidRPr="008A4508">
        <w:rPr>
          <w:rFonts w:ascii="Cambria" w:hAnsi="Cambria" w:cs="Arial"/>
        </w:rPr>
        <w:t>Poradni pielęgniarki podstawowej opieki zdrowotnej,</w:t>
      </w:r>
    </w:p>
    <w:p w14:paraId="34BEB2DA" w14:textId="77777777" w:rsidR="00955C06" w:rsidRPr="008A4508" w:rsidRDefault="00955C06" w:rsidP="00F3294F">
      <w:pPr>
        <w:numPr>
          <w:ilvl w:val="0"/>
          <w:numId w:val="15"/>
        </w:numPr>
        <w:spacing w:before="120" w:after="0" w:line="276" w:lineRule="auto"/>
        <w:jc w:val="both"/>
        <w:rPr>
          <w:rFonts w:ascii="Cambria" w:hAnsi="Cambria" w:cs="Arial"/>
        </w:rPr>
      </w:pPr>
      <w:r w:rsidRPr="008A4508">
        <w:rPr>
          <w:rFonts w:ascii="Cambria" w:hAnsi="Cambria" w:cs="Arial"/>
        </w:rPr>
        <w:t>Gabinetu diagnostyczno-zabiegowego,</w:t>
      </w:r>
    </w:p>
    <w:p w14:paraId="12E02DB0" w14:textId="77777777" w:rsidR="00955C06" w:rsidRPr="008A4508" w:rsidRDefault="00955C06" w:rsidP="00F3294F">
      <w:pPr>
        <w:numPr>
          <w:ilvl w:val="0"/>
          <w:numId w:val="15"/>
        </w:numPr>
        <w:spacing w:before="120" w:after="0" w:line="276" w:lineRule="auto"/>
        <w:jc w:val="both"/>
        <w:rPr>
          <w:rFonts w:ascii="Cambria" w:hAnsi="Cambria" w:cs="Arial"/>
        </w:rPr>
      </w:pPr>
      <w:r w:rsidRPr="008A4508">
        <w:rPr>
          <w:rFonts w:ascii="Cambria" w:hAnsi="Cambria" w:cs="Arial"/>
        </w:rPr>
        <w:t>Punktu pobrań materiałów do badań,</w:t>
      </w:r>
    </w:p>
    <w:p w14:paraId="3D458045" w14:textId="77777777" w:rsidR="00955C06" w:rsidRPr="008A4508" w:rsidRDefault="00955C06" w:rsidP="00F3294F">
      <w:pPr>
        <w:numPr>
          <w:ilvl w:val="0"/>
          <w:numId w:val="15"/>
        </w:numPr>
        <w:spacing w:before="120" w:after="0" w:line="276" w:lineRule="auto"/>
        <w:jc w:val="both"/>
        <w:rPr>
          <w:rFonts w:ascii="Cambria" w:hAnsi="Cambria" w:cs="Arial"/>
        </w:rPr>
      </w:pPr>
      <w:r w:rsidRPr="008A4508">
        <w:rPr>
          <w:rFonts w:ascii="Cambria" w:hAnsi="Cambria" w:cs="Arial"/>
        </w:rPr>
        <w:t>Pielęgniarskiej opieki długoterminowej domowej,</w:t>
      </w:r>
    </w:p>
    <w:p w14:paraId="2E56ADE9" w14:textId="77777777" w:rsidR="00955C06" w:rsidRPr="008A4508" w:rsidRDefault="00955C06" w:rsidP="00F3294F">
      <w:pPr>
        <w:numPr>
          <w:ilvl w:val="0"/>
          <w:numId w:val="15"/>
        </w:numPr>
        <w:spacing w:before="120" w:after="0" w:line="276" w:lineRule="auto"/>
        <w:jc w:val="both"/>
        <w:rPr>
          <w:rFonts w:ascii="Cambria" w:hAnsi="Cambria" w:cs="Arial"/>
        </w:rPr>
      </w:pPr>
      <w:r w:rsidRPr="008A4508">
        <w:rPr>
          <w:rFonts w:ascii="Cambria" w:hAnsi="Cambria" w:cs="Arial"/>
        </w:rPr>
        <w:t>Poradni alergologicznej,</w:t>
      </w:r>
    </w:p>
    <w:p w14:paraId="4E5A8B20" w14:textId="77777777" w:rsidR="00955C06" w:rsidRPr="008A4508" w:rsidRDefault="00955C06" w:rsidP="00F3294F">
      <w:pPr>
        <w:numPr>
          <w:ilvl w:val="0"/>
          <w:numId w:val="15"/>
        </w:numPr>
        <w:spacing w:before="120" w:after="0" w:line="276" w:lineRule="auto"/>
        <w:jc w:val="both"/>
        <w:rPr>
          <w:rFonts w:ascii="Cambria" w:hAnsi="Cambria" w:cs="Arial"/>
        </w:rPr>
      </w:pPr>
      <w:r w:rsidRPr="008A4508">
        <w:rPr>
          <w:rFonts w:ascii="Cambria" w:hAnsi="Cambria" w:cs="Arial"/>
        </w:rPr>
        <w:t>Poradni chirurgii urazowo-ortopedycznej,</w:t>
      </w:r>
    </w:p>
    <w:p w14:paraId="02982F68" w14:textId="77777777" w:rsidR="00955C06" w:rsidRPr="008A4508" w:rsidRDefault="00955C06" w:rsidP="00F3294F">
      <w:pPr>
        <w:numPr>
          <w:ilvl w:val="0"/>
          <w:numId w:val="15"/>
        </w:numPr>
        <w:spacing w:before="120" w:after="0" w:line="276" w:lineRule="auto"/>
        <w:jc w:val="both"/>
        <w:rPr>
          <w:rFonts w:ascii="Cambria" w:hAnsi="Cambria" w:cs="Arial"/>
        </w:rPr>
      </w:pPr>
      <w:r w:rsidRPr="008A4508">
        <w:rPr>
          <w:rFonts w:ascii="Cambria" w:hAnsi="Cambria" w:cs="Arial"/>
        </w:rPr>
        <w:t>Poradni zdrowia psychicznego,</w:t>
      </w:r>
    </w:p>
    <w:p w14:paraId="235F6806" w14:textId="77777777" w:rsidR="00955C06" w:rsidRPr="008A4508" w:rsidRDefault="00955C06" w:rsidP="00F3294F">
      <w:pPr>
        <w:numPr>
          <w:ilvl w:val="0"/>
          <w:numId w:val="15"/>
        </w:numPr>
        <w:spacing w:before="120" w:after="0" w:line="276" w:lineRule="auto"/>
        <w:jc w:val="both"/>
        <w:rPr>
          <w:rFonts w:ascii="Cambria" w:hAnsi="Cambria" w:cs="Arial"/>
        </w:rPr>
      </w:pPr>
      <w:r w:rsidRPr="008A4508">
        <w:rPr>
          <w:rFonts w:ascii="Cambria" w:hAnsi="Cambria" w:cs="Arial"/>
        </w:rPr>
        <w:t>Poradni psychologicznej,</w:t>
      </w:r>
    </w:p>
    <w:p w14:paraId="1E266D59" w14:textId="77777777" w:rsidR="00955C06" w:rsidRPr="008A4508" w:rsidRDefault="00955C06" w:rsidP="00F3294F">
      <w:pPr>
        <w:numPr>
          <w:ilvl w:val="0"/>
          <w:numId w:val="15"/>
        </w:numPr>
        <w:spacing w:before="120" w:after="0" w:line="276" w:lineRule="auto"/>
        <w:jc w:val="both"/>
        <w:rPr>
          <w:rFonts w:ascii="Cambria" w:hAnsi="Cambria" w:cs="Arial"/>
        </w:rPr>
      </w:pPr>
      <w:r w:rsidRPr="008A4508">
        <w:rPr>
          <w:rFonts w:ascii="Cambria" w:hAnsi="Cambria" w:cs="Arial"/>
        </w:rPr>
        <w:t>Poradni logopedycznej,</w:t>
      </w:r>
    </w:p>
    <w:p w14:paraId="433DBE88" w14:textId="77777777" w:rsidR="00955C06" w:rsidRPr="008A4508" w:rsidRDefault="00955C06" w:rsidP="00F3294F">
      <w:pPr>
        <w:numPr>
          <w:ilvl w:val="0"/>
          <w:numId w:val="15"/>
        </w:numPr>
        <w:spacing w:before="120" w:after="0" w:line="276" w:lineRule="auto"/>
        <w:jc w:val="both"/>
        <w:rPr>
          <w:rFonts w:ascii="Cambria" w:hAnsi="Cambria" w:cs="Arial"/>
        </w:rPr>
      </w:pPr>
      <w:r w:rsidRPr="008A4508">
        <w:rPr>
          <w:rFonts w:ascii="Cambria" w:hAnsi="Cambria" w:cs="Arial"/>
        </w:rPr>
        <w:t>Poradni dermatologicznej,</w:t>
      </w:r>
    </w:p>
    <w:p w14:paraId="32C34106" w14:textId="77777777" w:rsidR="00955C06" w:rsidRPr="008A4508" w:rsidRDefault="00955C06" w:rsidP="00F3294F">
      <w:pPr>
        <w:numPr>
          <w:ilvl w:val="0"/>
          <w:numId w:val="15"/>
        </w:numPr>
        <w:spacing w:before="120" w:after="0" w:line="276" w:lineRule="auto"/>
        <w:jc w:val="both"/>
        <w:rPr>
          <w:rFonts w:ascii="Cambria" w:hAnsi="Cambria" w:cs="Arial"/>
        </w:rPr>
      </w:pPr>
      <w:r w:rsidRPr="008A4508">
        <w:rPr>
          <w:rFonts w:ascii="Cambria" w:hAnsi="Cambria" w:cs="Arial"/>
        </w:rPr>
        <w:t>Poradni neurologicznej,</w:t>
      </w:r>
    </w:p>
    <w:p w14:paraId="07A23FF3" w14:textId="77777777" w:rsidR="00955C06" w:rsidRPr="008A4508" w:rsidRDefault="00955C06" w:rsidP="00F3294F">
      <w:pPr>
        <w:numPr>
          <w:ilvl w:val="0"/>
          <w:numId w:val="15"/>
        </w:numPr>
        <w:spacing w:before="120" w:after="0" w:line="276" w:lineRule="auto"/>
        <w:jc w:val="both"/>
        <w:rPr>
          <w:rFonts w:ascii="Cambria" w:hAnsi="Cambria" w:cs="Arial"/>
        </w:rPr>
      </w:pPr>
      <w:r w:rsidRPr="008A4508">
        <w:rPr>
          <w:rFonts w:ascii="Cambria" w:hAnsi="Cambria" w:cs="Arial"/>
        </w:rPr>
        <w:lastRenderedPageBreak/>
        <w:t>Poradni kardiologicznej,</w:t>
      </w:r>
    </w:p>
    <w:p w14:paraId="767C0CAA" w14:textId="77777777" w:rsidR="00955C06" w:rsidRPr="008A4508" w:rsidRDefault="00955C06" w:rsidP="00F3294F">
      <w:pPr>
        <w:numPr>
          <w:ilvl w:val="0"/>
          <w:numId w:val="15"/>
        </w:numPr>
        <w:spacing w:before="120" w:after="0" w:line="276" w:lineRule="auto"/>
        <w:jc w:val="both"/>
        <w:rPr>
          <w:rFonts w:ascii="Cambria" w:hAnsi="Cambria" w:cs="Arial"/>
        </w:rPr>
      </w:pPr>
      <w:r w:rsidRPr="008A4508">
        <w:rPr>
          <w:rFonts w:ascii="Cambria" w:hAnsi="Cambria" w:cs="Arial"/>
        </w:rPr>
        <w:t>Poradni wad postawy,</w:t>
      </w:r>
    </w:p>
    <w:p w14:paraId="0FFEC93A" w14:textId="77777777" w:rsidR="00955C06" w:rsidRPr="008A4508" w:rsidRDefault="00955C06" w:rsidP="00F3294F">
      <w:pPr>
        <w:numPr>
          <w:ilvl w:val="0"/>
          <w:numId w:val="15"/>
        </w:numPr>
        <w:spacing w:before="120" w:after="0" w:line="276" w:lineRule="auto"/>
        <w:jc w:val="both"/>
        <w:rPr>
          <w:rFonts w:ascii="Cambria" w:hAnsi="Cambria" w:cs="Arial"/>
        </w:rPr>
      </w:pPr>
      <w:r w:rsidRPr="008A4508">
        <w:rPr>
          <w:rFonts w:ascii="Cambria" w:hAnsi="Cambria" w:cs="Arial"/>
        </w:rPr>
        <w:t>Poradni chirurgii urazowo-ortopedycznej dla dzieci,</w:t>
      </w:r>
    </w:p>
    <w:p w14:paraId="3C7A661A" w14:textId="77777777" w:rsidR="00955C06" w:rsidRPr="008A4508" w:rsidRDefault="00955C06" w:rsidP="00F3294F">
      <w:pPr>
        <w:numPr>
          <w:ilvl w:val="0"/>
          <w:numId w:val="15"/>
        </w:numPr>
        <w:spacing w:before="120" w:after="0" w:line="276" w:lineRule="auto"/>
        <w:jc w:val="both"/>
        <w:rPr>
          <w:rFonts w:ascii="Cambria" w:hAnsi="Cambria" w:cs="Arial"/>
        </w:rPr>
      </w:pPr>
      <w:r w:rsidRPr="008A4508">
        <w:rPr>
          <w:rFonts w:ascii="Cambria" w:hAnsi="Cambria" w:cs="Arial"/>
        </w:rPr>
        <w:t>Gabinetu szczepień,</w:t>
      </w:r>
    </w:p>
    <w:p w14:paraId="3EABB77B" w14:textId="77777777" w:rsidR="00955C06" w:rsidRPr="008A4508" w:rsidRDefault="00955C06" w:rsidP="00F3294F">
      <w:pPr>
        <w:numPr>
          <w:ilvl w:val="0"/>
          <w:numId w:val="15"/>
        </w:numPr>
        <w:spacing w:before="120" w:after="0" w:line="276" w:lineRule="auto"/>
        <w:jc w:val="both"/>
        <w:rPr>
          <w:rFonts w:ascii="Cambria" w:hAnsi="Cambria" w:cs="Arial"/>
        </w:rPr>
      </w:pPr>
      <w:r w:rsidRPr="008A4508">
        <w:rPr>
          <w:rFonts w:ascii="Cambria" w:hAnsi="Cambria" w:cs="Arial"/>
        </w:rPr>
        <w:t>Poradni reumatologicznej,</w:t>
      </w:r>
    </w:p>
    <w:p w14:paraId="5CAAC0D3" w14:textId="77777777" w:rsidR="00955C06" w:rsidRPr="008A4508" w:rsidRDefault="00955C06" w:rsidP="00F3294F">
      <w:pPr>
        <w:numPr>
          <w:ilvl w:val="0"/>
          <w:numId w:val="15"/>
        </w:numPr>
        <w:spacing w:before="120" w:after="0" w:line="276" w:lineRule="auto"/>
        <w:jc w:val="both"/>
        <w:rPr>
          <w:rFonts w:ascii="Cambria" w:hAnsi="Cambria" w:cs="Arial"/>
        </w:rPr>
      </w:pPr>
      <w:r w:rsidRPr="008A4508">
        <w:rPr>
          <w:rFonts w:ascii="Cambria" w:hAnsi="Cambria" w:cs="Arial"/>
        </w:rPr>
        <w:t>Poradni urologicznej,</w:t>
      </w:r>
    </w:p>
    <w:p w14:paraId="1DB44202" w14:textId="77777777" w:rsidR="00955C06" w:rsidRPr="008A4508" w:rsidRDefault="00955C06" w:rsidP="00F3294F">
      <w:pPr>
        <w:numPr>
          <w:ilvl w:val="0"/>
          <w:numId w:val="15"/>
        </w:numPr>
        <w:spacing w:before="120" w:after="0" w:line="276" w:lineRule="auto"/>
        <w:jc w:val="both"/>
        <w:rPr>
          <w:rFonts w:ascii="Cambria" w:hAnsi="Cambria" w:cs="Arial"/>
        </w:rPr>
      </w:pPr>
      <w:r w:rsidRPr="008A4508">
        <w:rPr>
          <w:rFonts w:ascii="Cambria" w:hAnsi="Cambria" w:cs="Arial"/>
        </w:rPr>
        <w:t>Poradni okulistycznej</w:t>
      </w:r>
    </w:p>
    <w:p w14:paraId="06FA75EC" w14:textId="77777777" w:rsidR="00955C06" w:rsidRPr="008A4508" w:rsidRDefault="00955C06" w:rsidP="00D82627">
      <w:pPr>
        <w:pStyle w:val="Tekstpodstawowywcity"/>
        <w:rPr>
          <w:rFonts w:ascii="Cambria" w:hAnsi="Cambria" w:cs="Arial"/>
          <w:szCs w:val="28"/>
        </w:rPr>
      </w:pPr>
      <w:r w:rsidRPr="008A4508">
        <w:rPr>
          <w:rFonts w:ascii="Cambria" w:hAnsi="Cambria" w:cs="Arial"/>
          <w:szCs w:val="28"/>
        </w:rPr>
        <w:t xml:space="preserve">Sieć handlowa jest rozwinięta nierównomiernie. Zdecydowana większość placówek handlowych o zróżnicowanym profilu zlokalizowana jest w Jutrosinie </w:t>
      </w:r>
      <w:r w:rsidRPr="008A4508">
        <w:rPr>
          <w:rFonts w:ascii="Cambria" w:hAnsi="Cambria" w:cs="Arial"/>
          <w:szCs w:val="28"/>
        </w:rPr>
        <w:br/>
        <w:t>i Dubinie. Na terenie miasta i gminy znajdują się dwa gospodarstwa agroturystyczne zlokalizowane w miejscowościach Jutrosin oraz Domaradzice –Borek.</w:t>
      </w:r>
    </w:p>
    <w:p w14:paraId="518A8FD0" w14:textId="77777777" w:rsidR="00955C06" w:rsidRPr="008A4508" w:rsidRDefault="00955C06" w:rsidP="00955C06">
      <w:pPr>
        <w:spacing w:after="0"/>
        <w:ind w:firstLine="708"/>
        <w:contextualSpacing/>
        <w:rPr>
          <w:rFonts w:ascii="Cambria" w:hAnsi="Cambria" w:cs="Arial"/>
          <w:b/>
          <w:szCs w:val="28"/>
        </w:rPr>
      </w:pPr>
      <w:r w:rsidRPr="008A4508">
        <w:rPr>
          <w:rFonts w:ascii="Cambria" w:hAnsi="Cambria" w:cs="Arial"/>
          <w:b/>
          <w:szCs w:val="28"/>
        </w:rPr>
        <w:t>Dostępność infrastruktury komunikacyjnej</w:t>
      </w:r>
    </w:p>
    <w:p w14:paraId="4BBBF76D" w14:textId="77777777" w:rsidR="00955C06" w:rsidRPr="008A4508" w:rsidRDefault="00955C06" w:rsidP="00955C06">
      <w:pPr>
        <w:spacing w:after="0"/>
        <w:ind w:firstLine="708"/>
        <w:contextualSpacing/>
        <w:rPr>
          <w:rFonts w:ascii="Cambria" w:hAnsi="Cambria" w:cs="Arial"/>
        </w:rPr>
      </w:pPr>
    </w:p>
    <w:p w14:paraId="050FFAC6" w14:textId="77777777" w:rsidR="00955C06" w:rsidRPr="008A4508" w:rsidRDefault="00955C06" w:rsidP="00D82627">
      <w:pPr>
        <w:spacing w:line="360" w:lineRule="auto"/>
        <w:ind w:firstLine="708"/>
        <w:jc w:val="both"/>
        <w:rPr>
          <w:rFonts w:ascii="Cambria" w:hAnsi="Cambria"/>
        </w:rPr>
      </w:pPr>
      <w:r w:rsidRPr="008A4508">
        <w:rPr>
          <w:rFonts w:ascii="Cambria" w:hAnsi="Cambria"/>
        </w:rPr>
        <w:t>Na terenie gminy nie ma autostrad, dróg ekspresowych, a nawet wojewódzkich. Infrastrukturę drogową gminy stanowią głow</w:t>
      </w:r>
      <w:r w:rsidR="00D82627">
        <w:rPr>
          <w:rFonts w:ascii="Cambria" w:hAnsi="Cambria"/>
        </w:rPr>
        <w:t xml:space="preserve">nie drogi gminne </w:t>
      </w:r>
      <w:r w:rsidRPr="008A4508">
        <w:rPr>
          <w:rFonts w:ascii="Cambria" w:hAnsi="Cambria"/>
        </w:rPr>
        <w:t xml:space="preserve">i powiatowe. Północną część gminy przecina krótki odcinek drogi krajowej nr 36, łączącej, na szczeblu lokalnym, Rawicz </w:t>
      </w:r>
      <w:r w:rsidR="00D82627">
        <w:rPr>
          <w:rFonts w:ascii="Cambria" w:hAnsi="Cambria"/>
        </w:rPr>
        <w:br/>
      </w:r>
      <w:r w:rsidRPr="008A4508">
        <w:rPr>
          <w:rFonts w:ascii="Cambria" w:hAnsi="Cambria"/>
        </w:rPr>
        <w:t>z Krotoszynem i dalej Ostrowem Wielkopolskim.</w:t>
      </w:r>
    </w:p>
    <w:p w14:paraId="5114402A" w14:textId="50562CCE" w:rsidR="00955C06" w:rsidRPr="008A4508" w:rsidRDefault="00955C06" w:rsidP="00D82627">
      <w:pPr>
        <w:spacing w:line="360" w:lineRule="auto"/>
        <w:ind w:firstLine="708"/>
        <w:jc w:val="both"/>
        <w:rPr>
          <w:rFonts w:ascii="Cambria" w:hAnsi="Cambria"/>
        </w:rPr>
      </w:pPr>
      <w:r w:rsidRPr="008A4508">
        <w:rPr>
          <w:rFonts w:ascii="Cambria" w:hAnsi="Cambria"/>
        </w:rPr>
        <w:t>W regionie planowana jest budowa nowych ciągów komunikacyjnych (tzw. korytarze komunikacyjne). W planach jest budowa obwodnicy Chojna, Golejewka i Jutrosina, skierowanie ruchu samochodowego o dużym tonażu od strony Milicza i J</w:t>
      </w:r>
      <w:r w:rsidR="00346588">
        <w:rPr>
          <w:rFonts w:ascii="Cambria" w:hAnsi="Cambria"/>
        </w:rPr>
        <w:t>utrosina w kierunku Miejskiej Gó</w:t>
      </w:r>
      <w:r w:rsidRPr="008A4508">
        <w:rPr>
          <w:rFonts w:ascii="Cambria" w:hAnsi="Cambria"/>
        </w:rPr>
        <w:t xml:space="preserve">rki, dalej obwodnicą Miejskiej Górki i obwodnicą Rawicza na węzeł „Załęcze” drogi ekspresowej S-5 Poznań - Wrocław. </w:t>
      </w:r>
    </w:p>
    <w:p w14:paraId="10EE7AFB" w14:textId="77777777" w:rsidR="00955C06" w:rsidRPr="008A4508" w:rsidRDefault="00955C06" w:rsidP="00D82627">
      <w:pPr>
        <w:spacing w:line="360" w:lineRule="auto"/>
        <w:ind w:firstLine="708"/>
        <w:jc w:val="both"/>
        <w:rPr>
          <w:rFonts w:ascii="Cambria" w:hAnsi="Cambria"/>
        </w:rPr>
      </w:pPr>
      <w:r w:rsidRPr="008A4508">
        <w:rPr>
          <w:rFonts w:ascii="Cambria" w:hAnsi="Cambria"/>
        </w:rPr>
        <w:t xml:space="preserve">Ponadto planowana jest budowa nowych oraz modernizacja starych dróg powiatowych, mająca na celu podniesienie jakości transportu samochodowego w gminie. </w:t>
      </w:r>
    </w:p>
    <w:p w14:paraId="27F09BFE" w14:textId="689121B1" w:rsidR="00955C06" w:rsidRPr="008A4508" w:rsidRDefault="00955C06" w:rsidP="00D82627">
      <w:pPr>
        <w:spacing w:line="360" w:lineRule="auto"/>
        <w:ind w:firstLine="708"/>
        <w:jc w:val="both"/>
        <w:rPr>
          <w:rFonts w:ascii="Cambria" w:hAnsi="Cambria"/>
        </w:rPr>
      </w:pPr>
      <w:r w:rsidRPr="008A4508">
        <w:rPr>
          <w:rFonts w:ascii="Cambria" w:hAnsi="Cambria"/>
        </w:rPr>
        <w:t>Aktualnie natężenie ruchu samochodowego w gminie jes</w:t>
      </w:r>
      <w:r w:rsidR="00D82627">
        <w:rPr>
          <w:rFonts w:ascii="Cambria" w:hAnsi="Cambria"/>
        </w:rPr>
        <w:t xml:space="preserve">t niewielkie </w:t>
      </w:r>
      <w:r w:rsidRPr="008A4508">
        <w:rPr>
          <w:rFonts w:ascii="Cambria" w:hAnsi="Cambria"/>
        </w:rPr>
        <w:t>z uwagi na brak dróg wojewódzkich i krajowych. Natomiast w obszarze większych miejsc parkingowych w centrum Jutrosina oraz dróg powiatowych w mieście Jutrosin ruch drogowy ma większe natężeni</w:t>
      </w:r>
      <w:r w:rsidR="005F6F41">
        <w:rPr>
          <w:rFonts w:ascii="Cambria" w:hAnsi="Cambria"/>
        </w:rPr>
        <w:t>e</w:t>
      </w:r>
      <w:r w:rsidRPr="008A4508">
        <w:rPr>
          <w:rFonts w:ascii="Cambria" w:hAnsi="Cambria"/>
        </w:rPr>
        <w:t xml:space="preserve"> i może być uciążliwy dla mieszkańców. Na terenie gminy znajdują się ścieżki rowerowe o długości około 3,5 km.</w:t>
      </w:r>
    </w:p>
    <w:p w14:paraId="549D2A93" w14:textId="77777777" w:rsidR="00955C06" w:rsidRPr="008A4508" w:rsidRDefault="00955C06" w:rsidP="00D82627">
      <w:pPr>
        <w:spacing w:line="360" w:lineRule="auto"/>
        <w:ind w:firstLine="708"/>
        <w:jc w:val="both"/>
        <w:rPr>
          <w:rFonts w:ascii="Cambria" w:hAnsi="Cambria"/>
        </w:rPr>
      </w:pPr>
      <w:r w:rsidRPr="008A4508">
        <w:rPr>
          <w:rFonts w:ascii="Cambria" w:hAnsi="Cambria"/>
        </w:rPr>
        <w:t xml:space="preserve">Komunikację autobusową w gminie Jutrosin zapewnia PKS Leszno Sp. z o.o., na terenie gminy nie istnieje komunikacja kolejowa. </w:t>
      </w:r>
    </w:p>
    <w:p w14:paraId="2C77384C" w14:textId="53F32A5C" w:rsidR="00955C06" w:rsidRPr="008A4508" w:rsidRDefault="00955C06" w:rsidP="00D82627">
      <w:pPr>
        <w:autoSpaceDE w:val="0"/>
        <w:autoSpaceDN w:val="0"/>
        <w:adjustRightInd w:val="0"/>
        <w:spacing w:after="0" w:line="360" w:lineRule="auto"/>
        <w:ind w:firstLine="708"/>
        <w:jc w:val="both"/>
        <w:rPr>
          <w:rFonts w:ascii="Cambria" w:hAnsi="Cambria"/>
        </w:rPr>
      </w:pPr>
      <w:r w:rsidRPr="008A4508">
        <w:rPr>
          <w:rFonts w:ascii="Cambria" w:hAnsi="Cambria"/>
        </w:rPr>
        <w:t xml:space="preserve">Północnym skrajem Gminy Jutrosin przebiega droga </w:t>
      </w:r>
      <w:r w:rsidR="0034365C">
        <w:rPr>
          <w:rFonts w:ascii="Cambria" w:hAnsi="Cambria"/>
        </w:rPr>
        <w:t>wojewódzka</w:t>
      </w:r>
      <w:r w:rsidRPr="008A4508">
        <w:rPr>
          <w:rFonts w:ascii="Cambria" w:hAnsi="Cambria"/>
        </w:rPr>
        <w:t xml:space="preserve"> 324 Zielona Góra - Kalisz, która stanowi fragment ciągu drogowego od zachodniej granicy (Gubin) przez Zieloną Górę do Ostrowa i dalej. Jednocześnie stanowi ona połączenie z siedzibą powiatu - miastem Rawicz. </w:t>
      </w:r>
      <w:r w:rsidR="0034365C">
        <w:rPr>
          <w:rFonts w:ascii="Cambria" w:hAnsi="Cambria"/>
        </w:rPr>
        <w:br/>
      </w:r>
      <w:r w:rsidRPr="008A4508">
        <w:rPr>
          <w:rFonts w:ascii="Cambria" w:hAnsi="Cambria"/>
        </w:rPr>
        <w:lastRenderedPageBreak/>
        <w:t xml:space="preserve">Na terenie gminy znajdują się drogi powiatowe oraz drogi gminne (o bardzo zróżnicowanej jakości) umożliwiające dojazd do każdej miejscowości. </w:t>
      </w:r>
    </w:p>
    <w:p w14:paraId="74B78EDA" w14:textId="77777777" w:rsidR="00955C06" w:rsidRPr="008A4508" w:rsidRDefault="00955C06" w:rsidP="00D82627">
      <w:pPr>
        <w:autoSpaceDE w:val="0"/>
        <w:autoSpaceDN w:val="0"/>
        <w:adjustRightInd w:val="0"/>
        <w:spacing w:after="0" w:line="360" w:lineRule="auto"/>
        <w:ind w:firstLine="708"/>
        <w:jc w:val="both"/>
        <w:rPr>
          <w:rFonts w:ascii="Cambria" w:hAnsi="Cambria" w:cs="Arial"/>
          <w:shd w:val="clear" w:color="auto" w:fill="FFFFFF"/>
        </w:rPr>
      </w:pPr>
      <w:r w:rsidRPr="008A4508">
        <w:rPr>
          <w:rFonts w:ascii="Cambria" w:hAnsi="Cambria" w:cs="Arial"/>
          <w:shd w:val="clear" w:color="auto" w:fill="FFFFFF"/>
        </w:rPr>
        <w:t xml:space="preserve">Poniższy wykres przedstawia udział procentowy wydatków na drogi publiczne </w:t>
      </w:r>
      <w:r w:rsidR="00D82627">
        <w:rPr>
          <w:rFonts w:ascii="Cambria" w:hAnsi="Cambria" w:cs="Arial"/>
          <w:shd w:val="clear" w:color="auto" w:fill="FFFFFF"/>
        </w:rPr>
        <w:br/>
      </w:r>
      <w:r w:rsidRPr="008A4508">
        <w:rPr>
          <w:rFonts w:ascii="Cambria" w:hAnsi="Cambria" w:cs="Arial"/>
          <w:shd w:val="clear" w:color="auto" w:fill="FFFFFF"/>
        </w:rPr>
        <w:t xml:space="preserve">w ogólnych wydatkach budżetów wymienionych jednostek: Gminy Jutrosin, powiatu rawickiego, województwa wielkopolskiego i Polski. Widać jasno, że wydatki gminy na drogi oscylują </w:t>
      </w:r>
      <w:r w:rsidR="00D82627">
        <w:rPr>
          <w:rFonts w:ascii="Cambria" w:hAnsi="Cambria" w:cs="Arial"/>
          <w:shd w:val="clear" w:color="auto" w:fill="FFFFFF"/>
        </w:rPr>
        <w:br/>
      </w:r>
      <w:r w:rsidRPr="008A4508">
        <w:rPr>
          <w:rFonts w:ascii="Cambria" w:hAnsi="Cambria" w:cs="Arial"/>
          <w:shd w:val="clear" w:color="auto" w:fill="FFFFFF"/>
        </w:rPr>
        <w:t xml:space="preserve">na poziomie 4% wartości wydatków ogółem. Wartość ta jest ograniczona z uwagi na zbyt niskie wpływy do budżetu Gminy. Małe kwoty przeznaczane na drogi pozwalają domniemywać, </w:t>
      </w:r>
      <w:r w:rsidR="00D82627">
        <w:rPr>
          <w:rFonts w:ascii="Cambria" w:hAnsi="Cambria" w:cs="Arial"/>
          <w:shd w:val="clear" w:color="auto" w:fill="FFFFFF"/>
        </w:rPr>
        <w:br/>
      </w:r>
      <w:r w:rsidRPr="008A4508">
        <w:rPr>
          <w:rFonts w:ascii="Cambria" w:hAnsi="Cambria" w:cs="Arial"/>
          <w:shd w:val="clear" w:color="auto" w:fill="FFFFFF"/>
        </w:rPr>
        <w:t xml:space="preserve">że praktycznie cała ta wartość przeznaczana jest na ich bieżące utrzymanie, a nie na modernizację. Ma to niestety niekorzystny wpływ na estetykę miejscowości całej gminy, a także poczucie bezpieczeństwa osób poruszających się po drogach gminnych. </w:t>
      </w:r>
    </w:p>
    <w:p w14:paraId="40F039D5" w14:textId="77777777" w:rsidR="00955C06" w:rsidRPr="008A4508" w:rsidRDefault="00955C06" w:rsidP="00955C06">
      <w:pPr>
        <w:keepNext/>
        <w:autoSpaceDE w:val="0"/>
        <w:autoSpaceDN w:val="0"/>
        <w:adjustRightInd w:val="0"/>
        <w:spacing w:after="0"/>
        <w:jc w:val="center"/>
        <w:rPr>
          <w:rFonts w:ascii="Cambria" w:hAnsi="Cambria"/>
        </w:rPr>
      </w:pPr>
      <w:r w:rsidRPr="008A4508">
        <w:rPr>
          <w:rFonts w:ascii="Cambria" w:hAnsi="Cambria"/>
          <w:noProof/>
          <w:lang w:eastAsia="pl-PL"/>
        </w:rPr>
        <w:drawing>
          <wp:inline distT="0" distB="0" distL="0" distR="0" wp14:anchorId="48ECBA10" wp14:editId="3C850BCB">
            <wp:extent cx="4572000" cy="3352800"/>
            <wp:effectExtent l="0" t="0" r="0" b="0"/>
            <wp:docPr id="15" name="Wykres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5AE764F0" w14:textId="4AE7C7C3" w:rsidR="00955C06" w:rsidRPr="008A4508" w:rsidRDefault="00955C06" w:rsidP="00955C06">
      <w:pPr>
        <w:pStyle w:val="Legenda"/>
        <w:jc w:val="center"/>
        <w:rPr>
          <w:rFonts w:ascii="Cambria" w:hAnsi="Cambria"/>
        </w:rPr>
      </w:pPr>
      <w:bookmarkStart w:id="59" w:name="_Toc484524853"/>
      <w:bookmarkStart w:id="60" w:name="_Toc498342243"/>
      <w:r w:rsidRPr="008A4508">
        <w:rPr>
          <w:rFonts w:ascii="Cambria" w:hAnsi="Cambria"/>
        </w:rPr>
        <w:t xml:space="preserve">Wykres </w:t>
      </w:r>
      <w:r w:rsidRPr="008A4508">
        <w:rPr>
          <w:rFonts w:ascii="Cambria" w:hAnsi="Cambria"/>
        </w:rPr>
        <w:fldChar w:fldCharType="begin"/>
      </w:r>
      <w:r w:rsidRPr="008A4508">
        <w:rPr>
          <w:rFonts w:ascii="Cambria" w:hAnsi="Cambria"/>
        </w:rPr>
        <w:instrText xml:space="preserve"> SEQ Wykres \* ARABIC </w:instrText>
      </w:r>
      <w:r w:rsidRPr="008A4508">
        <w:rPr>
          <w:rFonts w:ascii="Cambria" w:hAnsi="Cambria"/>
        </w:rPr>
        <w:fldChar w:fldCharType="separate"/>
      </w:r>
      <w:r w:rsidR="007E7359">
        <w:rPr>
          <w:rFonts w:ascii="Cambria" w:hAnsi="Cambria"/>
          <w:noProof/>
        </w:rPr>
        <w:t>9</w:t>
      </w:r>
      <w:r w:rsidRPr="008A4508">
        <w:rPr>
          <w:rFonts w:ascii="Cambria" w:hAnsi="Cambria"/>
        </w:rPr>
        <w:fldChar w:fldCharType="end"/>
      </w:r>
      <w:r w:rsidRPr="008A4508">
        <w:rPr>
          <w:rFonts w:ascii="Cambria" w:hAnsi="Cambria"/>
        </w:rPr>
        <w:t>. Udział wydatków na drogi publiczne w wydatkach ogółem w latach 2009-2015 dla Gminy Jutrosin, powiatu rawickiego, województwa wielkopolskiego i Polski (źródło: GUS)</w:t>
      </w:r>
      <w:bookmarkEnd w:id="59"/>
      <w:bookmarkEnd w:id="60"/>
    </w:p>
    <w:p w14:paraId="7A182CBE" w14:textId="77777777" w:rsidR="00955C06" w:rsidRPr="008A4508" w:rsidRDefault="00955C06" w:rsidP="00FD74AF">
      <w:pPr>
        <w:autoSpaceDE w:val="0"/>
        <w:autoSpaceDN w:val="0"/>
        <w:adjustRightInd w:val="0"/>
        <w:spacing w:after="0" w:line="360" w:lineRule="auto"/>
        <w:ind w:firstLine="708"/>
        <w:jc w:val="both"/>
        <w:rPr>
          <w:rFonts w:ascii="Cambria" w:hAnsi="Cambria" w:cs="Arial"/>
        </w:rPr>
      </w:pPr>
      <w:r w:rsidRPr="008A4508">
        <w:rPr>
          <w:rFonts w:ascii="Cambria" w:hAnsi="Cambria" w:cs="Arial"/>
        </w:rPr>
        <w:t>Podstawowymi mankamentami w 80% dr</w:t>
      </w:r>
      <w:r w:rsidR="00FD74AF">
        <w:rPr>
          <w:rFonts w:ascii="Cambria" w:hAnsi="Cambria" w:cs="Arial"/>
        </w:rPr>
        <w:t xml:space="preserve">óg są nienormatywne szerokości </w:t>
      </w:r>
      <w:r w:rsidRPr="008A4508">
        <w:rPr>
          <w:rFonts w:ascii="Cambria" w:hAnsi="Cambria" w:cs="Arial"/>
        </w:rPr>
        <w:t xml:space="preserve">i nośności nawierzchni, zły stan techniczny poboczy, brak właściwego odwodnienia, miejsca zmniejszające sprawność i bezpieczeństwo ruchu (nienormatywne łuki powodujące ograniczoną widoczność </w:t>
      </w:r>
      <w:r w:rsidR="00FD74AF">
        <w:rPr>
          <w:rFonts w:ascii="Cambria" w:hAnsi="Cambria" w:cs="Arial"/>
        </w:rPr>
        <w:br/>
      </w:r>
      <w:r w:rsidRPr="008A4508">
        <w:rPr>
          <w:rFonts w:ascii="Cambria" w:hAnsi="Cambria" w:cs="Arial"/>
        </w:rPr>
        <w:t xml:space="preserve">na skrzyżowaniach - zbyt mały trójkąt widoczności). </w:t>
      </w:r>
    </w:p>
    <w:p w14:paraId="2EA1C47A" w14:textId="77777777" w:rsidR="0034365C" w:rsidRDefault="00955C06" w:rsidP="00FD74AF">
      <w:pPr>
        <w:autoSpaceDE w:val="0"/>
        <w:autoSpaceDN w:val="0"/>
        <w:adjustRightInd w:val="0"/>
        <w:spacing w:after="0" w:line="360" w:lineRule="auto"/>
        <w:ind w:firstLine="708"/>
        <w:jc w:val="both"/>
        <w:rPr>
          <w:rStyle w:val="apple-converted-space"/>
          <w:rFonts w:ascii="Cambria" w:hAnsi="Cambria" w:cs="Arial"/>
        </w:rPr>
      </w:pPr>
      <w:r w:rsidRPr="008A4508">
        <w:rPr>
          <w:rFonts w:ascii="Cambria" w:hAnsi="Cambria" w:cs="Arial"/>
        </w:rPr>
        <w:t>Na terenie gminy Jutrosin przygotowano założenia i realizacje pod ścieżki rowerowe oraz szlaki, które służą mieszkańcom, ale również turystom. Perspektywy rozwoju ścieżek rowerowych powinny uwzględnić fakt, że już wytyczone szlaki rowerowe oraz nowo planowane powinny być uzupełnieniem i rozwinięciem lokalnego układu drogowego. Przebieg i zakres dróg rowerowych został dostosowany do aktualnego i przyszłościowego układu komunikacyjnego Gminy.</w:t>
      </w:r>
      <w:r w:rsidRPr="008A4508">
        <w:rPr>
          <w:rStyle w:val="apple-converted-space"/>
          <w:rFonts w:ascii="Cambria" w:hAnsi="Cambria" w:cs="Arial"/>
        </w:rPr>
        <w:t> </w:t>
      </w:r>
    </w:p>
    <w:p w14:paraId="0C7961E6" w14:textId="32ACEA35" w:rsidR="00955C06" w:rsidRPr="008A4508" w:rsidRDefault="00955C06" w:rsidP="00FD74AF">
      <w:pPr>
        <w:autoSpaceDE w:val="0"/>
        <w:autoSpaceDN w:val="0"/>
        <w:adjustRightInd w:val="0"/>
        <w:spacing w:after="0" w:line="360" w:lineRule="auto"/>
        <w:ind w:firstLine="708"/>
        <w:jc w:val="both"/>
        <w:rPr>
          <w:rFonts w:ascii="Cambria" w:hAnsi="Cambria" w:cs="Arial"/>
        </w:rPr>
      </w:pPr>
      <w:r w:rsidRPr="008A4508">
        <w:rPr>
          <w:rFonts w:ascii="Cambria" w:hAnsi="Cambria" w:cs="Arial"/>
        </w:rPr>
        <w:lastRenderedPageBreak/>
        <w:t>Przebieg szlaków rowerowych został zaprojektowany w celu:</w:t>
      </w:r>
    </w:p>
    <w:p w14:paraId="27AD652F" w14:textId="77777777" w:rsidR="00955C06" w:rsidRPr="008A4508" w:rsidRDefault="00955C06" w:rsidP="00BF795E">
      <w:pPr>
        <w:pStyle w:val="NormalnyWeb"/>
        <w:numPr>
          <w:ilvl w:val="0"/>
          <w:numId w:val="9"/>
        </w:numPr>
        <w:spacing w:line="360" w:lineRule="auto"/>
        <w:ind w:left="851"/>
        <w:jc w:val="both"/>
        <w:rPr>
          <w:rFonts w:ascii="Cambria" w:hAnsi="Cambria" w:cs="Arial"/>
        </w:rPr>
      </w:pPr>
      <w:r w:rsidRPr="008A4508">
        <w:rPr>
          <w:rFonts w:ascii="Cambria" w:hAnsi="Cambria" w:cs="Arial"/>
        </w:rPr>
        <w:t>zapewnienia mieszkańcom alternatywnych możliwości dojazdu do pracy i szkoły oraz</w:t>
      </w:r>
    </w:p>
    <w:p w14:paraId="420F917E" w14:textId="77777777" w:rsidR="00955C06" w:rsidRPr="008A4508" w:rsidRDefault="00955C06" w:rsidP="00BF795E">
      <w:pPr>
        <w:pStyle w:val="NormalnyWeb"/>
        <w:numPr>
          <w:ilvl w:val="0"/>
          <w:numId w:val="9"/>
        </w:numPr>
        <w:spacing w:line="360" w:lineRule="auto"/>
        <w:ind w:left="851"/>
        <w:jc w:val="both"/>
        <w:rPr>
          <w:rFonts w:ascii="Cambria" w:hAnsi="Cambria" w:cs="Arial"/>
        </w:rPr>
      </w:pPr>
      <w:r w:rsidRPr="008A4508">
        <w:rPr>
          <w:rFonts w:ascii="Cambria" w:hAnsi="Cambria" w:cs="Arial"/>
        </w:rPr>
        <w:t xml:space="preserve">zaprezentowania turystom i mieszkańcom gminy atrakcyjnych przyrodniczo okolic oraz ciekawych miejsc do zwiedzania i wypoczynku. </w:t>
      </w:r>
    </w:p>
    <w:p w14:paraId="6A4D6B4F" w14:textId="77777777" w:rsidR="00955C06" w:rsidRPr="008A4508" w:rsidRDefault="00955C06" w:rsidP="00FD74AF">
      <w:pPr>
        <w:autoSpaceDE w:val="0"/>
        <w:autoSpaceDN w:val="0"/>
        <w:adjustRightInd w:val="0"/>
        <w:spacing w:after="0" w:line="360" w:lineRule="auto"/>
        <w:ind w:firstLine="708"/>
        <w:jc w:val="both"/>
        <w:rPr>
          <w:rFonts w:ascii="Cambria" w:hAnsi="Cambria" w:cs="Arial"/>
        </w:rPr>
      </w:pPr>
      <w:r w:rsidRPr="008A4508">
        <w:rPr>
          <w:rFonts w:ascii="Cambria" w:hAnsi="Cambria" w:cs="Arial"/>
        </w:rPr>
        <w:t xml:space="preserve">Interwencja w ramach Programu Rewitalizacji Gminy Jutrosin przynieść ma znaczącą jakościowo poprawę całościowego układu komunikacyjnego, zarówno w ujęciu wewnętrznym (dojazd do pracy, szkoły, instytucji publicznych) jak i zewnętrznym (głównie turyści). </w:t>
      </w:r>
    </w:p>
    <w:p w14:paraId="371A9C0D" w14:textId="070FEE5A" w:rsidR="00955C06" w:rsidRDefault="00955C06" w:rsidP="00FD74AF">
      <w:pPr>
        <w:spacing w:line="360" w:lineRule="auto"/>
        <w:ind w:firstLine="708"/>
        <w:jc w:val="both"/>
        <w:rPr>
          <w:rFonts w:ascii="Cambria" w:hAnsi="Cambria" w:cs="Arial"/>
        </w:rPr>
      </w:pPr>
      <w:r w:rsidRPr="008A4508">
        <w:rPr>
          <w:rFonts w:ascii="Cambria" w:hAnsi="Cambria" w:cs="Arial"/>
        </w:rPr>
        <w:t>Wymienione ciągi komunikacyjne o charakterze niskoemisyjnym mają przyczynić się do rozwoju aktywności turystycznej, co w konsekwencji wpłynąć ma na pobudzenie przemysłu turystycznego. Nawiązujące do nich trasy rowerowe na terenie gminy powinny pogodzić potrzeby turystów, środowiska naturalnego i lokalnych społeczności, a przede wszystkim stworzyć niskoemisyjne korytarze komunikacyjne będące alternatywami dojazdowymi do miejsc pracy oraz szkół.</w:t>
      </w:r>
    </w:p>
    <w:p w14:paraId="4D92F9B8" w14:textId="05767D10" w:rsidR="00FD4FB9" w:rsidRPr="00FD4FB9" w:rsidRDefault="00FD4FB9" w:rsidP="00FD4FB9">
      <w:pPr>
        <w:spacing w:after="0" w:line="360" w:lineRule="auto"/>
        <w:ind w:firstLine="708"/>
        <w:contextualSpacing/>
        <w:jc w:val="both"/>
        <w:rPr>
          <w:rFonts w:ascii="Cambria" w:hAnsi="Cambria" w:cs="Arial"/>
          <w:b/>
          <w:bCs/>
        </w:rPr>
      </w:pPr>
      <w:r w:rsidRPr="00FD4FB9">
        <w:rPr>
          <w:rFonts w:ascii="Cambria" w:hAnsi="Cambria" w:cs="Arial"/>
          <w:b/>
          <w:bCs/>
        </w:rPr>
        <w:t>Obiekty kultury</w:t>
      </w:r>
    </w:p>
    <w:p w14:paraId="2DA88B6E" w14:textId="0EFB5244" w:rsidR="00FD4FB9" w:rsidRDefault="00FD4FB9" w:rsidP="00FD4FB9">
      <w:pPr>
        <w:spacing w:after="0" w:line="360" w:lineRule="auto"/>
        <w:ind w:firstLine="708"/>
        <w:contextualSpacing/>
        <w:jc w:val="both"/>
        <w:rPr>
          <w:rFonts w:ascii="Cambria" w:hAnsi="Cambria" w:cs="Arial"/>
          <w:bCs/>
        </w:rPr>
      </w:pPr>
      <w:r>
        <w:rPr>
          <w:rFonts w:ascii="Cambria" w:hAnsi="Cambria" w:cs="Arial"/>
          <w:bCs/>
        </w:rPr>
        <w:t xml:space="preserve">Większość obiektów kultury znajduje się w miejskiej części gminy. Problem jest </w:t>
      </w:r>
      <w:r w:rsidR="0034365C">
        <w:rPr>
          <w:rFonts w:ascii="Cambria" w:hAnsi="Cambria" w:cs="Arial"/>
          <w:bCs/>
        </w:rPr>
        <w:br/>
      </w:r>
      <w:r>
        <w:rPr>
          <w:rFonts w:ascii="Cambria" w:hAnsi="Cambria" w:cs="Arial"/>
          <w:bCs/>
        </w:rPr>
        <w:t xml:space="preserve">w miejscowościach wiejskich, które nie zawsze posiadają jakąkolwiek infrastrukturę w której można prowadzić działalność kulturową, organizować spotkania integracyjne, festyny itp. </w:t>
      </w:r>
    </w:p>
    <w:p w14:paraId="73E50A28" w14:textId="5A8FBB4A" w:rsidR="00FD4FB9" w:rsidRPr="008A4508" w:rsidRDefault="00FD4FB9" w:rsidP="00FD4FB9">
      <w:pPr>
        <w:spacing w:after="0" w:line="360" w:lineRule="auto"/>
        <w:ind w:firstLine="708"/>
        <w:contextualSpacing/>
        <w:jc w:val="both"/>
        <w:rPr>
          <w:rFonts w:ascii="Cambria" w:hAnsi="Cambria" w:cs="Arial"/>
          <w:b/>
          <w:szCs w:val="28"/>
        </w:rPr>
      </w:pPr>
      <w:r>
        <w:rPr>
          <w:rFonts w:ascii="Cambria" w:hAnsi="Cambria" w:cs="Arial"/>
          <w:bCs/>
        </w:rPr>
        <w:t xml:space="preserve">Podczas spotkań konsultacyjnych z mieszkańcami sygnalizowano szczególną potrzebę stworzenia bezpiecznego miejsca do prowadzenia działalności kulturalnej i działań związanych </w:t>
      </w:r>
      <w:r w:rsidR="0034365C">
        <w:rPr>
          <w:rFonts w:ascii="Cambria" w:hAnsi="Cambria" w:cs="Arial"/>
          <w:bCs/>
        </w:rPr>
        <w:br/>
      </w:r>
      <w:r>
        <w:rPr>
          <w:rFonts w:ascii="Cambria" w:hAnsi="Cambria" w:cs="Arial"/>
          <w:bCs/>
        </w:rPr>
        <w:t>z integracją społeczną na terenie wsi Pawłowo. Zdaniem mieszkańców tego terenu stan techniczny pokrycia dachowego świetlicy jest niezadowalający. Dodatkowo zgłaszano potrzebę utworzenia placu zabaw i siłowni zewnętrznej, co da możliwość spotkań integrujących społeczność lokalną</w:t>
      </w:r>
    </w:p>
    <w:p w14:paraId="12E17D36" w14:textId="799A1E24" w:rsidR="00FD74AF" w:rsidRDefault="00E37A4A" w:rsidP="00BF795E">
      <w:pPr>
        <w:pStyle w:val="Nagwek2"/>
        <w:numPr>
          <w:ilvl w:val="0"/>
          <w:numId w:val="4"/>
        </w:numPr>
        <w:spacing w:line="360" w:lineRule="auto"/>
      </w:pPr>
      <w:bookmarkStart w:id="61" w:name="_Toc498342193"/>
      <w:r>
        <w:t>Sfera środowiskowa</w:t>
      </w:r>
      <w:bookmarkEnd w:id="61"/>
    </w:p>
    <w:p w14:paraId="6F8D35F7" w14:textId="77777777" w:rsidR="00FD74AF" w:rsidRPr="008A4508" w:rsidRDefault="00FD74AF" w:rsidP="00FD74AF">
      <w:pPr>
        <w:autoSpaceDE w:val="0"/>
        <w:autoSpaceDN w:val="0"/>
        <w:adjustRightInd w:val="0"/>
        <w:spacing w:after="0" w:line="360" w:lineRule="auto"/>
        <w:ind w:firstLine="708"/>
        <w:jc w:val="both"/>
        <w:rPr>
          <w:rFonts w:ascii="Cambria" w:hAnsi="Cambria" w:cs="Arial"/>
        </w:rPr>
      </w:pPr>
      <w:r w:rsidRPr="008A4508">
        <w:rPr>
          <w:rFonts w:ascii="Cambria" w:hAnsi="Cambria" w:cs="Arial"/>
        </w:rPr>
        <w:t xml:space="preserve">Gmina Jutrosin leży w podprowincji - Niziny Środkowopolskie, w obrębie makroregionu - Nizina Południowowielkopolska. Niemal cały teren gminy to Wysoczyzna Kaliska poza niewielkim fragmentem południowo – zachodnim, który należy do Kotliny Żmigrodzkiej. </w:t>
      </w:r>
      <w:r>
        <w:rPr>
          <w:rFonts w:ascii="Cambria" w:hAnsi="Cambria" w:cs="Arial"/>
        </w:rPr>
        <w:br/>
      </w:r>
      <w:r w:rsidRPr="008A4508">
        <w:rPr>
          <w:rFonts w:ascii="Cambria" w:hAnsi="Cambria" w:cs="Arial"/>
        </w:rPr>
        <w:t xml:space="preserve">W rzeźbie terenu gminy Jutrosin można wyróżnić wysoczyznę morenową oraz obniżenie dolinne rzeki Orli. </w:t>
      </w:r>
    </w:p>
    <w:p w14:paraId="175C2B29" w14:textId="77777777" w:rsidR="00FD74AF" w:rsidRPr="008A4508" w:rsidRDefault="00FD74AF" w:rsidP="00FD74AF">
      <w:pPr>
        <w:autoSpaceDE w:val="0"/>
        <w:autoSpaceDN w:val="0"/>
        <w:adjustRightInd w:val="0"/>
        <w:spacing w:after="0" w:line="360" w:lineRule="auto"/>
        <w:ind w:firstLine="708"/>
        <w:jc w:val="both"/>
        <w:rPr>
          <w:rFonts w:ascii="Cambria" w:hAnsi="Cambria" w:cs="Arial"/>
        </w:rPr>
      </w:pPr>
      <w:r w:rsidRPr="008A4508">
        <w:rPr>
          <w:rFonts w:ascii="Cambria" w:hAnsi="Cambria" w:cs="Arial"/>
        </w:rPr>
        <w:t xml:space="preserve">Tereny wysoczyznowe to wysoczyzna morenowa płaska oraz falista. Wysoczyzna morenowa płaska zlodowacenia środkowopolskiego obejmuje północno – zachodnią część gminy. Opada ona łagodnie w kierunku obniżenia dolinnego Orli. Najwyżej położony teren (128,62 m </w:t>
      </w:r>
      <w:r w:rsidRPr="008A4508">
        <w:rPr>
          <w:rFonts w:ascii="Cambria" w:hAnsi="Cambria" w:cs="Arial"/>
        </w:rPr>
        <w:lastRenderedPageBreak/>
        <w:t xml:space="preserve">n.p.m.) znajduje się na północny wschód od miejscowości Grąbkowo. Wysoczyzna morenowa falista tworzy podłużne wyniesienie o przebiegu południkowym. Od doliny Orli, po stronie północnej i zachodniej, oddzielona jest rozległą skarpą. Po stronie wschodniej skarpa występuje fragmentarycznie, a przejście do obniżenia dolinnego jest bardzo rozległe i płaskie. W tej części najwyżej położony punkt znajduje się na wschód od miejscowości Jeziory (122,6 m n.p.m.) Dolina rzeki Orli obejmuje północno – wschodnią i południowo – zachodnią część gminy. W bardzo rozległej i płaskiej dolinie wyróżnić można trzy poziomy terasowe (wysokie, środkowe i denne). Terasy wysokie występują fragmentarycznie w rejonie Śląskowa oraz na wschód i południe od Szymonek. Terasy środkowe to bardzo rozległe formy pomiędzy dnem doliny Orli i jej dopływów. Terasom tym towarzyszą pagórki wydmowe o wysokościach względnych przekraczających 10 m. Terasy denne występują w bezpośrednim sąsiedztwie rzek: Orli i jej dopływów. Są to tereny niemal płaskie, często podmokłe. Najniżej położony teren znajduje się w południowo – zachodniej części gminy (poniżej 94 m n.p.m.). </w:t>
      </w:r>
    </w:p>
    <w:p w14:paraId="45F0830F" w14:textId="77777777" w:rsidR="00FD74AF" w:rsidRPr="008A4508" w:rsidRDefault="00FD74AF" w:rsidP="00FD74AF">
      <w:pPr>
        <w:autoSpaceDE w:val="0"/>
        <w:autoSpaceDN w:val="0"/>
        <w:adjustRightInd w:val="0"/>
        <w:spacing w:after="0" w:line="360" w:lineRule="auto"/>
        <w:ind w:firstLine="708"/>
        <w:jc w:val="both"/>
        <w:rPr>
          <w:rFonts w:ascii="Cambria" w:hAnsi="Cambria" w:cs="Arial"/>
        </w:rPr>
      </w:pPr>
      <w:r w:rsidRPr="008A4508">
        <w:rPr>
          <w:rFonts w:ascii="Cambria" w:hAnsi="Cambria" w:cs="Arial"/>
        </w:rPr>
        <w:t>Oprócz form morfologicznych będących wytworem przyrody na terenie gminy występują formy antropogeniczne utworzone przez działalność człowieka, do których można zaliczyć między innymi wyrobiska związane z poborem surowców. Morfologiczna działalność człowieka nie ogranicza się do tworzenia ww. form antropogenicznych, lecz również pośrednio wpływa na przebieg kształtowania powierzchni ziemi. Poprzez różne dziedziny gospodarki, zwłaszcza gospodarkę rolną, leśną, wodną, wpływa na charakter i przebieg procesów zarówno niszczących jak i budujących, powoduje ich ożywienie lub zahamowanie.</w:t>
      </w:r>
    </w:p>
    <w:p w14:paraId="36E0B502" w14:textId="77777777" w:rsidR="00FD74AF" w:rsidRPr="008A4508" w:rsidRDefault="00FD74AF" w:rsidP="00FD74AF">
      <w:pPr>
        <w:autoSpaceDE w:val="0"/>
        <w:autoSpaceDN w:val="0"/>
        <w:adjustRightInd w:val="0"/>
        <w:spacing w:after="0" w:line="360" w:lineRule="auto"/>
        <w:ind w:firstLine="708"/>
        <w:jc w:val="both"/>
        <w:rPr>
          <w:rFonts w:ascii="Cambria" w:hAnsi="Cambria" w:cs="Arial"/>
        </w:rPr>
      </w:pPr>
      <w:r w:rsidRPr="008A4508">
        <w:rPr>
          <w:rFonts w:ascii="Cambria" w:hAnsi="Cambria" w:cs="Arial"/>
        </w:rPr>
        <w:t xml:space="preserve">Obszar gminy Jutrosin leży na Monoklinie Przedsudeckiej. Podłoże zbudowane jest </w:t>
      </w:r>
      <w:r>
        <w:rPr>
          <w:rFonts w:ascii="Cambria" w:hAnsi="Cambria" w:cs="Arial"/>
        </w:rPr>
        <w:br/>
      </w:r>
      <w:r w:rsidRPr="008A4508">
        <w:rPr>
          <w:rFonts w:ascii="Cambria" w:hAnsi="Cambria" w:cs="Arial"/>
        </w:rPr>
        <w:t xml:space="preserve">z osadów paleozoiczynych oraz mezozoicznych. Przykryte są one niemal w całości osadami trzeciorzędowymi: oligocenu (w postaci utworów piaszczystych), miocenu (iły z wkładkami węgli brunatnych, piaski i </w:t>
      </w:r>
      <w:r>
        <w:rPr>
          <w:rFonts w:ascii="Cambria" w:hAnsi="Cambria" w:cs="Arial"/>
        </w:rPr>
        <w:t xml:space="preserve">piaskowce) </w:t>
      </w:r>
      <w:r w:rsidRPr="008A4508">
        <w:rPr>
          <w:rFonts w:ascii="Cambria" w:hAnsi="Cambria" w:cs="Arial"/>
        </w:rPr>
        <w:t xml:space="preserve">i pliocenu (iły poznańskie). Największe miąższości osadów mioceńskich dochodzą do 170 m, a plioceńskich do 125 m. Utwory trzeciorzędowe o miąższość dochodzącej do 100 metrów w całości pokryte są utworami czwartorzędowymi. Są to osady plejstoceńskie zlodowacenia środkowopolskiego i północnopolskiego oraz holoceńskie. </w:t>
      </w:r>
    </w:p>
    <w:p w14:paraId="658CF068" w14:textId="77777777" w:rsidR="00FD74AF" w:rsidRPr="008A4508" w:rsidRDefault="00FD74AF" w:rsidP="00FD74AF">
      <w:pPr>
        <w:autoSpaceDE w:val="0"/>
        <w:autoSpaceDN w:val="0"/>
        <w:adjustRightInd w:val="0"/>
        <w:spacing w:after="0" w:line="360" w:lineRule="auto"/>
        <w:ind w:firstLine="708"/>
        <w:jc w:val="both"/>
        <w:rPr>
          <w:rFonts w:ascii="Cambria" w:hAnsi="Cambria" w:cs="Arial"/>
        </w:rPr>
      </w:pPr>
      <w:r w:rsidRPr="008A4508">
        <w:rPr>
          <w:rFonts w:ascii="Cambria" w:hAnsi="Cambria" w:cs="Arial"/>
        </w:rPr>
        <w:t xml:space="preserve">Osady plejstoceńskie to: </w:t>
      </w:r>
    </w:p>
    <w:p w14:paraId="6AEFA816" w14:textId="77777777" w:rsidR="00FD74AF" w:rsidRPr="008A4508" w:rsidRDefault="00FD74AF" w:rsidP="007356A0">
      <w:pPr>
        <w:numPr>
          <w:ilvl w:val="0"/>
          <w:numId w:val="16"/>
        </w:numPr>
        <w:autoSpaceDE w:val="0"/>
        <w:autoSpaceDN w:val="0"/>
        <w:adjustRightInd w:val="0"/>
        <w:spacing w:before="120" w:after="0" w:line="360" w:lineRule="auto"/>
        <w:ind w:left="1134"/>
        <w:jc w:val="both"/>
        <w:rPr>
          <w:rFonts w:ascii="Cambria" w:hAnsi="Cambria" w:cs="Arial"/>
        </w:rPr>
      </w:pPr>
      <w:r w:rsidRPr="008A4508">
        <w:rPr>
          <w:rFonts w:ascii="Cambria" w:hAnsi="Cambria" w:cs="Arial"/>
        </w:rPr>
        <w:t xml:space="preserve">Piaski, żwiry, głazy lodowcowe zlodowacenia środkowopolskiego występujące na terenach wysoczyznowych. Tworzą pas o przebiegu południkowym pomiędzy Jutrosinem a Jeziorami oraz występują w postaci rozległych płatów w północno – zachodniej części gminy między miejscowościami: Grąbkowo, Płaczkowo, Rogożewo i Sielec Stary. Maksymalne miąższości tych osadów wynoszą 20 m. </w:t>
      </w:r>
    </w:p>
    <w:p w14:paraId="071039D3" w14:textId="77777777" w:rsidR="00FD74AF" w:rsidRPr="008A4508" w:rsidRDefault="00FD74AF" w:rsidP="007356A0">
      <w:pPr>
        <w:numPr>
          <w:ilvl w:val="0"/>
          <w:numId w:val="16"/>
        </w:numPr>
        <w:autoSpaceDE w:val="0"/>
        <w:autoSpaceDN w:val="0"/>
        <w:adjustRightInd w:val="0"/>
        <w:spacing w:before="120" w:after="0" w:line="360" w:lineRule="auto"/>
        <w:ind w:left="1134"/>
        <w:jc w:val="both"/>
        <w:rPr>
          <w:rFonts w:ascii="Cambria" w:hAnsi="Cambria" w:cs="Arial"/>
        </w:rPr>
      </w:pPr>
      <w:r w:rsidRPr="008A4508">
        <w:rPr>
          <w:rFonts w:ascii="Cambria" w:hAnsi="Cambria" w:cs="Arial"/>
        </w:rPr>
        <w:t xml:space="preserve">Piaski, żwiry, mułki, mady rzeczne terasów akumulacyjnych nadzalewowych występujące w dolinach Orli i Rdęcy. </w:t>
      </w:r>
    </w:p>
    <w:p w14:paraId="14870170" w14:textId="3D6C3ED4" w:rsidR="00FD74AF" w:rsidRPr="008A4508" w:rsidRDefault="00FD74AF" w:rsidP="007356A0">
      <w:pPr>
        <w:numPr>
          <w:ilvl w:val="0"/>
          <w:numId w:val="16"/>
        </w:numPr>
        <w:autoSpaceDE w:val="0"/>
        <w:autoSpaceDN w:val="0"/>
        <w:adjustRightInd w:val="0"/>
        <w:spacing w:before="120" w:after="0" w:line="360" w:lineRule="auto"/>
        <w:ind w:left="1134"/>
        <w:jc w:val="both"/>
        <w:rPr>
          <w:rFonts w:ascii="Cambria" w:hAnsi="Cambria" w:cs="Arial"/>
        </w:rPr>
      </w:pPr>
      <w:r w:rsidRPr="008A4508">
        <w:rPr>
          <w:rFonts w:ascii="Cambria" w:hAnsi="Cambria" w:cs="Arial"/>
        </w:rPr>
        <w:lastRenderedPageBreak/>
        <w:t xml:space="preserve">Piaski wydmowe, które tworzyły się u schyłku plejstocenu i w holocenie występują </w:t>
      </w:r>
      <w:r w:rsidR="007356A0">
        <w:rPr>
          <w:rFonts w:ascii="Cambria" w:hAnsi="Cambria" w:cs="Arial"/>
        </w:rPr>
        <w:br/>
      </w:r>
      <w:r w:rsidRPr="008A4508">
        <w:rPr>
          <w:rFonts w:ascii="Cambria" w:hAnsi="Cambria" w:cs="Arial"/>
        </w:rPr>
        <w:t xml:space="preserve">w południowo - wschodniej części gminy w rejonie Jezior i Janowa. Wydmy zbudowane są z materiału kwarcowego drobno i średnioziarnistego. Ich wysokość względna przekracza 10 m. </w:t>
      </w:r>
    </w:p>
    <w:p w14:paraId="1A4ED87E" w14:textId="77777777" w:rsidR="00FD74AF" w:rsidRPr="008A4508" w:rsidRDefault="00FD74AF" w:rsidP="007356A0">
      <w:pPr>
        <w:numPr>
          <w:ilvl w:val="0"/>
          <w:numId w:val="16"/>
        </w:numPr>
        <w:autoSpaceDE w:val="0"/>
        <w:autoSpaceDN w:val="0"/>
        <w:adjustRightInd w:val="0"/>
        <w:spacing w:before="120" w:after="0" w:line="360" w:lineRule="auto"/>
        <w:ind w:left="1134"/>
        <w:jc w:val="both"/>
        <w:rPr>
          <w:rFonts w:ascii="Cambria" w:hAnsi="Cambria" w:cs="Arial"/>
        </w:rPr>
      </w:pPr>
      <w:r w:rsidRPr="008A4508">
        <w:rPr>
          <w:rFonts w:ascii="Cambria" w:hAnsi="Cambria" w:cs="Arial"/>
        </w:rPr>
        <w:t>Iły, mułki i piaski zastoiskowe zlodowacenia środkowopolskiego występują pomiędzy glinami zwałowymi. Na powierzchni występują tylko w części północnej między Sielcem Starym a Rogożewem.</w:t>
      </w:r>
    </w:p>
    <w:p w14:paraId="5DD41318" w14:textId="77777777" w:rsidR="00FD74AF" w:rsidRPr="008A4508" w:rsidRDefault="00FD74AF" w:rsidP="007356A0">
      <w:pPr>
        <w:numPr>
          <w:ilvl w:val="0"/>
          <w:numId w:val="16"/>
        </w:numPr>
        <w:autoSpaceDE w:val="0"/>
        <w:autoSpaceDN w:val="0"/>
        <w:adjustRightInd w:val="0"/>
        <w:spacing w:before="120" w:after="0" w:line="360" w:lineRule="auto"/>
        <w:ind w:left="1134"/>
        <w:jc w:val="both"/>
        <w:rPr>
          <w:rFonts w:ascii="Cambria" w:hAnsi="Cambria" w:cs="Arial"/>
        </w:rPr>
      </w:pPr>
      <w:r w:rsidRPr="008A4508">
        <w:rPr>
          <w:rFonts w:ascii="Cambria" w:hAnsi="Cambria" w:cs="Arial"/>
        </w:rPr>
        <w:t xml:space="preserve">Glina zwałowa zlodowacenia środkowopolskiego pokrywa duże powierzchnie </w:t>
      </w:r>
      <w:r>
        <w:rPr>
          <w:rFonts w:ascii="Cambria" w:hAnsi="Cambria" w:cs="Arial"/>
        </w:rPr>
        <w:br/>
      </w:r>
      <w:r w:rsidRPr="008A4508">
        <w:rPr>
          <w:rFonts w:ascii="Cambria" w:hAnsi="Cambria" w:cs="Arial"/>
        </w:rPr>
        <w:t xml:space="preserve">w części północno - zachodniej i centralnej części gminy. Największa miąższość tych utworów wynosi 40 m. </w:t>
      </w:r>
    </w:p>
    <w:p w14:paraId="2BED57D6" w14:textId="77777777" w:rsidR="00FD74AF" w:rsidRPr="008A4508" w:rsidRDefault="00FD74AF" w:rsidP="00FD74AF">
      <w:pPr>
        <w:autoSpaceDE w:val="0"/>
        <w:autoSpaceDN w:val="0"/>
        <w:adjustRightInd w:val="0"/>
        <w:spacing w:after="0" w:line="360" w:lineRule="auto"/>
        <w:ind w:firstLine="708"/>
        <w:jc w:val="both"/>
        <w:rPr>
          <w:rFonts w:ascii="Cambria" w:hAnsi="Cambria" w:cs="Arial"/>
        </w:rPr>
      </w:pPr>
      <w:r w:rsidRPr="008A4508">
        <w:rPr>
          <w:rFonts w:ascii="Cambria" w:hAnsi="Cambria" w:cs="Arial"/>
        </w:rPr>
        <w:t xml:space="preserve">Osady holoceńskie to: </w:t>
      </w:r>
    </w:p>
    <w:p w14:paraId="4B4F7798" w14:textId="77777777" w:rsidR="00FD74AF" w:rsidRPr="008A4508" w:rsidRDefault="00FD74AF" w:rsidP="007356A0">
      <w:pPr>
        <w:numPr>
          <w:ilvl w:val="0"/>
          <w:numId w:val="17"/>
        </w:numPr>
        <w:autoSpaceDE w:val="0"/>
        <w:autoSpaceDN w:val="0"/>
        <w:adjustRightInd w:val="0"/>
        <w:spacing w:before="120" w:after="0" w:line="360" w:lineRule="auto"/>
        <w:ind w:left="1134"/>
        <w:jc w:val="both"/>
        <w:rPr>
          <w:rFonts w:ascii="Cambria" w:hAnsi="Cambria" w:cs="Arial"/>
        </w:rPr>
      </w:pPr>
      <w:r w:rsidRPr="008A4508">
        <w:rPr>
          <w:rFonts w:ascii="Cambria" w:hAnsi="Cambria" w:cs="Arial"/>
        </w:rPr>
        <w:t xml:space="preserve">Piaski, żwiry, mułki rzeczne o maksymalnej miąższości nie przekraczającej 12 m występujące wzdłuż cieków na całym obszarze. </w:t>
      </w:r>
    </w:p>
    <w:p w14:paraId="42ABEDAB" w14:textId="77777777" w:rsidR="00FD74AF" w:rsidRPr="008A4508" w:rsidRDefault="00FD74AF" w:rsidP="007356A0">
      <w:pPr>
        <w:numPr>
          <w:ilvl w:val="0"/>
          <w:numId w:val="17"/>
        </w:numPr>
        <w:autoSpaceDE w:val="0"/>
        <w:autoSpaceDN w:val="0"/>
        <w:adjustRightInd w:val="0"/>
        <w:spacing w:before="120" w:after="0" w:line="360" w:lineRule="auto"/>
        <w:ind w:left="1134"/>
        <w:jc w:val="both"/>
        <w:rPr>
          <w:rFonts w:ascii="Cambria" w:hAnsi="Cambria" w:cs="Arial"/>
        </w:rPr>
      </w:pPr>
      <w:r w:rsidRPr="008A4508">
        <w:rPr>
          <w:rFonts w:ascii="Cambria" w:hAnsi="Cambria" w:cs="Arial"/>
        </w:rPr>
        <w:t xml:space="preserve">Namuły występujące w zagłębieniach bezodpływowych lub częściach dolin, głównie w południowej części gminy. </w:t>
      </w:r>
    </w:p>
    <w:p w14:paraId="58C97EBA" w14:textId="714BF9A3" w:rsidR="00FD74AF" w:rsidRPr="008A4508" w:rsidRDefault="00FD74AF" w:rsidP="007356A0">
      <w:pPr>
        <w:numPr>
          <w:ilvl w:val="0"/>
          <w:numId w:val="17"/>
        </w:numPr>
        <w:autoSpaceDE w:val="0"/>
        <w:autoSpaceDN w:val="0"/>
        <w:adjustRightInd w:val="0"/>
        <w:spacing w:before="120" w:after="0" w:line="360" w:lineRule="auto"/>
        <w:ind w:left="1134"/>
        <w:jc w:val="both"/>
        <w:rPr>
          <w:rFonts w:ascii="Cambria" w:hAnsi="Cambria" w:cs="Arial"/>
        </w:rPr>
      </w:pPr>
      <w:r w:rsidRPr="008A4508">
        <w:rPr>
          <w:rFonts w:ascii="Cambria" w:hAnsi="Cambria" w:cs="Arial"/>
        </w:rPr>
        <w:t xml:space="preserve">Torfy ciągnące się wzdłuż wschodnich granic gminy na południe od Janowa i Jezior. </w:t>
      </w:r>
    </w:p>
    <w:p w14:paraId="450F9BF5" w14:textId="542465FB" w:rsidR="00FD74AF" w:rsidRPr="008A4508" w:rsidRDefault="00FD74AF" w:rsidP="00FD74AF">
      <w:pPr>
        <w:autoSpaceDE w:val="0"/>
        <w:autoSpaceDN w:val="0"/>
        <w:adjustRightInd w:val="0"/>
        <w:spacing w:after="0" w:line="360" w:lineRule="auto"/>
        <w:ind w:firstLine="708"/>
        <w:jc w:val="both"/>
        <w:rPr>
          <w:rFonts w:ascii="Cambria" w:hAnsi="Cambria" w:cs="Arial"/>
        </w:rPr>
      </w:pPr>
      <w:r w:rsidRPr="008A4508">
        <w:rPr>
          <w:rFonts w:ascii="Cambria" w:hAnsi="Cambria" w:cs="Arial"/>
        </w:rPr>
        <w:t xml:space="preserve">Jedynym surowcem pospolitym występującym na terenie gminy Jutrosin jest kruszywo naturalne. Od dawna prowadzona jest eksploatacja złóż położonych na południowy-wschód </w:t>
      </w:r>
      <w:r>
        <w:rPr>
          <w:rFonts w:ascii="Cambria" w:hAnsi="Cambria" w:cs="Arial"/>
        </w:rPr>
        <w:br/>
      </w:r>
      <w:r w:rsidRPr="008A4508">
        <w:rPr>
          <w:rFonts w:ascii="Cambria" w:hAnsi="Cambria" w:cs="Arial"/>
        </w:rPr>
        <w:t>od Jutrosina, w rejonie miejscowoś</w:t>
      </w:r>
      <w:r>
        <w:rPr>
          <w:rFonts w:ascii="Cambria" w:hAnsi="Cambria" w:cs="Arial"/>
        </w:rPr>
        <w:t>ci Nad</w:t>
      </w:r>
      <w:r w:rsidR="0034365C">
        <w:rPr>
          <w:rFonts w:ascii="Cambria" w:hAnsi="Cambria" w:cs="Arial"/>
        </w:rPr>
        <w:t xml:space="preserve"> S</w:t>
      </w:r>
      <w:r>
        <w:rPr>
          <w:rFonts w:ascii="Cambria" w:hAnsi="Cambria" w:cs="Arial"/>
        </w:rPr>
        <w:t xml:space="preserve">tawem </w:t>
      </w:r>
      <w:r w:rsidRPr="008A4508">
        <w:rPr>
          <w:rFonts w:ascii="Cambria" w:hAnsi="Cambria" w:cs="Arial"/>
        </w:rPr>
        <w:t xml:space="preserve">i Zmysłowo. Udokumentowane złoże znajduje się również w rejonie Szkaradowa. Możliwości poszerzenia bazy zasobowej wiążą się z rejonem Jutrosina, gdzie wyznaczono obszar perspektywiczny o powierzchni 25 ha. </w:t>
      </w:r>
    </w:p>
    <w:p w14:paraId="02DEDF8C" w14:textId="77777777" w:rsidR="00FD74AF" w:rsidRPr="008A4508" w:rsidRDefault="00FD74AF" w:rsidP="00FD74AF">
      <w:pPr>
        <w:autoSpaceDE w:val="0"/>
        <w:autoSpaceDN w:val="0"/>
        <w:adjustRightInd w:val="0"/>
        <w:spacing w:after="0" w:line="360" w:lineRule="auto"/>
        <w:ind w:firstLine="708"/>
        <w:jc w:val="both"/>
        <w:rPr>
          <w:rFonts w:ascii="Cambria" w:hAnsi="Cambria" w:cs="Arial"/>
        </w:rPr>
      </w:pPr>
      <w:r w:rsidRPr="008A4508">
        <w:rPr>
          <w:rFonts w:ascii="Cambria" w:hAnsi="Cambria" w:cs="Arial"/>
        </w:rPr>
        <w:t>W 2001 r. zostało udokumentowane złoże gazu ziemnego „Pakosław”, którego przeważająca część znajduje się w obrębie gminy Jutrosin. Wielkość zasobów bilansowych określonych na dzień 31.12.2000 r. wynosiła 500 mln m</w:t>
      </w:r>
      <w:r w:rsidRPr="008A4508">
        <w:rPr>
          <w:rFonts w:ascii="Cambria" w:hAnsi="Cambria" w:cs="Arial"/>
          <w:vertAlign w:val="superscript"/>
        </w:rPr>
        <w:t>3</w:t>
      </w:r>
      <w:r w:rsidRPr="008A4508">
        <w:rPr>
          <w:rFonts w:ascii="Cambria" w:hAnsi="Cambria" w:cs="Arial"/>
        </w:rPr>
        <w:t xml:space="preserve"> w kat. „B”, natomiast przewidywane zasoby wydobywalne 250 mln m</w:t>
      </w:r>
      <w:r w:rsidRPr="008A4508">
        <w:rPr>
          <w:rFonts w:ascii="Cambria" w:hAnsi="Cambria" w:cs="Arial"/>
          <w:vertAlign w:val="superscript"/>
        </w:rPr>
        <w:t>3</w:t>
      </w:r>
      <w:r w:rsidRPr="008A4508">
        <w:rPr>
          <w:rFonts w:ascii="Cambria" w:hAnsi="Cambria" w:cs="Arial"/>
        </w:rPr>
        <w:t>.</w:t>
      </w:r>
    </w:p>
    <w:p w14:paraId="3B32B3A9" w14:textId="77777777" w:rsidR="00FD74AF" w:rsidRPr="008A4508" w:rsidRDefault="00FD74AF" w:rsidP="00FD74AF">
      <w:pPr>
        <w:autoSpaceDE w:val="0"/>
        <w:autoSpaceDN w:val="0"/>
        <w:adjustRightInd w:val="0"/>
        <w:spacing w:after="0" w:line="360" w:lineRule="auto"/>
        <w:ind w:firstLine="708"/>
        <w:jc w:val="both"/>
        <w:rPr>
          <w:rFonts w:ascii="Cambria" w:hAnsi="Cambria" w:cs="Arial"/>
        </w:rPr>
      </w:pPr>
      <w:r w:rsidRPr="008A4508">
        <w:rPr>
          <w:rFonts w:ascii="Cambria" w:hAnsi="Cambria" w:cs="Arial"/>
        </w:rPr>
        <w:t xml:space="preserve">Obszary wysoczyznowe na terenie gminy Jutrosin to dobre gleby pozwalające na intensywny rozwój produkcji rolniczej. Dlatego też gleby te należy chronić przed zmianą przeznaczenia na inne cele. Skutecznym instrumentem prawnym w tym wypadku jest planowanie przestrzenne. Powinno się dążyć do minimalizowania powierzchni gruntów rolnych o wyższych klasach bonitacyjnych wyłączonych z produkcji rolnej i przeznaczonych na inne cele oraz zagospodarowywanie gruntów o niskiej przydatności rolniczej. Dla osiągnięcia efektów należy uwzględniać w planach zagospodarowania przestrzennego ochronę gruntów rolnych przed zmianą przeznaczenia na cele nierolnicze, wdrażać zasady dobrej praktyki rolniczej, poprzez </w:t>
      </w:r>
      <w:r w:rsidRPr="008A4508">
        <w:rPr>
          <w:rFonts w:ascii="Cambria" w:hAnsi="Cambria" w:cs="Arial"/>
        </w:rPr>
        <w:lastRenderedPageBreak/>
        <w:t xml:space="preserve">organizowanie szkoleń, rozpowszechniania publikacji itp. oraz rekultywacja terenów zdegradowanych. </w:t>
      </w:r>
    </w:p>
    <w:p w14:paraId="23231DE9" w14:textId="156C7856" w:rsidR="00FD74AF" w:rsidRPr="008A4508" w:rsidRDefault="00FD74AF" w:rsidP="00FD74AF">
      <w:pPr>
        <w:autoSpaceDE w:val="0"/>
        <w:autoSpaceDN w:val="0"/>
        <w:adjustRightInd w:val="0"/>
        <w:spacing w:after="0" w:line="360" w:lineRule="auto"/>
        <w:ind w:firstLine="708"/>
        <w:jc w:val="both"/>
        <w:rPr>
          <w:rFonts w:ascii="Cambria" w:hAnsi="Cambria" w:cs="Arial"/>
        </w:rPr>
      </w:pPr>
      <w:r w:rsidRPr="008A4508">
        <w:rPr>
          <w:rFonts w:ascii="Cambria" w:hAnsi="Cambria" w:cs="Arial"/>
        </w:rPr>
        <w:t>W rejonie miejscowości: Nad</w:t>
      </w:r>
      <w:r w:rsidR="0034365C">
        <w:rPr>
          <w:rFonts w:ascii="Cambria" w:hAnsi="Cambria" w:cs="Arial"/>
        </w:rPr>
        <w:t xml:space="preserve"> S</w:t>
      </w:r>
      <w:r w:rsidRPr="008A4508">
        <w:rPr>
          <w:rFonts w:ascii="Cambria" w:hAnsi="Cambria" w:cs="Arial"/>
        </w:rPr>
        <w:t>tawem i Zmysłowa oraz Szkaradowa odbywa się eksploatacja kruszywa naturalnego, przy czym w miejscowości Nad</w:t>
      </w:r>
      <w:r w:rsidR="0034365C">
        <w:rPr>
          <w:rFonts w:ascii="Cambria" w:hAnsi="Cambria" w:cs="Arial"/>
        </w:rPr>
        <w:t xml:space="preserve"> S</w:t>
      </w:r>
      <w:r w:rsidRPr="008A4508">
        <w:rPr>
          <w:rFonts w:ascii="Cambria" w:hAnsi="Cambria" w:cs="Arial"/>
        </w:rPr>
        <w:t xml:space="preserve">tawem </w:t>
      </w:r>
      <w:r w:rsidRPr="008A4508">
        <w:rPr>
          <w:rFonts w:ascii="Cambria" w:hAnsi="Cambria" w:cs="Arial"/>
        </w:rPr>
        <w:br/>
        <w:t xml:space="preserve">i Zmysłowie na dużą skalę. Jest to teren silnie przekształcony wymagający bieżącej rekultywacji. Na południe od Jutrosina wytypowano obszar perspektywiczny kruszywa naturalnego </w:t>
      </w:r>
      <w:r>
        <w:rPr>
          <w:rFonts w:ascii="Cambria" w:hAnsi="Cambria" w:cs="Arial"/>
        </w:rPr>
        <w:br/>
      </w:r>
      <w:r w:rsidRPr="008A4508">
        <w:rPr>
          <w:rFonts w:ascii="Cambria" w:hAnsi="Cambria" w:cs="Arial"/>
        </w:rPr>
        <w:t xml:space="preserve">o powierzchni 25 ha, który należy chronić przed trwałym zainwestowaniem. </w:t>
      </w:r>
    </w:p>
    <w:p w14:paraId="153F3104" w14:textId="77777777" w:rsidR="00FD74AF" w:rsidRPr="008A4508" w:rsidRDefault="00FD74AF" w:rsidP="00FD74AF">
      <w:pPr>
        <w:autoSpaceDE w:val="0"/>
        <w:autoSpaceDN w:val="0"/>
        <w:adjustRightInd w:val="0"/>
        <w:spacing w:after="0" w:line="360" w:lineRule="auto"/>
        <w:ind w:firstLine="708"/>
        <w:jc w:val="both"/>
        <w:rPr>
          <w:rFonts w:ascii="Cambria" w:hAnsi="Cambria" w:cs="Arial"/>
        </w:rPr>
      </w:pPr>
      <w:r w:rsidRPr="008A4508">
        <w:rPr>
          <w:rFonts w:ascii="Cambria" w:hAnsi="Cambria" w:cs="Arial"/>
        </w:rPr>
        <w:t>W zachodniej części gminy znajduje się złoże gazu ziemnego. Przekształcenia powierzchni ziemi związane z eksploatacją złóż gazu ziemnego są niewielkie i wiążą się z zajęciem określonej powierzchni pod budowę urządzeń infrastruktury technicznej związanej z wydobyciem gazu.</w:t>
      </w:r>
    </w:p>
    <w:p w14:paraId="344810DD" w14:textId="77777777" w:rsidR="00FD74AF" w:rsidRPr="008A4508" w:rsidRDefault="00FD74AF" w:rsidP="00FD74AF">
      <w:pPr>
        <w:autoSpaceDE w:val="0"/>
        <w:autoSpaceDN w:val="0"/>
        <w:adjustRightInd w:val="0"/>
        <w:spacing w:after="0" w:line="360" w:lineRule="auto"/>
        <w:ind w:firstLine="708"/>
        <w:jc w:val="both"/>
        <w:rPr>
          <w:rFonts w:ascii="Cambria" w:hAnsi="Cambria" w:cs="Arial"/>
        </w:rPr>
      </w:pPr>
      <w:r w:rsidRPr="008A4508">
        <w:rPr>
          <w:rFonts w:ascii="Cambria" w:hAnsi="Cambria" w:cs="Arial"/>
        </w:rPr>
        <w:t>Zanieczyszczenia powietrza atmosferycznego występujące na terenie gminy można podzielić na dwie grupy: podstawowe (SO</w:t>
      </w:r>
      <w:r w:rsidRPr="0034365C">
        <w:rPr>
          <w:rFonts w:ascii="Cambria" w:hAnsi="Cambria" w:cs="Arial"/>
          <w:vertAlign w:val="subscript"/>
        </w:rPr>
        <w:t>2</w:t>
      </w:r>
      <w:r w:rsidRPr="008A4508">
        <w:rPr>
          <w:rFonts w:ascii="Cambria" w:hAnsi="Cambria" w:cs="Arial"/>
        </w:rPr>
        <w:t>, NO</w:t>
      </w:r>
      <w:r w:rsidRPr="0034365C">
        <w:rPr>
          <w:rFonts w:ascii="Cambria" w:hAnsi="Cambria" w:cs="Arial"/>
          <w:vertAlign w:val="subscript"/>
        </w:rPr>
        <w:t>2</w:t>
      </w:r>
      <w:r w:rsidRPr="008A4508">
        <w:rPr>
          <w:rFonts w:ascii="Cambria" w:hAnsi="Cambria" w:cs="Arial"/>
        </w:rPr>
        <w:t xml:space="preserve"> i pył) powstające podczas spalania paliw dla celów grzewczych i zanieczyszczenia emitowane ze źródeł mobilnych. Źródłem zanieczyszczeń powietrza atmosferycznego są kotłownie grzewcze opalane węglem kamiennym. Miejscowości zgazyfikowane to: Jutrosin, Nowy Sielec, Stary Sielec, Śląskowo, Domaradzice, Borek, Ochłoda. Gospodarstwa w miejscowościach pozbawionych gazu sieciowego, a także część gospodarstw </w:t>
      </w:r>
      <w:r w:rsidRPr="008A4508">
        <w:rPr>
          <w:rFonts w:ascii="Cambria" w:hAnsi="Cambria" w:cs="Arial"/>
        </w:rPr>
        <w:br/>
        <w:t xml:space="preserve">w miejscowościach zgazyfikowanych stosuje do celów grzewczych węgiel kamienny. </w:t>
      </w:r>
      <w:r>
        <w:rPr>
          <w:rFonts w:ascii="Cambria" w:hAnsi="Cambria" w:cs="Arial"/>
        </w:rPr>
        <w:br/>
      </w:r>
      <w:r w:rsidRPr="008A4508">
        <w:rPr>
          <w:rFonts w:ascii="Cambria" w:hAnsi="Cambria" w:cs="Arial"/>
        </w:rPr>
        <w:t>Do większych, uciążliwych źródeł emisji można zaliczyć piekarnię GS, gdzie do celów technologicznych jako paliwo stosuje się węgiel kamienny.</w:t>
      </w:r>
    </w:p>
    <w:p w14:paraId="4BBBC0C8" w14:textId="77777777" w:rsidR="00FD74AF" w:rsidRPr="008A4508" w:rsidRDefault="00FD74AF" w:rsidP="00FD74AF">
      <w:pPr>
        <w:autoSpaceDE w:val="0"/>
        <w:autoSpaceDN w:val="0"/>
        <w:adjustRightInd w:val="0"/>
        <w:spacing w:after="0" w:line="360" w:lineRule="auto"/>
        <w:ind w:firstLine="708"/>
        <w:jc w:val="both"/>
        <w:rPr>
          <w:rFonts w:ascii="Cambria" w:hAnsi="Cambria" w:cs="Arial"/>
        </w:rPr>
      </w:pPr>
      <w:r w:rsidRPr="008A4508">
        <w:rPr>
          <w:rFonts w:ascii="Cambria" w:hAnsi="Cambria" w:cs="Arial"/>
        </w:rPr>
        <w:t xml:space="preserve">Stosowanie paliwa stałego powoduje wprowadzanie do atmosfery znacznych ilości dwutlenku siarki, tlenku węgla oraz azotu w postaci dwutlenku azotu i innych związków. </w:t>
      </w:r>
    </w:p>
    <w:p w14:paraId="7CDF91F8" w14:textId="77777777" w:rsidR="00FD74AF" w:rsidRPr="008A4508" w:rsidRDefault="00FD74AF" w:rsidP="00FD74AF">
      <w:pPr>
        <w:autoSpaceDE w:val="0"/>
        <w:autoSpaceDN w:val="0"/>
        <w:adjustRightInd w:val="0"/>
        <w:spacing w:after="0" w:line="360" w:lineRule="auto"/>
        <w:ind w:firstLine="708"/>
        <w:jc w:val="both"/>
        <w:rPr>
          <w:rFonts w:ascii="Cambria" w:hAnsi="Cambria" w:cs="Arial"/>
        </w:rPr>
      </w:pPr>
      <w:r w:rsidRPr="008A4508">
        <w:rPr>
          <w:rFonts w:ascii="Cambria" w:hAnsi="Cambria" w:cs="Arial"/>
        </w:rPr>
        <w:t>Ponadto podczas spalania paliw stałych emitowane są do atmosfery pyły. Występuje również tzw. pylenie niezorganizowane związane z transportem</w:t>
      </w:r>
      <w:r>
        <w:rPr>
          <w:rFonts w:ascii="Cambria" w:hAnsi="Cambria" w:cs="Arial"/>
        </w:rPr>
        <w:t xml:space="preserve"> </w:t>
      </w:r>
      <w:r w:rsidRPr="008A4508">
        <w:rPr>
          <w:rFonts w:ascii="Cambria" w:hAnsi="Cambria" w:cs="Arial"/>
        </w:rPr>
        <w:t>i składowaniem paliw oraz odpadów ze spalania (popiół, żużel). Poprawa stanu czystości powietrza atmosferycznego będzie następowała w wyniku zmiany kotłowni węglowych na gazowe lub inne z zastosowaniem paliw niskoemisyjnych. Zamieszczona tabela przedstawia stan wykorzystania gazu sieciowego przez gospodarstwa domowe.</w:t>
      </w:r>
    </w:p>
    <w:p w14:paraId="27EFC4B7" w14:textId="77777777" w:rsidR="00FD74AF" w:rsidRPr="008A4508" w:rsidRDefault="00FD74AF" w:rsidP="00FD74AF">
      <w:pPr>
        <w:autoSpaceDE w:val="0"/>
        <w:autoSpaceDN w:val="0"/>
        <w:adjustRightInd w:val="0"/>
        <w:spacing w:after="0" w:line="360" w:lineRule="auto"/>
        <w:ind w:firstLine="708"/>
        <w:jc w:val="both"/>
        <w:rPr>
          <w:rFonts w:ascii="Cambria" w:hAnsi="Cambria" w:cs="Arial"/>
        </w:rPr>
      </w:pPr>
      <w:r w:rsidRPr="008A4508">
        <w:rPr>
          <w:rFonts w:ascii="Cambria" w:hAnsi="Cambria" w:cs="Arial"/>
        </w:rPr>
        <w:t>Emisja ze źródeł mobilnych - dotyczy głównie dróg o większym natężeniu ruchu oraz większych miejsc parkingowych. W przypadku gminy Jutrosin dotyczy to głównie dróg powiatowych, oraz centrum miasta (Rynek). Droga wojewódzka nr 36 przecina północny fragment gminy i nie stanowi uciążliwości dla mieszkańców.</w:t>
      </w:r>
    </w:p>
    <w:p w14:paraId="345A706E" w14:textId="77777777" w:rsidR="00FD74AF" w:rsidRPr="008A4508" w:rsidRDefault="00FD74AF" w:rsidP="00FD74AF">
      <w:pPr>
        <w:autoSpaceDE w:val="0"/>
        <w:autoSpaceDN w:val="0"/>
        <w:adjustRightInd w:val="0"/>
        <w:spacing w:after="0" w:line="360" w:lineRule="auto"/>
        <w:ind w:firstLine="708"/>
        <w:jc w:val="both"/>
        <w:rPr>
          <w:rFonts w:ascii="Cambria" w:hAnsi="Cambria" w:cs="Arial"/>
        </w:rPr>
      </w:pPr>
      <w:r w:rsidRPr="008A4508">
        <w:rPr>
          <w:rFonts w:ascii="Cambria" w:hAnsi="Cambria" w:cs="Arial"/>
        </w:rPr>
        <w:t xml:space="preserve">Na terenie Gminy Jutrosin nie ma składowiska odpadów i funkcjonuje zorganizowany system gromadzenia i usuwania odpadów. Firmą organizującą odbiór odpadów z gospodarstw domowych i zakładów rzemieślniczych i usługowych jest Miejski Zakład Oczyszczania Sp. z o.o. </w:t>
      </w:r>
      <w:r>
        <w:rPr>
          <w:rFonts w:ascii="Cambria" w:hAnsi="Cambria" w:cs="Arial"/>
        </w:rPr>
        <w:br/>
      </w:r>
      <w:r w:rsidRPr="008A4508">
        <w:rPr>
          <w:rFonts w:ascii="Cambria" w:hAnsi="Cambria" w:cs="Arial"/>
        </w:rPr>
        <w:t>w Lesznie.</w:t>
      </w:r>
    </w:p>
    <w:p w14:paraId="0C97FE89" w14:textId="0B434BB9" w:rsidR="00FD74AF" w:rsidRPr="008A4508" w:rsidRDefault="00FD74AF" w:rsidP="00FD74AF">
      <w:pPr>
        <w:autoSpaceDE w:val="0"/>
        <w:autoSpaceDN w:val="0"/>
        <w:adjustRightInd w:val="0"/>
        <w:spacing w:after="0" w:line="360" w:lineRule="auto"/>
        <w:ind w:firstLine="708"/>
        <w:jc w:val="both"/>
        <w:rPr>
          <w:rFonts w:ascii="Cambria" w:hAnsi="Cambria" w:cs="Arial"/>
        </w:rPr>
      </w:pPr>
      <w:r w:rsidRPr="008A4508">
        <w:rPr>
          <w:rFonts w:ascii="Cambria" w:hAnsi="Cambria" w:cs="Arial"/>
        </w:rPr>
        <w:lastRenderedPageBreak/>
        <w:t>Na stronie internetowej gminy znajdują się informację dot. Harmonogramu wywozu odpadów komunalnych</w:t>
      </w:r>
      <w:r w:rsidR="00152FA8">
        <w:rPr>
          <w:rFonts w:ascii="Cambria" w:hAnsi="Cambria" w:cs="Arial"/>
        </w:rPr>
        <w:t>, wielkogabarytowych oraz zasad</w:t>
      </w:r>
      <w:r w:rsidRPr="008A4508">
        <w:rPr>
          <w:rFonts w:ascii="Cambria" w:hAnsi="Cambria" w:cs="Arial"/>
        </w:rPr>
        <w:t xml:space="preserve"> gospodarki odpadami na terenie gminy. </w:t>
      </w:r>
    </w:p>
    <w:p w14:paraId="3E0C87B1" w14:textId="0D035E71" w:rsidR="00FD74AF" w:rsidRDefault="0028765A" w:rsidP="00BF795E">
      <w:pPr>
        <w:pStyle w:val="Nagwek2"/>
        <w:numPr>
          <w:ilvl w:val="0"/>
          <w:numId w:val="4"/>
        </w:numPr>
        <w:spacing w:line="360" w:lineRule="auto"/>
      </w:pPr>
      <w:bookmarkStart w:id="62" w:name="_Toc498342194"/>
      <w:r>
        <w:t>Podsumowanie d</w:t>
      </w:r>
      <w:r w:rsidR="00A846EB">
        <w:t>iagnozy</w:t>
      </w:r>
      <w:bookmarkEnd w:id="62"/>
    </w:p>
    <w:p w14:paraId="7DBA1CEF" w14:textId="7041F640" w:rsidR="00A846EB" w:rsidRDefault="00A846EB" w:rsidP="00A846EB">
      <w:pPr>
        <w:spacing w:line="360" w:lineRule="auto"/>
        <w:ind w:firstLine="708"/>
        <w:rPr>
          <w:rFonts w:ascii="Cambria" w:hAnsi="Cambria"/>
        </w:rPr>
      </w:pPr>
      <w:r>
        <w:rPr>
          <w:rFonts w:ascii="Cambria" w:hAnsi="Cambria"/>
        </w:rPr>
        <w:t xml:space="preserve">Po przeprowadzeniu diagnozy można stwierdzić, iż na terenie gminy Jutrosin występują stany kryzysowe. </w:t>
      </w:r>
      <w:r w:rsidR="007A353B">
        <w:rPr>
          <w:rFonts w:ascii="Cambria" w:hAnsi="Cambria"/>
        </w:rPr>
        <w:t xml:space="preserve">Poniższa tabela przedstawia </w:t>
      </w:r>
      <w:r w:rsidR="007356A0" w:rsidRPr="007356A0">
        <w:rPr>
          <w:rFonts w:ascii="Cambria" w:hAnsi="Cambria"/>
        </w:rPr>
        <w:t>analizę</w:t>
      </w:r>
      <w:r w:rsidR="005005A7" w:rsidRPr="007356A0">
        <w:rPr>
          <w:rFonts w:ascii="Cambria" w:hAnsi="Cambria"/>
        </w:rPr>
        <w:t xml:space="preserve"> mocnych i słabych</w:t>
      </w:r>
      <w:r w:rsidR="007356A0" w:rsidRPr="007356A0">
        <w:rPr>
          <w:rFonts w:ascii="Cambria" w:hAnsi="Cambria"/>
        </w:rPr>
        <w:t xml:space="preserve"> stron Gminy Jutrosin </w:t>
      </w:r>
      <w:r w:rsidR="005005A7" w:rsidRPr="007356A0">
        <w:rPr>
          <w:rFonts w:ascii="Cambria" w:hAnsi="Cambria"/>
        </w:rPr>
        <w:t>oraz  szans i zagrożeń związanych z jej rozwojem</w:t>
      </w:r>
      <w:r w:rsidR="007356A0" w:rsidRPr="007356A0">
        <w:rPr>
          <w:rFonts w:ascii="Cambria" w:hAnsi="Cambria"/>
        </w:rPr>
        <w:t>.</w:t>
      </w:r>
    </w:p>
    <w:p w14:paraId="67F4EB45" w14:textId="0F68DBCE" w:rsidR="00A846EB" w:rsidRPr="002A7B92" w:rsidRDefault="00A846EB" w:rsidP="00A846EB">
      <w:pPr>
        <w:pStyle w:val="Legenda"/>
        <w:jc w:val="center"/>
        <w:rPr>
          <w:rFonts w:ascii="Cambria" w:hAnsi="Cambria"/>
          <w:b w:val="0"/>
        </w:rPr>
      </w:pPr>
      <w:bookmarkStart w:id="63" w:name="_Toc486314116"/>
      <w:bookmarkStart w:id="64" w:name="_Toc498342226"/>
      <w:r w:rsidRPr="002A7B92">
        <w:rPr>
          <w:rFonts w:ascii="Cambria" w:hAnsi="Cambria"/>
        </w:rPr>
        <w:t xml:space="preserve">Tabela </w:t>
      </w:r>
      <w:r w:rsidRPr="002A7B92">
        <w:rPr>
          <w:rFonts w:ascii="Cambria" w:hAnsi="Cambria"/>
          <w:b w:val="0"/>
        </w:rPr>
        <w:fldChar w:fldCharType="begin"/>
      </w:r>
      <w:r w:rsidRPr="002A7B92">
        <w:rPr>
          <w:rFonts w:ascii="Cambria" w:hAnsi="Cambria"/>
        </w:rPr>
        <w:instrText xml:space="preserve"> SEQ Tabela \* ARABIC </w:instrText>
      </w:r>
      <w:r w:rsidRPr="002A7B92">
        <w:rPr>
          <w:rFonts w:ascii="Cambria" w:hAnsi="Cambria"/>
          <w:b w:val="0"/>
        </w:rPr>
        <w:fldChar w:fldCharType="separate"/>
      </w:r>
      <w:r w:rsidR="007E7359">
        <w:rPr>
          <w:rFonts w:ascii="Cambria" w:hAnsi="Cambria"/>
          <w:noProof/>
        </w:rPr>
        <w:t>9</w:t>
      </w:r>
      <w:r w:rsidRPr="002A7B92">
        <w:rPr>
          <w:rFonts w:ascii="Cambria" w:hAnsi="Cambria"/>
          <w:b w:val="0"/>
        </w:rPr>
        <w:fldChar w:fldCharType="end"/>
      </w:r>
      <w:r w:rsidRPr="002A7B92">
        <w:rPr>
          <w:rFonts w:ascii="Cambria" w:hAnsi="Cambria"/>
        </w:rPr>
        <w:t xml:space="preserve">: </w:t>
      </w:r>
      <w:bookmarkEnd w:id="63"/>
      <w:r w:rsidR="007A353B">
        <w:rPr>
          <w:rFonts w:ascii="Cambria" w:hAnsi="Cambria"/>
        </w:rPr>
        <w:t>Analiza SWOT gminy Jutrosin</w:t>
      </w:r>
      <w:bookmarkEnd w:id="64"/>
    </w:p>
    <w:tbl>
      <w:tblPr>
        <w:tblStyle w:val="Tabelalisty2akcent5"/>
        <w:tblW w:w="0" w:type="auto"/>
        <w:tblBorders>
          <w:left w:val="single" w:sz="4" w:space="0" w:color="9CC2E5" w:themeColor="accent5" w:themeTint="99"/>
          <w:right w:val="single" w:sz="4" w:space="0" w:color="9CC2E5" w:themeColor="accent5" w:themeTint="99"/>
          <w:insideV w:val="single" w:sz="4" w:space="0" w:color="9CC2E5" w:themeColor="accent5" w:themeTint="99"/>
        </w:tblBorders>
        <w:tblLook w:val="04A0" w:firstRow="1" w:lastRow="0" w:firstColumn="1" w:lastColumn="0" w:noHBand="0" w:noVBand="1"/>
      </w:tblPr>
      <w:tblGrid>
        <w:gridCol w:w="4530"/>
        <w:gridCol w:w="4530"/>
      </w:tblGrid>
      <w:tr w:rsidR="007A353B" w14:paraId="2AA4C255" w14:textId="77777777" w:rsidTr="004C064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7B69817B" w14:textId="77777777" w:rsidR="007A353B" w:rsidRPr="003E485B" w:rsidRDefault="007A353B" w:rsidP="007356A0">
            <w:pPr>
              <w:jc w:val="center"/>
              <w:rPr>
                <w:rFonts w:ascii="Cambria" w:hAnsi="Cambria"/>
              </w:rPr>
            </w:pPr>
            <w:r w:rsidRPr="003E485B">
              <w:rPr>
                <w:rFonts w:ascii="Cambria" w:hAnsi="Cambria"/>
              </w:rPr>
              <w:t>Mocne strony</w:t>
            </w:r>
          </w:p>
        </w:tc>
        <w:tc>
          <w:tcPr>
            <w:tcW w:w="4531" w:type="dxa"/>
          </w:tcPr>
          <w:p w14:paraId="199956D4" w14:textId="77777777" w:rsidR="007A353B" w:rsidRPr="003E485B" w:rsidRDefault="007A353B" w:rsidP="007356A0">
            <w:pPr>
              <w:jc w:val="center"/>
              <w:cnfStyle w:val="100000000000" w:firstRow="1" w:lastRow="0" w:firstColumn="0" w:lastColumn="0" w:oddVBand="0" w:evenVBand="0" w:oddHBand="0" w:evenHBand="0" w:firstRowFirstColumn="0" w:firstRowLastColumn="0" w:lastRowFirstColumn="0" w:lastRowLastColumn="0"/>
              <w:rPr>
                <w:rFonts w:ascii="Cambria" w:hAnsi="Cambria"/>
              </w:rPr>
            </w:pPr>
            <w:r w:rsidRPr="003E485B">
              <w:rPr>
                <w:rFonts w:ascii="Cambria" w:hAnsi="Cambria"/>
              </w:rPr>
              <w:t>Słabe strony</w:t>
            </w:r>
          </w:p>
        </w:tc>
      </w:tr>
      <w:tr w:rsidR="007A353B" w14:paraId="7DE0EBC8" w14:textId="77777777" w:rsidTr="004C06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0DBFFD04" w14:textId="77777777" w:rsidR="007A353B" w:rsidRPr="003E485B" w:rsidRDefault="007A353B" w:rsidP="004C0645">
            <w:pPr>
              <w:rPr>
                <w:rFonts w:ascii="Cambria" w:hAnsi="Cambria"/>
                <w:b w:val="0"/>
              </w:rPr>
            </w:pPr>
            <w:r w:rsidRPr="003E485B">
              <w:rPr>
                <w:rFonts w:ascii="Cambria" w:hAnsi="Cambria"/>
                <w:b w:val="0"/>
              </w:rPr>
              <w:t>- obszar koncentracji atrakcyjnych turystycznie obszarów (okolice jeziora, zabytki)</w:t>
            </w:r>
          </w:p>
          <w:p w14:paraId="195A3688" w14:textId="77777777" w:rsidR="007A353B" w:rsidRPr="003E485B" w:rsidRDefault="007A353B" w:rsidP="004C0645">
            <w:pPr>
              <w:rPr>
                <w:rFonts w:ascii="Cambria" w:hAnsi="Cambria"/>
                <w:b w:val="0"/>
              </w:rPr>
            </w:pPr>
            <w:r w:rsidRPr="003E485B">
              <w:rPr>
                <w:rFonts w:ascii="Cambria" w:hAnsi="Cambria"/>
                <w:b w:val="0"/>
              </w:rPr>
              <w:t xml:space="preserve">- koncentracja miejsc świadczenia usług publicznych, </w:t>
            </w:r>
          </w:p>
          <w:p w14:paraId="34EABC19" w14:textId="77777777" w:rsidR="007A353B" w:rsidRPr="003E485B" w:rsidRDefault="007A353B" w:rsidP="004C0645">
            <w:pPr>
              <w:rPr>
                <w:rFonts w:ascii="Cambria" w:hAnsi="Cambria"/>
                <w:b w:val="0"/>
              </w:rPr>
            </w:pPr>
            <w:r w:rsidRPr="003E485B">
              <w:rPr>
                <w:rFonts w:ascii="Cambria" w:hAnsi="Cambria"/>
                <w:b w:val="0"/>
              </w:rPr>
              <w:t xml:space="preserve">- silne więzi społeczne, </w:t>
            </w:r>
          </w:p>
          <w:p w14:paraId="2C3EE9DE" w14:textId="77777777" w:rsidR="007A353B" w:rsidRPr="003E485B" w:rsidRDefault="007A353B" w:rsidP="004C0645">
            <w:pPr>
              <w:rPr>
                <w:rFonts w:ascii="Cambria" w:hAnsi="Cambria"/>
                <w:b w:val="0"/>
              </w:rPr>
            </w:pPr>
            <w:r w:rsidRPr="003E485B">
              <w:rPr>
                <w:rFonts w:ascii="Cambria" w:hAnsi="Cambria"/>
                <w:b w:val="0"/>
              </w:rPr>
              <w:t xml:space="preserve">- kultywowanie tradycji kulturalnych </w:t>
            </w:r>
            <w:r>
              <w:rPr>
                <w:rFonts w:ascii="Cambria" w:hAnsi="Cambria"/>
                <w:b w:val="0"/>
              </w:rPr>
              <w:br/>
            </w:r>
            <w:r w:rsidRPr="003E485B">
              <w:rPr>
                <w:rFonts w:ascii="Cambria" w:hAnsi="Cambria"/>
                <w:b w:val="0"/>
              </w:rPr>
              <w:t xml:space="preserve">i ludowych, </w:t>
            </w:r>
          </w:p>
          <w:p w14:paraId="049EBAE0" w14:textId="77777777" w:rsidR="007A353B" w:rsidRPr="003E485B" w:rsidRDefault="007A353B" w:rsidP="004C0645">
            <w:pPr>
              <w:rPr>
                <w:rFonts w:ascii="Cambria" w:hAnsi="Cambria"/>
                <w:b w:val="0"/>
              </w:rPr>
            </w:pPr>
            <w:r w:rsidRPr="003E485B">
              <w:rPr>
                <w:rFonts w:ascii="Cambria" w:hAnsi="Cambria"/>
                <w:b w:val="0"/>
              </w:rPr>
              <w:t xml:space="preserve">- czyste środowisko naturalne, </w:t>
            </w:r>
          </w:p>
          <w:p w14:paraId="5873D2F4" w14:textId="77777777" w:rsidR="007A353B" w:rsidRPr="003E485B" w:rsidRDefault="007A353B" w:rsidP="004C0645">
            <w:pPr>
              <w:rPr>
                <w:rFonts w:ascii="Cambria" w:hAnsi="Cambria"/>
                <w:b w:val="0"/>
              </w:rPr>
            </w:pPr>
            <w:r w:rsidRPr="003E485B">
              <w:rPr>
                <w:rFonts w:ascii="Cambria" w:hAnsi="Cambria"/>
                <w:b w:val="0"/>
              </w:rPr>
              <w:t xml:space="preserve">- walory przyrodnicze, </w:t>
            </w:r>
          </w:p>
          <w:p w14:paraId="6E70C197" w14:textId="77777777" w:rsidR="007A353B" w:rsidRPr="003E485B" w:rsidRDefault="007A353B" w:rsidP="004C0645">
            <w:pPr>
              <w:rPr>
                <w:rFonts w:ascii="Cambria" w:hAnsi="Cambria"/>
              </w:rPr>
            </w:pPr>
          </w:p>
        </w:tc>
        <w:tc>
          <w:tcPr>
            <w:tcW w:w="4531" w:type="dxa"/>
          </w:tcPr>
          <w:p w14:paraId="76BFADB8" w14:textId="77777777" w:rsidR="007A353B" w:rsidRPr="003E485B" w:rsidRDefault="007A353B" w:rsidP="004C0645">
            <w:pPr>
              <w:cnfStyle w:val="000000100000" w:firstRow="0" w:lastRow="0" w:firstColumn="0" w:lastColumn="0" w:oddVBand="0" w:evenVBand="0" w:oddHBand="1" w:evenHBand="0" w:firstRowFirstColumn="0" w:firstRowLastColumn="0" w:lastRowFirstColumn="0" w:lastRowLastColumn="0"/>
              <w:rPr>
                <w:rFonts w:ascii="Cambria" w:hAnsi="Cambria"/>
              </w:rPr>
            </w:pPr>
            <w:r w:rsidRPr="003E485B">
              <w:rPr>
                <w:rFonts w:ascii="Cambria" w:hAnsi="Cambria"/>
              </w:rPr>
              <w:t xml:space="preserve">- ujemne saldo migracji, </w:t>
            </w:r>
          </w:p>
          <w:p w14:paraId="32787364" w14:textId="77777777" w:rsidR="007A353B" w:rsidRPr="003E485B" w:rsidRDefault="007A353B" w:rsidP="004C0645">
            <w:pPr>
              <w:cnfStyle w:val="000000100000" w:firstRow="0" w:lastRow="0" w:firstColumn="0" w:lastColumn="0" w:oddVBand="0" w:evenVBand="0" w:oddHBand="1" w:evenHBand="0" w:firstRowFirstColumn="0" w:firstRowLastColumn="0" w:lastRowFirstColumn="0" w:lastRowLastColumn="0"/>
              <w:rPr>
                <w:rFonts w:ascii="Cambria" w:hAnsi="Cambria"/>
              </w:rPr>
            </w:pPr>
            <w:r w:rsidRPr="003E485B">
              <w:rPr>
                <w:rFonts w:ascii="Cambria" w:hAnsi="Cambria"/>
              </w:rPr>
              <w:t xml:space="preserve">- odpływ siły roboczej, poprzez spadek liczby osób w wieku produkcyjnym, </w:t>
            </w:r>
          </w:p>
          <w:p w14:paraId="51EF8D6E" w14:textId="77777777" w:rsidR="007A353B" w:rsidRPr="003E485B" w:rsidRDefault="007A353B" w:rsidP="004C0645">
            <w:pPr>
              <w:cnfStyle w:val="000000100000" w:firstRow="0" w:lastRow="0" w:firstColumn="0" w:lastColumn="0" w:oddVBand="0" w:evenVBand="0" w:oddHBand="1" w:evenHBand="0" w:firstRowFirstColumn="0" w:firstRowLastColumn="0" w:lastRowFirstColumn="0" w:lastRowLastColumn="0"/>
              <w:rPr>
                <w:rFonts w:ascii="Cambria" w:hAnsi="Cambria"/>
              </w:rPr>
            </w:pPr>
            <w:r w:rsidRPr="003E485B">
              <w:rPr>
                <w:rFonts w:ascii="Cambria" w:hAnsi="Cambria"/>
              </w:rPr>
              <w:t xml:space="preserve">- wyludnianie się miasta, </w:t>
            </w:r>
          </w:p>
          <w:p w14:paraId="6E11A773" w14:textId="77777777" w:rsidR="007A353B" w:rsidRPr="003E485B" w:rsidRDefault="007A353B" w:rsidP="004C0645">
            <w:pPr>
              <w:cnfStyle w:val="000000100000" w:firstRow="0" w:lastRow="0" w:firstColumn="0" w:lastColumn="0" w:oddVBand="0" w:evenVBand="0" w:oddHBand="1" w:evenHBand="0" w:firstRowFirstColumn="0" w:firstRowLastColumn="0" w:lastRowFirstColumn="0" w:lastRowLastColumn="0"/>
              <w:rPr>
                <w:rFonts w:ascii="Cambria" w:hAnsi="Cambria"/>
              </w:rPr>
            </w:pPr>
            <w:r w:rsidRPr="003E485B">
              <w:rPr>
                <w:rFonts w:ascii="Cambria" w:hAnsi="Cambria"/>
              </w:rPr>
              <w:t xml:space="preserve">- mała liczba ofert pracy, </w:t>
            </w:r>
          </w:p>
          <w:p w14:paraId="3651D599" w14:textId="77777777" w:rsidR="007A353B" w:rsidRPr="003E485B" w:rsidRDefault="007A353B" w:rsidP="004C0645">
            <w:pPr>
              <w:cnfStyle w:val="000000100000" w:firstRow="0" w:lastRow="0" w:firstColumn="0" w:lastColumn="0" w:oddVBand="0" w:evenVBand="0" w:oddHBand="1" w:evenHBand="0" w:firstRowFirstColumn="0" w:firstRowLastColumn="0" w:lastRowFirstColumn="0" w:lastRowLastColumn="0"/>
              <w:rPr>
                <w:rFonts w:ascii="Cambria" w:hAnsi="Cambria"/>
              </w:rPr>
            </w:pPr>
            <w:r w:rsidRPr="003E485B">
              <w:rPr>
                <w:rFonts w:ascii="Cambria" w:hAnsi="Cambria"/>
              </w:rPr>
              <w:t xml:space="preserve">- niewystarczająca liczba miejsc integracji społecznej i spędzania wolnego czasu dla dzieci, </w:t>
            </w:r>
          </w:p>
          <w:p w14:paraId="7C7C1AEE" w14:textId="77777777" w:rsidR="007A353B" w:rsidRPr="003E485B" w:rsidRDefault="007A353B" w:rsidP="004C0645">
            <w:pPr>
              <w:cnfStyle w:val="000000100000" w:firstRow="0" w:lastRow="0" w:firstColumn="0" w:lastColumn="0" w:oddVBand="0" w:evenVBand="0" w:oddHBand="1" w:evenHBand="0" w:firstRowFirstColumn="0" w:firstRowLastColumn="0" w:lastRowFirstColumn="0" w:lastRowLastColumn="0"/>
              <w:rPr>
                <w:rFonts w:ascii="Cambria" w:hAnsi="Cambria"/>
              </w:rPr>
            </w:pPr>
            <w:r w:rsidRPr="003E485B">
              <w:rPr>
                <w:rFonts w:ascii="Cambria" w:hAnsi="Cambria"/>
              </w:rPr>
              <w:t>- wzrost liczby osób w wieku poprodukcyjnym oraz brak miejsc spędzania wolnego czasu osób 60+,</w:t>
            </w:r>
          </w:p>
          <w:p w14:paraId="4022202F" w14:textId="77777777" w:rsidR="007A353B" w:rsidRPr="003E485B" w:rsidRDefault="007A353B" w:rsidP="004C0645">
            <w:pPr>
              <w:cnfStyle w:val="000000100000" w:firstRow="0" w:lastRow="0" w:firstColumn="0" w:lastColumn="0" w:oddVBand="0" w:evenVBand="0" w:oddHBand="1" w:evenHBand="0" w:firstRowFirstColumn="0" w:firstRowLastColumn="0" w:lastRowFirstColumn="0" w:lastRowLastColumn="0"/>
              <w:rPr>
                <w:rFonts w:ascii="Cambria" w:hAnsi="Cambria"/>
              </w:rPr>
            </w:pPr>
            <w:r w:rsidRPr="003E485B">
              <w:rPr>
                <w:rFonts w:ascii="Cambria" w:hAnsi="Cambria"/>
              </w:rPr>
              <w:t xml:space="preserve">- niewystarczająca liczba miejsc wychowania przedszkolnego, </w:t>
            </w:r>
          </w:p>
          <w:p w14:paraId="78399180" w14:textId="77777777" w:rsidR="007A353B" w:rsidRPr="003E485B" w:rsidRDefault="007A353B" w:rsidP="004C0645">
            <w:pPr>
              <w:cnfStyle w:val="000000100000" w:firstRow="0" w:lastRow="0" w:firstColumn="0" w:lastColumn="0" w:oddVBand="0" w:evenVBand="0" w:oddHBand="1" w:evenHBand="0" w:firstRowFirstColumn="0" w:firstRowLastColumn="0" w:lastRowFirstColumn="0" w:lastRowLastColumn="0"/>
              <w:rPr>
                <w:rFonts w:ascii="Cambria" w:hAnsi="Cambria"/>
              </w:rPr>
            </w:pPr>
            <w:r w:rsidRPr="003E485B">
              <w:rPr>
                <w:rFonts w:ascii="Cambria" w:hAnsi="Cambria"/>
              </w:rPr>
              <w:t xml:space="preserve">- mała przedsiębiorczość rolników, </w:t>
            </w:r>
          </w:p>
          <w:p w14:paraId="538FC0F4" w14:textId="77777777" w:rsidR="007A353B" w:rsidRPr="003E485B" w:rsidRDefault="007A353B" w:rsidP="004C0645">
            <w:pPr>
              <w:cnfStyle w:val="000000100000" w:firstRow="0" w:lastRow="0" w:firstColumn="0" w:lastColumn="0" w:oddVBand="0" w:evenVBand="0" w:oddHBand="1" w:evenHBand="0" w:firstRowFirstColumn="0" w:firstRowLastColumn="0" w:lastRowFirstColumn="0" w:lastRowLastColumn="0"/>
              <w:rPr>
                <w:rFonts w:ascii="Cambria" w:hAnsi="Cambria"/>
              </w:rPr>
            </w:pPr>
            <w:r w:rsidRPr="003E485B">
              <w:rPr>
                <w:rFonts w:ascii="Cambria" w:hAnsi="Cambria"/>
              </w:rPr>
              <w:t xml:space="preserve">- niska estetyka przestrzeni miasta Jutrosina (spora liczba obiektów użyteczności publicznej wymaga remontów, mała liczba terenów zielonych), </w:t>
            </w:r>
          </w:p>
          <w:p w14:paraId="4CEA2862" w14:textId="77777777" w:rsidR="007A353B" w:rsidRPr="003E485B" w:rsidRDefault="007A353B" w:rsidP="004C0645">
            <w:pPr>
              <w:cnfStyle w:val="000000100000" w:firstRow="0" w:lastRow="0" w:firstColumn="0" w:lastColumn="0" w:oddVBand="0" w:evenVBand="0" w:oddHBand="1" w:evenHBand="0" w:firstRowFirstColumn="0" w:firstRowLastColumn="0" w:lastRowFirstColumn="0" w:lastRowLastColumn="0"/>
              <w:rPr>
                <w:rFonts w:ascii="Cambria" w:hAnsi="Cambria"/>
              </w:rPr>
            </w:pPr>
            <w:r w:rsidRPr="003E485B">
              <w:rPr>
                <w:rFonts w:ascii="Cambria" w:hAnsi="Cambria"/>
              </w:rPr>
              <w:t xml:space="preserve">- zły stan części dróg, </w:t>
            </w:r>
          </w:p>
          <w:p w14:paraId="4E1C05FA" w14:textId="77777777" w:rsidR="007A353B" w:rsidRPr="003E485B" w:rsidRDefault="007A353B" w:rsidP="004C0645">
            <w:pPr>
              <w:cnfStyle w:val="000000100000" w:firstRow="0" w:lastRow="0" w:firstColumn="0" w:lastColumn="0" w:oddVBand="0" w:evenVBand="0" w:oddHBand="1" w:evenHBand="0" w:firstRowFirstColumn="0" w:firstRowLastColumn="0" w:lastRowFirstColumn="0" w:lastRowLastColumn="0"/>
              <w:rPr>
                <w:rFonts w:ascii="Cambria" w:hAnsi="Cambria"/>
              </w:rPr>
            </w:pPr>
            <w:r w:rsidRPr="003E485B">
              <w:rPr>
                <w:rFonts w:ascii="Cambria" w:hAnsi="Cambria"/>
              </w:rPr>
              <w:t xml:space="preserve">- słabo rozwinięta sieć kanalizacyjna </w:t>
            </w:r>
            <w:r>
              <w:rPr>
                <w:rFonts w:ascii="Cambria" w:hAnsi="Cambria"/>
              </w:rPr>
              <w:br/>
            </w:r>
            <w:r w:rsidRPr="003E485B">
              <w:rPr>
                <w:rFonts w:ascii="Cambria" w:hAnsi="Cambria"/>
              </w:rPr>
              <w:t xml:space="preserve">i gazowa, </w:t>
            </w:r>
          </w:p>
          <w:p w14:paraId="241E2183" w14:textId="77777777" w:rsidR="007A353B" w:rsidRPr="003E485B" w:rsidRDefault="007A353B" w:rsidP="004C0645">
            <w:pPr>
              <w:cnfStyle w:val="000000100000" w:firstRow="0" w:lastRow="0" w:firstColumn="0" w:lastColumn="0" w:oddVBand="0" w:evenVBand="0" w:oddHBand="1" w:evenHBand="0" w:firstRowFirstColumn="0" w:firstRowLastColumn="0" w:lastRowFirstColumn="0" w:lastRowLastColumn="0"/>
              <w:rPr>
                <w:rFonts w:ascii="Cambria" w:hAnsi="Cambria"/>
              </w:rPr>
            </w:pPr>
            <w:r w:rsidRPr="003E485B">
              <w:rPr>
                <w:rFonts w:ascii="Cambria" w:hAnsi="Cambria"/>
              </w:rPr>
              <w:t xml:space="preserve">- brak własnej sieci ciepłowniczej powodujące konieczność ogrzewania budynków kotłowniami przydomowymi, </w:t>
            </w:r>
          </w:p>
          <w:p w14:paraId="32F86253" w14:textId="77777777" w:rsidR="007A353B" w:rsidRPr="003E485B" w:rsidRDefault="007A353B" w:rsidP="004C0645">
            <w:pPr>
              <w:cnfStyle w:val="000000100000" w:firstRow="0" w:lastRow="0" w:firstColumn="0" w:lastColumn="0" w:oddVBand="0" w:evenVBand="0" w:oddHBand="1" w:evenHBand="0" w:firstRowFirstColumn="0" w:firstRowLastColumn="0" w:lastRowFirstColumn="0" w:lastRowLastColumn="0"/>
              <w:rPr>
                <w:rFonts w:ascii="Cambria" w:hAnsi="Cambria"/>
              </w:rPr>
            </w:pPr>
            <w:r w:rsidRPr="003E485B">
              <w:rPr>
                <w:rFonts w:ascii="Cambria" w:hAnsi="Cambria"/>
              </w:rPr>
              <w:t xml:space="preserve">- konieczność rozbudowy infrastruktury okołodrogowej w celu poprawy bezpieczeństwa mieszkańców, </w:t>
            </w:r>
          </w:p>
        </w:tc>
      </w:tr>
      <w:tr w:rsidR="007A353B" w14:paraId="27107464" w14:textId="77777777" w:rsidTr="004C0645">
        <w:tc>
          <w:tcPr>
            <w:cnfStyle w:val="001000000000" w:firstRow="0" w:lastRow="0" w:firstColumn="1" w:lastColumn="0" w:oddVBand="0" w:evenVBand="0" w:oddHBand="0" w:evenHBand="0" w:firstRowFirstColumn="0" w:firstRowLastColumn="0" w:lastRowFirstColumn="0" w:lastRowLastColumn="0"/>
            <w:tcW w:w="4531" w:type="dxa"/>
          </w:tcPr>
          <w:p w14:paraId="38C24B7F" w14:textId="77777777" w:rsidR="007A353B" w:rsidRPr="003E485B" w:rsidRDefault="007A353B" w:rsidP="007356A0">
            <w:pPr>
              <w:jc w:val="center"/>
              <w:rPr>
                <w:rFonts w:ascii="Cambria" w:hAnsi="Cambria"/>
              </w:rPr>
            </w:pPr>
            <w:r w:rsidRPr="003E485B">
              <w:rPr>
                <w:rFonts w:ascii="Cambria" w:hAnsi="Cambria"/>
              </w:rPr>
              <w:t>Szanse</w:t>
            </w:r>
          </w:p>
        </w:tc>
        <w:tc>
          <w:tcPr>
            <w:tcW w:w="4531" w:type="dxa"/>
          </w:tcPr>
          <w:p w14:paraId="10D71A16" w14:textId="1B469D57" w:rsidR="007A353B" w:rsidRPr="003E485B" w:rsidRDefault="007A353B" w:rsidP="007356A0">
            <w:pPr>
              <w:jc w:val="center"/>
              <w:cnfStyle w:val="000000000000" w:firstRow="0" w:lastRow="0" w:firstColumn="0" w:lastColumn="0" w:oddVBand="0" w:evenVBand="0" w:oddHBand="0" w:evenHBand="0" w:firstRowFirstColumn="0" w:firstRowLastColumn="0" w:lastRowFirstColumn="0" w:lastRowLastColumn="0"/>
              <w:rPr>
                <w:rFonts w:ascii="Cambria" w:hAnsi="Cambria"/>
                <w:b/>
              </w:rPr>
            </w:pPr>
            <w:r w:rsidRPr="003E485B">
              <w:rPr>
                <w:rFonts w:ascii="Cambria" w:hAnsi="Cambria"/>
                <w:b/>
              </w:rPr>
              <w:t>Zagrożenia</w:t>
            </w:r>
          </w:p>
        </w:tc>
      </w:tr>
      <w:tr w:rsidR="007A353B" w14:paraId="570CB4EA" w14:textId="77777777" w:rsidTr="004C06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3D4DF539" w14:textId="77777777" w:rsidR="007A353B" w:rsidRPr="003E485B" w:rsidRDefault="007A353B" w:rsidP="004C0645">
            <w:pPr>
              <w:rPr>
                <w:rFonts w:ascii="Cambria" w:hAnsi="Cambria"/>
                <w:b w:val="0"/>
              </w:rPr>
            </w:pPr>
            <w:r w:rsidRPr="003E485B">
              <w:rPr>
                <w:rFonts w:ascii="Cambria" w:hAnsi="Cambria"/>
                <w:b w:val="0"/>
              </w:rPr>
              <w:t xml:space="preserve">- dostępność środków finansowych (w tym środków unijnych) na działania rewitalizacyjne, </w:t>
            </w:r>
          </w:p>
          <w:p w14:paraId="72C55DD3" w14:textId="77777777" w:rsidR="007A353B" w:rsidRPr="003E485B" w:rsidRDefault="007A353B" w:rsidP="004C0645">
            <w:pPr>
              <w:rPr>
                <w:rFonts w:ascii="Cambria" w:hAnsi="Cambria"/>
                <w:b w:val="0"/>
              </w:rPr>
            </w:pPr>
            <w:r w:rsidRPr="003E485B">
              <w:rPr>
                <w:rFonts w:ascii="Cambria" w:hAnsi="Cambria"/>
                <w:b w:val="0"/>
              </w:rPr>
              <w:t xml:space="preserve">- wykorzystanie wiedzy i doświadczenia osób starszych, </w:t>
            </w:r>
          </w:p>
          <w:p w14:paraId="18AD6ADB" w14:textId="77777777" w:rsidR="007A353B" w:rsidRPr="003E485B" w:rsidRDefault="007A353B" w:rsidP="004C0645">
            <w:pPr>
              <w:rPr>
                <w:rFonts w:ascii="Cambria" w:hAnsi="Cambria"/>
                <w:b w:val="0"/>
              </w:rPr>
            </w:pPr>
            <w:r w:rsidRPr="003E485B">
              <w:rPr>
                <w:rFonts w:ascii="Cambria" w:hAnsi="Cambria"/>
                <w:b w:val="0"/>
              </w:rPr>
              <w:t xml:space="preserve">- wykorzystanie potencjału organizacji pozarządowych, </w:t>
            </w:r>
          </w:p>
          <w:p w14:paraId="4FE90922" w14:textId="77777777" w:rsidR="007A353B" w:rsidRPr="003E485B" w:rsidRDefault="007A353B" w:rsidP="004C0645">
            <w:pPr>
              <w:rPr>
                <w:rFonts w:ascii="Cambria" w:hAnsi="Cambria"/>
                <w:b w:val="0"/>
              </w:rPr>
            </w:pPr>
            <w:r w:rsidRPr="003E485B">
              <w:rPr>
                <w:rFonts w:ascii="Cambria" w:hAnsi="Cambria"/>
                <w:b w:val="0"/>
              </w:rPr>
              <w:t xml:space="preserve">- wykorzystanie pomysłowości </w:t>
            </w:r>
            <w:r>
              <w:rPr>
                <w:rFonts w:ascii="Cambria" w:hAnsi="Cambria"/>
                <w:b w:val="0"/>
              </w:rPr>
              <w:br/>
            </w:r>
            <w:r w:rsidRPr="003E485B">
              <w:rPr>
                <w:rFonts w:ascii="Cambria" w:hAnsi="Cambria"/>
                <w:b w:val="0"/>
              </w:rPr>
              <w:t xml:space="preserve">i kreatywności mieszkańców, </w:t>
            </w:r>
          </w:p>
          <w:p w14:paraId="3A103252" w14:textId="77777777" w:rsidR="007A353B" w:rsidRPr="003E485B" w:rsidRDefault="007A353B" w:rsidP="004C0645">
            <w:pPr>
              <w:rPr>
                <w:rFonts w:ascii="Cambria" w:hAnsi="Cambria"/>
                <w:b w:val="0"/>
              </w:rPr>
            </w:pPr>
            <w:r w:rsidRPr="003E485B">
              <w:rPr>
                <w:rFonts w:ascii="Cambria" w:hAnsi="Cambria"/>
                <w:b w:val="0"/>
              </w:rPr>
              <w:t xml:space="preserve">- wykorzystanie turystyczno- rekreacyjne terenów nad jeziorem, </w:t>
            </w:r>
          </w:p>
          <w:p w14:paraId="1A674CE2" w14:textId="77777777" w:rsidR="007A353B" w:rsidRPr="003E485B" w:rsidRDefault="007A353B" w:rsidP="004C0645">
            <w:pPr>
              <w:rPr>
                <w:rFonts w:ascii="Cambria" w:hAnsi="Cambria"/>
                <w:b w:val="0"/>
              </w:rPr>
            </w:pPr>
            <w:r w:rsidRPr="003E485B">
              <w:rPr>
                <w:rFonts w:ascii="Cambria" w:hAnsi="Cambria"/>
                <w:b w:val="0"/>
              </w:rPr>
              <w:lastRenderedPageBreak/>
              <w:t xml:space="preserve">- możliwość wykorzystania turystycznego </w:t>
            </w:r>
            <w:r>
              <w:rPr>
                <w:rFonts w:ascii="Cambria" w:hAnsi="Cambria"/>
                <w:b w:val="0"/>
              </w:rPr>
              <w:br/>
            </w:r>
            <w:r w:rsidRPr="003E485B">
              <w:rPr>
                <w:rFonts w:ascii="Cambria" w:hAnsi="Cambria"/>
                <w:b w:val="0"/>
              </w:rPr>
              <w:t xml:space="preserve">i kulturowego obiektów zabytkowych, </w:t>
            </w:r>
          </w:p>
          <w:p w14:paraId="758F65B7" w14:textId="2A730559" w:rsidR="007A353B" w:rsidRPr="003E485B" w:rsidRDefault="007A353B" w:rsidP="004C0645">
            <w:pPr>
              <w:rPr>
                <w:rFonts w:ascii="Cambria" w:hAnsi="Cambria"/>
                <w:b w:val="0"/>
              </w:rPr>
            </w:pPr>
            <w:r w:rsidRPr="003E485B">
              <w:rPr>
                <w:rFonts w:ascii="Cambria" w:hAnsi="Cambria"/>
                <w:b w:val="0"/>
              </w:rPr>
              <w:t>- przekształcenia funkcjonalne wybranych obszarów (nowe obiekty i inwestycje oraz nowe usługi,</w:t>
            </w:r>
          </w:p>
        </w:tc>
        <w:tc>
          <w:tcPr>
            <w:tcW w:w="4531" w:type="dxa"/>
          </w:tcPr>
          <w:p w14:paraId="193E0C74" w14:textId="77777777" w:rsidR="007A353B" w:rsidRPr="003E485B" w:rsidRDefault="007A353B" w:rsidP="004C0645">
            <w:pPr>
              <w:cnfStyle w:val="000000100000" w:firstRow="0" w:lastRow="0" w:firstColumn="0" w:lastColumn="0" w:oddVBand="0" w:evenVBand="0" w:oddHBand="1" w:evenHBand="0" w:firstRowFirstColumn="0" w:firstRowLastColumn="0" w:lastRowFirstColumn="0" w:lastRowLastColumn="0"/>
              <w:rPr>
                <w:rFonts w:ascii="Cambria" w:hAnsi="Cambria"/>
              </w:rPr>
            </w:pPr>
            <w:r w:rsidRPr="003E485B">
              <w:rPr>
                <w:rFonts w:ascii="Cambria" w:hAnsi="Cambria"/>
              </w:rPr>
              <w:lastRenderedPageBreak/>
              <w:t xml:space="preserve">- niewystarczające tempo rozwoju gospodarczego gminy, </w:t>
            </w:r>
          </w:p>
          <w:p w14:paraId="7C707210" w14:textId="77777777" w:rsidR="007A353B" w:rsidRPr="003E485B" w:rsidRDefault="007A353B" w:rsidP="004C0645">
            <w:pPr>
              <w:cnfStyle w:val="000000100000" w:firstRow="0" w:lastRow="0" w:firstColumn="0" w:lastColumn="0" w:oddVBand="0" w:evenVBand="0" w:oddHBand="1" w:evenHBand="0" w:firstRowFirstColumn="0" w:firstRowLastColumn="0" w:lastRowFirstColumn="0" w:lastRowLastColumn="0"/>
              <w:rPr>
                <w:rFonts w:ascii="Cambria" w:hAnsi="Cambria"/>
              </w:rPr>
            </w:pPr>
            <w:r w:rsidRPr="003E485B">
              <w:rPr>
                <w:rFonts w:ascii="Cambria" w:hAnsi="Cambria"/>
              </w:rPr>
              <w:t xml:space="preserve">- postępujący proces depopulacji (związany </w:t>
            </w:r>
            <w:r>
              <w:rPr>
                <w:rFonts w:ascii="Cambria" w:hAnsi="Cambria"/>
              </w:rPr>
              <w:br/>
            </w:r>
            <w:r w:rsidRPr="003E485B">
              <w:rPr>
                <w:rFonts w:ascii="Cambria" w:hAnsi="Cambria"/>
              </w:rPr>
              <w:t xml:space="preserve">z odpływem ludzi młodych), </w:t>
            </w:r>
          </w:p>
          <w:p w14:paraId="00D4CB4C" w14:textId="77777777" w:rsidR="007A353B" w:rsidRPr="003E485B" w:rsidRDefault="007A353B" w:rsidP="004C0645">
            <w:pPr>
              <w:cnfStyle w:val="000000100000" w:firstRow="0" w:lastRow="0" w:firstColumn="0" w:lastColumn="0" w:oddVBand="0" w:evenVBand="0" w:oddHBand="1" w:evenHBand="0" w:firstRowFirstColumn="0" w:firstRowLastColumn="0" w:lastRowFirstColumn="0" w:lastRowLastColumn="0"/>
              <w:rPr>
                <w:rFonts w:ascii="Cambria" w:hAnsi="Cambria"/>
              </w:rPr>
            </w:pPr>
            <w:r w:rsidRPr="003E485B">
              <w:rPr>
                <w:rFonts w:ascii="Cambria" w:hAnsi="Cambria"/>
              </w:rPr>
              <w:t xml:space="preserve">- brak zainteresowania inwestorów obszarem gminy, </w:t>
            </w:r>
          </w:p>
          <w:p w14:paraId="7E87E345" w14:textId="77777777" w:rsidR="007A353B" w:rsidRPr="003E485B" w:rsidRDefault="007A353B" w:rsidP="004C0645">
            <w:pPr>
              <w:cnfStyle w:val="000000100000" w:firstRow="0" w:lastRow="0" w:firstColumn="0" w:lastColumn="0" w:oddVBand="0" w:evenVBand="0" w:oddHBand="1" w:evenHBand="0" w:firstRowFirstColumn="0" w:firstRowLastColumn="0" w:lastRowFirstColumn="0" w:lastRowLastColumn="0"/>
              <w:rPr>
                <w:rFonts w:ascii="Cambria" w:hAnsi="Cambria"/>
              </w:rPr>
            </w:pPr>
            <w:r w:rsidRPr="003E485B">
              <w:rPr>
                <w:rFonts w:ascii="Cambria" w:hAnsi="Cambria"/>
              </w:rPr>
              <w:t xml:space="preserve">- obciążanie władz samorządowych kolejnymi zadaniami, za którymi nie idzie odpowiednie wsparcie finansowe, </w:t>
            </w:r>
          </w:p>
          <w:p w14:paraId="3E26C4E7" w14:textId="77777777" w:rsidR="007A353B" w:rsidRPr="003E485B" w:rsidRDefault="007A353B" w:rsidP="004C0645">
            <w:pPr>
              <w:cnfStyle w:val="000000100000" w:firstRow="0" w:lastRow="0" w:firstColumn="0" w:lastColumn="0" w:oddVBand="0" w:evenVBand="0" w:oddHBand="1" w:evenHBand="0" w:firstRowFirstColumn="0" w:firstRowLastColumn="0" w:lastRowFirstColumn="0" w:lastRowLastColumn="0"/>
              <w:rPr>
                <w:rFonts w:ascii="Cambria" w:hAnsi="Cambria"/>
              </w:rPr>
            </w:pPr>
            <w:r w:rsidRPr="003E485B">
              <w:rPr>
                <w:rFonts w:ascii="Cambria" w:hAnsi="Cambria"/>
              </w:rPr>
              <w:t>- brak umiejętności porozumienia się różnych środowisk na rzecz wspólnych inicjatyw,</w:t>
            </w:r>
          </w:p>
          <w:p w14:paraId="705CBA71" w14:textId="77777777" w:rsidR="007A353B" w:rsidRPr="003E485B" w:rsidRDefault="007A353B" w:rsidP="004C0645">
            <w:pPr>
              <w:cnfStyle w:val="000000100000" w:firstRow="0" w:lastRow="0" w:firstColumn="0" w:lastColumn="0" w:oddVBand="0" w:evenVBand="0" w:oddHBand="1" w:evenHBand="0" w:firstRowFirstColumn="0" w:firstRowLastColumn="0" w:lastRowFirstColumn="0" w:lastRowLastColumn="0"/>
              <w:rPr>
                <w:rFonts w:ascii="Cambria" w:hAnsi="Cambria"/>
              </w:rPr>
            </w:pPr>
            <w:r w:rsidRPr="003E485B">
              <w:rPr>
                <w:rFonts w:ascii="Cambria" w:hAnsi="Cambria"/>
              </w:rPr>
              <w:t>- starzenie się społeczeństwa;</w:t>
            </w:r>
          </w:p>
          <w:p w14:paraId="306969CD" w14:textId="77777777" w:rsidR="007A353B" w:rsidRPr="003E485B" w:rsidRDefault="007A353B" w:rsidP="004C0645">
            <w:pPr>
              <w:cnfStyle w:val="000000100000" w:firstRow="0" w:lastRow="0" w:firstColumn="0" w:lastColumn="0" w:oddVBand="0" w:evenVBand="0" w:oddHBand="1" w:evenHBand="0" w:firstRowFirstColumn="0" w:firstRowLastColumn="0" w:lastRowFirstColumn="0" w:lastRowLastColumn="0"/>
              <w:rPr>
                <w:rFonts w:ascii="Cambria" w:hAnsi="Cambria"/>
              </w:rPr>
            </w:pPr>
          </w:p>
        </w:tc>
      </w:tr>
    </w:tbl>
    <w:p w14:paraId="0731F66E" w14:textId="660949AC" w:rsidR="00A846EB" w:rsidRDefault="00A846EB" w:rsidP="00A846EB">
      <w:pPr>
        <w:pStyle w:val="Legenda"/>
        <w:jc w:val="center"/>
        <w:rPr>
          <w:rFonts w:ascii="Cambria" w:hAnsi="Cambria"/>
        </w:rPr>
      </w:pPr>
      <w:r w:rsidRPr="002A7B92">
        <w:rPr>
          <w:rFonts w:ascii="Cambria" w:hAnsi="Cambria"/>
        </w:rPr>
        <w:lastRenderedPageBreak/>
        <w:t>Źródło: opracowanie własne</w:t>
      </w:r>
    </w:p>
    <w:p w14:paraId="22C79F32" w14:textId="2F914A99" w:rsidR="00A846EB" w:rsidRDefault="00AF4DE8" w:rsidP="00BF795E">
      <w:pPr>
        <w:pStyle w:val="Nagwek1"/>
        <w:numPr>
          <w:ilvl w:val="0"/>
          <w:numId w:val="1"/>
        </w:numPr>
      </w:pPr>
      <w:bookmarkStart w:id="65" w:name="_Toc498342195"/>
      <w:r>
        <w:t>Wyznaczenie obszarów rewitalizacji</w:t>
      </w:r>
      <w:bookmarkEnd w:id="65"/>
    </w:p>
    <w:p w14:paraId="5F3314B5" w14:textId="77777777" w:rsidR="00AF4DE8" w:rsidRDefault="00AF4DE8" w:rsidP="00AF4DE8"/>
    <w:p w14:paraId="714F214F" w14:textId="30BBE086" w:rsidR="00154233" w:rsidRDefault="00CB26D0" w:rsidP="0034365C">
      <w:pPr>
        <w:spacing w:line="360" w:lineRule="auto"/>
        <w:ind w:firstLine="708"/>
        <w:jc w:val="both"/>
        <w:rPr>
          <w:rFonts w:ascii="Cambria" w:eastAsia="Times New Roman" w:hAnsi="Cambria" w:cs="Times New Roman"/>
          <w:b/>
          <w:bCs/>
          <w:sz w:val="20"/>
          <w:szCs w:val="20"/>
          <w:lang w:eastAsia="pl-PL"/>
        </w:rPr>
      </w:pPr>
      <w:r w:rsidRPr="009D542B">
        <w:rPr>
          <w:rFonts w:ascii="Cambria" w:hAnsi="Cambria"/>
        </w:rPr>
        <w:t>W celu wyznaczenia obszarów zdegradowanych konieczne było wyszczególnienie mniejszych jednostek planistycznych, które p</w:t>
      </w:r>
      <w:r w:rsidR="009D542B" w:rsidRPr="009D542B">
        <w:rPr>
          <w:rFonts w:ascii="Cambria" w:hAnsi="Cambria"/>
        </w:rPr>
        <w:t xml:space="preserve">osłużyły zbadaniu zróżnicowania </w:t>
      </w:r>
      <w:r w:rsidRPr="009D542B">
        <w:rPr>
          <w:rFonts w:ascii="Cambria" w:hAnsi="Cambria"/>
        </w:rPr>
        <w:t>wewnątrzgminnego. Zdecy</w:t>
      </w:r>
      <w:r w:rsidR="009D542B" w:rsidRPr="009D542B">
        <w:rPr>
          <w:rFonts w:ascii="Cambria" w:hAnsi="Cambria"/>
        </w:rPr>
        <w:t>d</w:t>
      </w:r>
      <w:r w:rsidR="006260B7">
        <w:rPr>
          <w:rFonts w:ascii="Cambria" w:hAnsi="Cambria"/>
        </w:rPr>
        <w:t>owano się na podział gminy na 24 jednostki</w:t>
      </w:r>
      <w:r w:rsidRPr="009D542B">
        <w:rPr>
          <w:rFonts w:ascii="Cambria" w:hAnsi="Cambria"/>
        </w:rPr>
        <w:t xml:space="preserve">: </w:t>
      </w:r>
      <w:r w:rsidR="009D542B" w:rsidRPr="009D542B">
        <w:rPr>
          <w:rFonts w:ascii="Cambria" w:hAnsi="Cambria"/>
        </w:rPr>
        <w:t>19 wsi</w:t>
      </w:r>
      <w:r w:rsidR="006260B7">
        <w:rPr>
          <w:rFonts w:ascii="Cambria" w:hAnsi="Cambria"/>
        </w:rPr>
        <w:t xml:space="preserve"> oraz miasto Jutrosin podzielone ma 5 części</w:t>
      </w:r>
      <w:r w:rsidRPr="009D542B">
        <w:rPr>
          <w:rFonts w:ascii="Cambria" w:hAnsi="Cambria"/>
        </w:rPr>
        <w:t xml:space="preserve">. </w:t>
      </w:r>
      <w:bookmarkStart w:id="66" w:name="_Toc486314117"/>
    </w:p>
    <w:p w14:paraId="34C41685" w14:textId="41C23DE6" w:rsidR="00CB26D0" w:rsidRPr="00CB26D0" w:rsidRDefault="00CB26D0" w:rsidP="00CB26D0">
      <w:pPr>
        <w:pStyle w:val="Legenda"/>
        <w:jc w:val="center"/>
        <w:rPr>
          <w:rFonts w:ascii="Cambria" w:hAnsi="Cambria"/>
          <w:b w:val="0"/>
          <w:color w:val="FF0000"/>
        </w:rPr>
      </w:pPr>
      <w:bookmarkStart w:id="67" w:name="_Toc498342227"/>
      <w:r w:rsidRPr="00E6616C">
        <w:rPr>
          <w:rFonts w:ascii="Cambria" w:hAnsi="Cambria"/>
        </w:rPr>
        <w:t xml:space="preserve">Tabela </w:t>
      </w:r>
      <w:r w:rsidRPr="00E6616C">
        <w:rPr>
          <w:rFonts w:ascii="Cambria" w:hAnsi="Cambria"/>
          <w:b w:val="0"/>
        </w:rPr>
        <w:fldChar w:fldCharType="begin"/>
      </w:r>
      <w:r w:rsidRPr="00E6616C">
        <w:rPr>
          <w:rFonts w:ascii="Cambria" w:hAnsi="Cambria"/>
        </w:rPr>
        <w:instrText xml:space="preserve"> SEQ Tabela \* ARABIC </w:instrText>
      </w:r>
      <w:r w:rsidRPr="00E6616C">
        <w:rPr>
          <w:rFonts w:ascii="Cambria" w:hAnsi="Cambria"/>
          <w:b w:val="0"/>
        </w:rPr>
        <w:fldChar w:fldCharType="separate"/>
      </w:r>
      <w:r w:rsidR="007E7359">
        <w:rPr>
          <w:rFonts w:ascii="Cambria" w:hAnsi="Cambria"/>
          <w:noProof/>
        </w:rPr>
        <w:t>10</w:t>
      </w:r>
      <w:r w:rsidRPr="00E6616C">
        <w:rPr>
          <w:rFonts w:ascii="Cambria" w:hAnsi="Cambria"/>
          <w:b w:val="0"/>
        </w:rPr>
        <w:fldChar w:fldCharType="end"/>
      </w:r>
      <w:r w:rsidRPr="00E6616C">
        <w:rPr>
          <w:rFonts w:ascii="Cambria" w:hAnsi="Cambria"/>
        </w:rPr>
        <w:t>: Podstawowe parametry wyróżnionych jednostek analitycznych</w:t>
      </w:r>
      <w:bookmarkEnd w:id="66"/>
      <w:r w:rsidR="00E6616C">
        <w:rPr>
          <w:rFonts w:ascii="Cambria" w:hAnsi="Cambria"/>
        </w:rPr>
        <w:t xml:space="preserve"> (stan na dzień 31.12.2015 r.)</w:t>
      </w:r>
      <w:bookmarkEnd w:id="67"/>
    </w:p>
    <w:tbl>
      <w:tblPr>
        <w:tblStyle w:val="Tabelasiatki1jasnaakcent31"/>
        <w:tblW w:w="0" w:type="auto"/>
        <w:tblLook w:val="04A0" w:firstRow="1" w:lastRow="0" w:firstColumn="1" w:lastColumn="0" w:noHBand="0" w:noVBand="1"/>
      </w:tblPr>
      <w:tblGrid>
        <w:gridCol w:w="704"/>
        <w:gridCol w:w="2126"/>
        <w:gridCol w:w="1580"/>
        <w:gridCol w:w="1999"/>
        <w:gridCol w:w="1437"/>
      </w:tblGrid>
      <w:tr w:rsidR="006D2039" w:rsidRPr="00C276F1" w14:paraId="60C7044E" w14:textId="2B6D1788" w:rsidTr="00F905FA">
        <w:trPr>
          <w:cnfStyle w:val="100000000000" w:firstRow="1" w:lastRow="0" w:firstColumn="0" w:lastColumn="0" w:oddVBand="0" w:evenVBand="0" w:oddHBand="0"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704" w:type="dxa"/>
          </w:tcPr>
          <w:p w14:paraId="31D7B78B" w14:textId="41A97D59" w:rsidR="006D2039" w:rsidRPr="00C276F1" w:rsidRDefault="006D2039" w:rsidP="00C276F1">
            <w:r>
              <w:t>Lp</w:t>
            </w:r>
          </w:p>
        </w:tc>
        <w:tc>
          <w:tcPr>
            <w:tcW w:w="2126" w:type="dxa"/>
            <w:noWrap/>
            <w:hideMark/>
          </w:tcPr>
          <w:p w14:paraId="61A0BCCA" w14:textId="08334481" w:rsidR="006D2039" w:rsidRPr="00C276F1" w:rsidRDefault="006D2039" w:rsidP="00C276F1">
            <w:pPr>
              <w:cnfStyle w:val="100000000000" w:firstRow="1" w:lastRow="0" w:firstColumn="0" w:lastColumn="0" w:oddVBand="0" w:evenVBand="0" w:oddHBand="0" w:evenHBand="0" w:firstRowFirstColumn="0" w:firstRowLastColumn="0" w:lastRowFirstColumn="0" w:lastRowLastColumn="0"/>
            </w:pPr>
            <w:r w:rsidRPr="00C276F1">
              <w:t>Jednostka</w:t>
            </w:r>
          </w:p>
        </w:tc>
        <w:tc>
          <w:tcPr>
            <w:tcW w:w="0" w:type="auto"/>
            <w:noWrap/>
            <w:hideMark/>
          </w:tcPr>
          <w:p w14:paraId="6E776E5E" w14:textId="77777777" w:rsidR="006D2039" w:rsidRPr="00C276F1" w:rsidRDefault="006D2039" w:rsidP="00C276F1">
            <w:pPr>
              <w:cnfStyle w:val="100000000000" w:firstRow="1" w:lastRow="0" w:firstColumn="0" w:lastColumn="0" w:oddVBand="0" w:evenVBand="0" w:oddHBand="0" w:evenHBand="0" w:firstRowFirstColumn="0" w:firstRowLastColumn="0" w:lastRowFirstColumn="0" w:lastRowLastColumn="0"/>
            </w:pPr>
            <w:r w:rsidRPr="00C276F1">
              <w:t>Liczba ludności</w:t>
            </w:r>
          </w:p>
        </w:tc>
        <w:tc>
          <w:tcPr>
            <w:tcW w:w="0" w:type="auto"/>
            <w:noWrap/>
            <w:hideMark/>
          </w:tcPr>
          <w:p w14:paraId="76D1F5F2" w14:textId="77777777" w:rsidR="006D2039" w:rsidRPr="00C276F1" w:rsidRDefault="006D2039" w:rsidP="00C276F1">
            <w:pPr>
              <w:cnfStyle w:val="100000000000" w:firstRow="1" w:lastRow="0" w:firstColumn="0" w:lastColumn="0" w:oddVBand="0" w:evenVBand="0" w:oddHBand="0" w:evenHBand="0" w:firstRowFirstColumn="0" w:firstRowLastColumn="0" w:lastRowFirstColumn="0" w:lastRowLastColumn="0"/>
            </w:pPr>
            <w:r w:rsidRPr="00C276F1">
              <w:t>Liczba gospodarstw</w:t>
            </w:r>
          </w:p>
        </w:tc>
        <w:tc>
          <w:tcPr>
            <w:tcW w:w="0" w:type="auto"/>
          </w:tcPr>
          <w:p w14:paraId="1BEB62BB" w14:textId="579B7CE4" w:rsidR="006D2039" w:rsidRDefault="006D2039" w:rsidP="00C276F1">
            <w:pPr>
              <w:cnfStyle w:val="100000000000" w:firstRow="1" w:lastRow="0" w:firstColumn="0" w:lastColumn="0" w:oddVBand="0" w:evenVBand="0" w:oddHBand="0" w:evenHBand="0" w:firstRowFirstColumn="0" w:firstRowLastColumn="0" w:lastRowFirstColumn="0" w:lastRowLastColumn="0"/>
            </w:pPr>
            <w:r>
              <w:t>Powierzchnia</w:t>
            </w:r>
          </w:p>
          <w:p w14:paraId="132C7D26" w14:textId="3BD2AAB3" w:rsidR="006D2039" w:rsidRPr="00C276F1" w:rsidRDefault="006D2039" w:rsidP="00C276F1">
            <w:pPr>
              <w:cnfStyle w:val="100000000000" w:firstRow="1" w:lastRow="0" w:firstColumn="0" w:lastColumn="0" w:oddVBand="0" w:evenVBand="0" w:oddHBand="0" w:evenHBand="0" w:firstRowFirstColumn="0" w:firstRowLastColumn="0" w:lastRowFirstColumn="0" w:lastRowLastColumn="0"/>
            </w:pPr>
          </w:p>
        </w:tc>
      </w:tr>
      <w:tr w:rsidR="00F905FA" w:rsidRPr="00C276F1" w14:paraId="25B5F8EE" w14:textId="2CC9CBE2" w:rsidTr="00F905FA">
        <w:trPr>
          <w:trHeight w:hRule="exact" w:val="284"/>
        </w:trPr>
        <w:tc>
          <w:tcPr>
            <w:cnfStyle w:val="001000000000" w:firstRow="0" w:lastRow="0" w:firstColumn="1" w:lastColumn="0" w:oddVBand="0" w:evenVBand="0" w:oddHBand="0" w:evenHBand="0" w:firstRowFirstColumn="0" w:firstRowLastColumn="0" w:lastRowFirstColumn="0" w:lastRowLastColumn="0"/>
            <w:tcW w:w="704" w:type="dxa"/>
          </w:tcPr>
          <w:p w14:paraId="64922F2E" w14:textId="49E3C7D2" w:rsidR="00F905FA" w:rsidRPr="00C276F1" w:rsidRDefault="00F905FA" w:rsidP="00F905FA">
            <w:r>
              <w:t>1 I</w:t>
            </w:r>
          </w:p>
        </w:tc>
        <w:tc>
          <w:tcPr>
            <w:tcW w:w="2126" w:type="dxa"/>
            <w:hideMark/>
          </w:tcPr>
          <w:p w14:paraId="4DFCFCAD" w14:textId="3BA92F8E" w:rsidR="00F905FA" w:rsidRPr="00C276F1" w:rsidRDefault="00F905FA" w:rsidP="00F905FA">
            <w:pPr>
              <w:cnfStyle w:val="000000000000" w:firstRow="0" w:lastRow="0" w:firstColumn="0" w:lastColumn="0" w:oddVBand="0" w:evenVBand="0" w:oddHBand="0" w:evenHBand="0" w:firstRowFirstColumn="0" w:firstRowLastColumn="0" w:lastRowFirstColumn="0" w:lastRowLastColumn="0"/>
            </w:pPr>
            <w:r w:rsidRPr="00C276F1">
              <w:t>Miasto Jutrosin I</w:t>
            </w:r>
          </w:p>
        </w:tc>
        <w:tc>
          <w:tcPr>
            <w:tcW w:w="0" w:type="auto"/>
          </w:tcPr>
          <w:p w14:paraId="7D76589A" w14:textId="174ECBFE" w:rsidR="00F905FA" w:rsidRPr="00C276F1" w:rsidRDefault="00F905FA" w:rsidP="00F905FA">
            <w:pPr>
              <w:cnfStyle w:val="000000000000" w:firstRow="0" w:lastRow="0" w:firstColumn="0" w:lastColumn="0" w:oddVBand="0" w:evenVBand="0" w:oddHBand="0" w:evenHBand="0" w:firstRowFirstColumn="0" w:firstRowLastColumn="0" w:lastRowFirstColumn="0" w:lastRowLastColumn="0"/>
            </w:pPr>
            <w:r>
              <w:t>145</w:t>
            </w:r>
          </w:p>
        </w:tc>
        <w:tc>
          <w:tcPr>
            <w:tcW w:w="0" w:type="auto"/>
          </w:tcPr>
          <w:p w14:paraId="40321165" w14:textId="4166DE08" w:rsidR="00F905FA" w:rsidRPr="00C276F1" w:rsidRDefault="00F905FA" w:rsidP="00F905FA">
            <w:pPr>
              <w:cnfStyle w:val="000000000000" w:firstRow="0" w:lastRow="0" w:firstColumn="0" w:lastColumn="0" w:oddVBand="0" w:evenVBand="0" w:oddHBand="0" w:evenHBand="0" w:firstRowFirstColumn="0" w:firstRowLastColumn="0" w:lastRowFirstColumn="0" w:lastRowLastColumn="0"/>
            </w:pPr>
            <w:r>
              <w:t>43</w:t>
            </w:r>
          </w:p>
        </w:tc>
        <w:tc>
          <w:tcPr>
            <w:tcW w:w="0" w:type="auto"/>
          </w:tcPr>
          <w:p w14:paraId="549F75F7" w14:textId="5E696B03" w:rsidR="00F905FA" w:rsidRDefault="00F905FA" w:rsidP="00F905FA">
            <w:pPr>
              <w:cnfStyle w:val="000000000000" w:firstRow="0" w:lastRow="0" w:firstColumn="0" w:lastColumn="0" w:oddVBand="0" w:evenVBand="0" w:oddHBand="0" w:evenHBand="0" w:firstRowFirstColumn="0" w:firstRowLastColumn="0" w:lastRowFirstColumn="0" w:lastRowLastColumn="0"/>
            </w:pPr>
            <w:r w:rsidRPr="00F905FA">
              <w:t>28,32</w:t>
            </w:r>
          </w:p>
        </w:tc>
      </w:tr>
      <w:tr w:rsidR="00F905FA" w:rsidRPr="00C276F1" w14:paraId="3A8FE0FA" w14:textId="047D6EE8" w:rsidTr="00F905FA">
        <w:trPr>
          <w:trHeight w:hRule="exact" w:val="284"/>
        </w:trPr>
        <w:tc>
          <w:tcPr>
            <w:cnfStyle w:val="001000000000" w:firstRow="0" w:lastRow="0" w:firstColumn="1" w:lastColumn="0" w:oddVBand="0" w:evenVBand="0" w:oddHBand="0" w:evenHBand="0" w:firstRowFirstColumn="0" w:firstRowLastColumn="0" w:lastRowFirstColumn="0" w:lastRowLastColumn="0"/>
            <w:tcW w:w="704" w:type="dxa"/>
          </w:tcPr>
          <w:p w14:paraId="54663B1C" w14:textId="03DA112B" w:rsidR="00F905FA" w:rsidRPr="00C276F1" w:rsidRDefault="00F905FA" w:rsidP="00F905FA">
            <w:r>
              <w:t>1 II</w:t>
            </w:r>
          </w:p>
        </w:tc>
        <w:tc>
          <w:tcPr>
            <w:tcW w:w="2126" w:type="dxa"/>
          </w:tcPr>
          <w:p w14:paraId="75F88B21" w14:textId="5728D452" w:rsidR="00F905FA" w:rsidRPr="00C276F1" w:rsidRDefault="00F905FA" w:rsidP="00F905FA">
            <w:pPr>
              <w:cnfStyle w:val="000000000000" w:firstRow="0" w:lastRow="0" w:firstColumn="0" w:lastColumn="0" w:oddVBand="0" w:evenVBand="0" w:oddHBand="0" w:evenHBand="0" w:firstRowFirstColumn="0" w:firstRowLastColumn="0" w:lastRowFirstColumn="0" w:lastRowLastColumn="0"/>
            </w:pPr>
            <w:r w:rsidRPr="00C276F1">
              <w:t>Miasto Jutrosin II</w:t>
            </w:r>
          </w:p>
        </w:tc>
        <w:tc>
          <w:tcPr>
            <w:tcW w:w="0" w:type="auto"/>
          </w:tcPr>
          <w:p w14:paraId="5AFE6474" w14:textId="3577E04B" w:rsidR="00F905FA" w:rsidRPr="00C276F1" w:rsidRDefault="00F905FA" w:rsidP="00F905FA">
            <w:pPr>
              <w:cnfStyle w:val="000000000000" w:firstRow="0" w:lastRow="0" w:firstColumn="0" w:lastColumn="0" w:oddVBand="0" w:evenVBand="0" w:oddHBand="0" w:evenHBand="0" w:firstRowFirstColumn="0" w:firstRowLastColumn="0" w:lastRowFirstColumn="0" w:lastRowLastColumn="0"/>
            </w:pPr>
            <w:r>
              <w:t>1079</w:t>
            </w:r>
          </w:p>
        </w:tc>
        <w:tc>
          <w:tcPr>
            <w:tcW w:w="0" w:type="auto"/>
          </w:tcPr>
          <w:p w14:paraId="6C608C88" w14:textId="4469195B" w:rsidR="00F905FA" w:rsidRPr="00C276F1" w:rsidRDefault="00F905FA" w:rsidP="00F905FA">
            <w:pPr>
              <w:cnfStyle w:val="000000000000" w:firstRow="0" w:lastRow="0" w:firstColumn="0" w:lastColumn="0" w:oddVBand="0" w:evenVBand="0" w:oddHBand="0" w:evenHBand="0" w:firstRowFirstColumn="0" w:firstRowLastColumn="0" w:lastRowFirstColumn="0" w:lastRowLastColumn="0"/>
            </w:pPr>
            <w:r>
              <w:t>334</w:t>
            </w:r>
          </w:p>
        </w:tc>
        <w:tc>
          <w:tcPr>
            <w:tcW w:w="0" w:type="auto"/>
          </w:tcPr>
          <w:p w14:paraId="5B147C84" w14:textId="319E204F" w:rsidR="00F905FA" w:rsidRDefault="00F905FA" w:rsidP="00F905FA">
            <w:pPr>
              <w:cnfStyle w:val="000000000000" w:firstRow="0" w:lastRow="0" w:firstColumn="0" w:lastColumn="0" w:oddVBand="0" w:evenVBand="0" w:oddHBand="0" w:evenHBand="0" w:firstRowFirstColumn="0" w:firstRowLastColumn="0" w:lastRowFirstColumn="0" w:lastRowLastColumn="0"/>
            </w:pPr>
            <w:r w:rsidRPr="00F905FA">
              <w:t>36,33</w:t>
            </w:r>
          </w:p>
        </w:tc>
      </w:tr>
      <w:tr w:rsidR="00F905FA" w:rsidRPr="00C276F1" w14:paraId="7F61861F" w14:textId="3BF9C3AC" w:rsidTr="00F905FA">
        <w:trPr>
          <w:trHeight w:hRule="exact" w:val="284"/>
        </w:trPr>
        <w:tc>
          <w:tcPr>
            <w:cnfStyle w:val="001000000000" w:firstRow="0" w:lastRow="0" w:firstColumn="1" w:lastColumn="0" w:oddVBand="0" w:evenVBand="0" w:oddHBand="0" w:evenHBand="0" w:firstRowFirstColumn="0" w:firstRowLastColumn="0" w:lastRowFirstColumn="0" w:lastRowLastColumn="0"/>
            <w:tcW w:w="704" w:type="dxa"/>
          </w:tcPr>
          <w:p w14:paraId="3AEE12DB" w14:textId="6E793387" w:rsidR="00F905FA" w:rsidRPr="00C276F1" w:rsidRDefault="00F905FA" w:rsidP="00F905FA">
            <w:r>
              <w:t>1 III</w:t>
            </w:r>
          </w:p>
        </w:tc>
        <w:tc>
          <w:tcPr>
            <w:tcW w:w="2126" w:type="dxa"/>
          </w:tcPr>
          <w:p w14:paraId="5EEFE6D0" w14:textId="70F67B88" w:rsidR="00F905FA" w:rsidRPr="00C276F1" w:rsidRDefault="00F905FA" w:rsidP="00F905FA">
            <w:pPr>
              <w:cnfStyle w:val="000000000000" w:firstRow="0" w:lastRow="0" w:firstColumn="0" w:lastColumn="0" w:oddVBand="0" w:evenVBand="0" w:oddHBand="0" w:evenHBand="0" w:firstRowFirstColumn="0" w:firstRowLastColumn="0" w:lastRowFirstColumn="0" w:lastRowLastColumn="0"/>
            </w:pPr>
            <w:r w:rsidRPr="00C276F1">
              <w:t>Miasto Jutrosin III</w:t>
            </w:r>
          </w:p>
        </w:tc>
        <w:tc>
          <w:tcPr>
            <w:tcW w:w="0" w:type="auto"/>
          </w:tcPr>
          <w:p w14:paraId="3476B186" w14:textId="61F7AA73" w:rsidR="00F905FA" w:rsidRPr="00C276F1" w:rsidRDefault="00F905FA" w:rsidP="00F905FA">
            <w:pPr>
              <w:cnfStyle w:val="000000000000" w:firstRow="0" w:lastRow="0" w:firstColumn="0" w:lastColumn="0" w:oddVBand="0" w:evenVBand="0" w:oddHBand="0" w:evenHBand="0" w:firstRowFirstColumn="0" w:firstRowLastColumn="0" w:lastRowFirstColumn="0" w:lastRowLastColumn="0"/>
            </w:pPr>
            <w:r>
              <w:t>259</w:t>
            </w:r>
          </w:p>
        </w:tc>
        <w:tc>
          <w:tcPr>
            <w:tcW w:w="0" w:type="auto"/>
          </w:tcPr>
          <w:p w14:paraId="0FFE531E" w14:textId="28F1C7AA" w:rsidR="00F905FA" w:rsidRDefault="00F905FA" w:rsidP="00F905FA">
            <w:pPr>
              <w:cnfStyle w:val="000000000000" w:firstRow="0" w:lastRow="0" w:firstColumn="0" w:lastColumn="0" w:oddVBand="0" w:evenVBand="0" w:oddHBand="0" w:evenHBand="0" w:firstRowFirstColumn="0" w:firstRowLastColumn="0" w:lastRowFirstColumn="0" w:lastRowLastColumn="0"/>
            </w:pPr>
            <w:r>
              <w:t>76</w:t>
            </w:r>
          </w:p>
          <w:p w14:paraId="4885341A" w14:textId="5BC0D6D3" w:rsidR="00F905FA" w:rsidRPr="00C276F1" w:rsidRDefault="00F905FA" w:rsidP="00F905FA">
            <w:pPr>
              <w:cnfStyle w:val="000000000000" w:firstRow="0" w:lastRow="0" w:firstColumn="0" w:lastColumn="0" w:oddVBand="0" w:evenVBand="0" w:oddHBand="0" w:evenHBand="0" w:firstRowFirstColumn="0" w:firstRowLastColumn="0" w:lastRowFirstColumn="0" w:lastRowLastColumn="0"/>
            </w:pPr>
          </w:p>
        </w:tc>
        <w:tc>
          <w:tcPr>
            <w:tcW w:w="0" w:type="auto"/>
          </w:tcPr>
          <w:p w14:paraId="77D470A7" w14:textId="1A4A351E" w:rsidR="00F905FA" w:rsidRDefault="00F905FA" w:rsidP="00F905FA">
            <w:pPr>
              <w:cnfStyle w:val="000000000000" w:firstRow="0" w:lastRow="0" w:firstColumn="0" w:lastColumn="0" w:oddVBand="0" w:evenVBand="0" w:oddHBand="0" w:evenHBand="0" w:firstRowFirstColumn="0" w:firstRowLastColumn="0" w:lastRowFirstColumn="0" w:lastRowLastColumn="0"/>
            </w:pPr>
            <w:r w:rsidRPr="00F905FA">
              <w:t>26,84</w:t>
            </w:r>
          </w:p>
        </w:tc>
      </w:tr>
      <w:tr w:rsidR="00F905FA" w:rsidRPr="00C276F1" w14:paraId="654D70B4" w14:textId="2BF2A856" w:rsidTr="00F905FA">
        <w:trPr>
          <w:trHeight w:hRule="exact" w:val="284"/>
        </w:trPr>
        <w:tc>
          <w:tcPr>
            <w:cnfStyle w:val="001000000000" w:firstRow="0" w:lastRow="0" w:firstColumn="1" w:lastColumn="0" w:oddVBand="0" w:evenVBand="0" w:oddHBand="0" w:evenHBand="0" w:firstRowFirstColumn="0" w:firstRowLastColumn="0" w:lastRowFirstColumn="0" w:lastRowLastColumn="0"/>
            <w:tcW w:w="704" w:type="dxa"/>
          </w:tcPr>
          <w:p w14:paraId="39AA0BF3" w14:textId="32B959E4" w:rsidR="00F905FA" w:rsidRPr="00E6616C" w:rsidRDefault="00F905FA" w:rsidP="00F905FA">
            <w:r>
              <w:t>1 IV</w:t>
            </w:r>
          </w:p>
        </w:tc>
        <w:tc>
          <w:tcPr>
            <w:tcW w:w="2126" w:type="dxa"/>
          </w:tcPr>
          <w:p w14:paraId="7435E3D5" w14:textId="6F619EA6" w:rsidR="00F905FA" w:rsidRPr="00E6616C" w:rsidRDefault="00F905FA" w:rsidP="00F905FA">
            <w:pPr>
              <w:cnfStyle w:val="000000000000" w:firstRow="0" w:lastRow="0" w:firstColumn="0" w:lastColumn="0" w:oddVBand="0" w:evenVBand="0" w:oddHBand="0" w:evenHBand="0" w:firstRowFirstColumn="0" w:firstRowLastColumn="0" w:lastRowFirstColumn="0" w:lastRowLastColumn="0"/>
            </w:pPr>
            <w:r w:rsidRPr="00E6616C">
              <w:t xml:space="preserve">Miasto Jutrosin </w:t>
            </w:r>
            <w:r>
              <w:t>I</w:t>
            </w:r>
            <w:r w:rsidRPr="00E6616C">
              <w:t>V</w:t>
            </w:r>
          </w:p>
        </w:tc>
        <w:tc>
          <w:tcPr>
            <w:tcW w:w="0" w:type="auto"/>
          </w:tcPr>
          <w:p w14:paraId="52726AD3" w14:textId="38A8DE23" w:rsidR="00F905FA" w:rsidRPr="00E6616C" w:rsidRDefault="00F905FA" w:rsidP="00F905FA">
            <w:pPr>
              <w:cnfStyle w:val="000000000000" w:firstRow="0" w:lastRow="0" w:firstColumn="0" w:lastColumn="0" w:oddVBand="0" w:evenVBand="0" w:oddHBand="0" w:evenHBand="0" w:firstRowFirstColumn="0" w:firstRowLastColumn="0" w:lastRowFirstColumn="0" w:lastRowLastColumn="0"/>
            </w:pPr>
            <w:r>
              <w:t>106</w:t>
            </w:r>
          </w:p>
        </w:tc>
        <w:tc>
          <w:tcPr>
            <w:tcW w:w="0" w:type="auto"/>
          </w:tcPr>
          <w:p w14:paraId="0A78F1A7" w14:textId="0107BE56" w:rsidR="00F905FA" w:rsidRPr="00E6616C" w:rsidRDefault="00F905FA" w:rsidP="00F905FA">
            <w:pPr>
              <w:cnfStyle w:val="000000000000" w:firstRow="0" w:lastRow="0" w:firstColumn="0" w:lastColumn="0" w:oddVBand="0" w:evenVBand="0" w:oddHBand="0" w:evenHBand="0" w:firstRowFirstColumn="0" w:firstRowLastColumn="0" w:lastRowFirstColumn="0" w:lastRowLastColumn="0"/>
            </w:pPr>
            <w:r>
              <w:t>27</w:t>
            </w:r>
          </w:p>
        </w:tc>
        <w:tc>
          <w:tcPr>
            <w:tcW w:w="0" w:type="auto"/>
          </w:tcPr>
          <w:p w14:paraId="1730B3DA" w14:textId="2BE47F24" w:rsidR="00F905FA" w:rsidRDefault="00F905FA" w:rsidP="00F905FA">
            <w:pPr>
              <w:cnfStyle w:val="000000000000" w:firstRow="0" w:lastRow="0" w:firstColumn="0" w:lastColumn="0" w:oddVBand="0" w:evenVBand="0" w:oddHBand="0" w:evenHBand="0" w:firstRowFirstColumn="0" w:firstRowLastColumn="0" w:lastRowFirstColumn="0" w:lastRowLastColumn="0"/>
            </w:pPr>
            <w:r w:rsidRPr="00F905FA">
              <w:t>16,83</w:t>
            </w:r>
          </w:p>
        </w:tc>
      </w:tr>
      <w:tr w:rsidR="00F905FA" w:rsidRPr="00C276F1" w14:paraId="6A4E4C8F" w14:textId="4270660C" w:rsidTr="00F905FA">
        <w:trPr>
          <w:trHeight w:hRule="exact" w:val="284"/>
        </w:trPr>
        <w:tc>
          <w:tcPr>
            <w:cnfStyle w:val="001000000000" w:firstRow="0" w:lastRow="0" w:firstColumn="1" w:lastColumn="0" w:oddVBand="0" w:evenVBand="0" w:oddHBand="0" w:evenHBand="0" w:firstRowFirstColumn="0" w:firstRowLastColumn="0" w:lastRowFirstColumn="0" w:lastRowLastColumn="0"/>
            <w:tcW w:w="704" w:type="dxa"/>
          </w:tcPr>
          <w:p w14:paraId="51042F54" w14:textId="3B07F967" w:rsidR="00F905FA" w:rsidRPr="00E6616C" w:rsidRDefault="00F905FA" w:rsidP="00F905FA">
            <w:r>
              <w:t>1 V</w:t>
            </w:r>
          </w:p>
        </w:tc>
        <w:tc>
          <w:tcPr>
            <w:tcW w:w="2126" w:type="dxa"/>
          </w:tcPr>
          <w:p w14:paraId="07680C01" w14:textId="4B993E9F" w:rsidR="00F905FA" w:rsidRPr="00E6616C" w:rsidRDefault="00F905FA" w:rsidP="00F905FA">
            <w:pPr>
              <w:cnfStyle w:val="000000000000" w:firstRow="0" w:lastRow="0" w:firstColumn="0" w:lastColumn="0" w:oddVBand="0" w:evenVBand="0" w:oddHBand="0" w:evenHBand="0" w:firstRowFirstColumn="0" w:firstRowLastColumn="0" w:lastRowFirstColumn="0" w:lastRowLastColumn="0"/>
            </w:pPr>
            <w:r w:rsidRPr="00E6616C">
              <w:t>Miasto Jutrosin V</w:t>
            </w:r>
          </w:p>
        </w:tc>
        <w:tc>
          <w:tcPr>
            <w:tcW w:w="0" w:type="auto"/>
          </w:tcPr>
          <w:p w14:paraId="3DA13727" w14:textId="15F9A326" w:rsidR="00F905FA" w:rsidRPr="00E6616C" w:rsidRDefault="00F905FA" w:rsidP="00F905FA">
            <w:pPr>
              <w:cnfStyle w:val="000000000000" w:firstRow="0" w:lastRow="0" w:firstColumn="0" w:lastColumn="0" w:oddVBand="0" w:evenVBand="0" w:oddHBand="0" w:evenHBand="0" w:firstRowFirstColumn="0" w:firstRowLastColumn="0" w:lastRowFirstColumn="0" w:lastRowLastColumn="0"/>
            </w:pPr>
            <w:r>
              <w:t>347</w:t>
            </w:r>
          </w:p>
        </w:tc>
        <w:tc>
          <w:tcPr>
            <w:tcW w:w="0" w:type="auto"/>
          </w:tcPr>
          <w:p w14:paraId="6CCD9883" w14:textId="5D81DA35" w:rsidR="00F905FA" w:rsidRPr="00E6616C" w:rsidRDefault="00F905FA" w:rsidP="00F905FA">
            <w:pPr>
              <w:cnfStyle w:val="000000000000" w:firstRow="0" w:lastRow="0" w:firstColumn="0" w:lastColumn="0" w:oddVBand="0" w:evenVBand="0" w:oddHBand="0" w:evenHBand="0" w:firstRowFirstColumn="0" w:firstRowLastColumn="0" w:lastRowFirstColumn="0" w:lastRowLastColumn="0"/>
            </w:pPr>
            <w:r>
              <w:t>108</w:t>
            </w:r>
          </w:p>
        </w:tc>
        <w:tc>
          <w:tcPr>
            <w:tcW w:w="0" w:type="auto"/>
          </w:tcPr>
          <w:p w14:paraId="6D07A882" w14:textId="77EE473D" w:rsidR="00F905FA" w:rsidRDefault="00F905FA" w:rsidP="00F905FA">
            <w:pPr>
              <w:cnfStyle w:val="000000000000" w:firstRow="0" w:lastRow="0" w:firstColumn="0" w:lastColumn="0" w:oddVBand="0" w:evenVBand="0" w:oddHBand="0" w:evenHBand="0" w:firstRowFirstColumn="0" w:firstRowLastColumn="0" w:lastRowFirstColumn="0" w:lastRowLastColumn="0"/>
            </w:pPr>
            <w:r w:rsidRPr="00F905FA">
              <w:t>53,48</w:t>
            </w:r>
          </w:p>
        </w:tc>
      </w:tr>
      <w:tr w:rsidR="00F905FA" w:rsidRPr="00C276F1" w14:paraId="3A28EF4C" w14:textId="59D86E5F" w:rsidTr="00F905FA">
        <w:trPr>
          <w:trHeight w:hRule="exact" w:val="284"/>
        </w:trPr>
        <w:tc>
          <w:tcPr>
            <w:cnfStyle w:val="001000000000" w:firstRow="0" w:lastRow="0" w:firstColumn="1" w:lastColumn="0" w:oddVBand="0" w:evenVBand="0" w:oddHBand="0" w:evenHBand="0" w:firstRowFirstColumn="0" w:firstRowLastColumn="0" w:lastRowFirstColumn="0" w:lastRowLastColumn="0"/>
            <w:tcW w:w="704" w:type="dxa"/>
          </w:tcPr>
          <w:p w14:paraId="00722F06" w14:textId="3BF7A6F4" w:rsidR="00F905FA" w:rsidRPr="00E6616C" w:rsidRDefault="00F905FA" w:rsidP="00F905FA">
            <w:r>
              <w:t>2</w:t>
            </w:r>
          </w:p>
        </w:tc>
        <w:tc>
          <w:tcPr>
            <w:tcW w:w="2126" w:type="dxa"/>
          </w:tcPr>
          <w:p w14:paraId="511B806D" w14:textId="289893FE" w:rsidR="00F905FA" w:rsidRPr="00E6616C" w:rsidRDefault="00F905FA" w:rsidP="00F905FA">
            <w:pPr>
              <w:cnfStyle w:val="000000000000" w:firstRow="0" w:lastRow="0" w:firstColumn="0" w:lastColumn="0" w:oddVBand="0" w:evenVBand="0" w:oddHBand="0" w:evenHBand="0" w:firstRowFirstColumn="0" w:firstRowLastColumn="0" w:lastRowFirstColumn="0" w:lastRowLastColumn="0"/>
            </w:pPr>
            <w:r w:rsidRPr="00E6616C">
              <w:t>Bartoszewice</w:t>
            </w:r>
          </w:p>
        </w:tc>
        <w:tc>
          <w:tcPr>
            <w:tcW w:w="0" w:type="auto"/>
          </w:tcPr>
          <w:p w14:paraId="271AB7C1" w14:textId="626BA7CF" w:rsidR="00F905FA" w:rsidRPr="00E6616C" w:rsidRDefault="00F905FA" w:rsidP="00F905FA">
            <w:pPr>
              <w:cnfStyle w:val="000000000000" w:firstRow="0" w:lastRow="0" w:firstColumn="0" w:lastColumn="0" w:oddVBand="0" w:evenVBand="0" w:oddHBand="0" w:evenHBand="0" w:firstRowFirstColumn="0" w:firstRowLastColumn="0" w:lastRowFirstColumn="0" w:lastRowLastColumn="0"/>
            </w:pPr>
            <w:r w:rsidRPr="00E6616C">
              <w:t>130</w:t>
            </w:r>
          </w:p>
        </w:tc>
        <w:tc>
          <w:tcPr>
            <w:tcW w:w="0" w:type="auto"/>
          </w:tcPr>
          <w:p w14:paraId="47083F01" w14:textId="29F29F48" w:rsidR="00F905FA" w:rsidRPr="00E6616C" w:rsidRDefault="00F905FA" w:rsidP="00F905FA">
            <w:pPr>
              <w:cnfStyle w:val="000000000000" w:firstRow="0" w:lastRow="0" w:firstColumn="0" w:lastColumn="0" w:oddVBand="0" w:evenVBand="0" w:oddHBand="0" w:evenHBand="0" w:firstRowFirstColumn="0" w:firstRowLastColumn="0" w:lastRowFirstColumn="0" w:lastRowLastColumn="0"/>
            </w:pPr>
            <w:r w:rsidRPr="00E6616C">
              <w:t>29</w:t>
            </w:r>
          </w:p>
        </w:tc>
        <w:tc>
          <w:tcPr>
            <w:tcW w:w="0" w:type="auto"/>
          </w:tcPr>
          <w:p w14:paraId="5F0F291F" w14:textId="49B3AC76" w:rsidR="00F905FA" w:rsidRPr="00E6616C" w:rsidRDefault="00F905FA" w:rsidP="00F905FA">
            <w:pPr>
              <w:cnfStyle w:val="000000000000" w:firstRow="0" w:lastRow="0" w:firstColumn="0" w:lastColumn="0" w:oddVBand="0" w:evenVBand="0" w:oddHBand="0" w:evenHBand="0" w:firstRowFirstColumn="0" w:firstRowLastColumn="0" w:lastRowFirstColumn="0" w:lastRowLastColumn="0"/>
            </w:pPr>
            <w:r w:rsidRPr="00F905FA">
              <w:t>488,12</w:t>
            </w:r>
          </w:p>
        </w:tc>
      </w:tr>
      <w:tr w:rsidR="00F905FA" w:rsidRPr="00C276F1" w14:paraId="28113D7F" w14:textId="63A978B4" w:rsidTr="00F905FA">
        <w:trPr>
          <w:trHeight w:hRule="exact" w:val="284"/>
        </w:trPr>
        <w:tc>
          <w:tcPr>
            <w:cnfStyle w:val="001000000000" w:firstRow="0" w:lastRow="0" w:firstColumn="1" w:lastColumn="0" w:oddVBand="0" w:evenVBand="0" w:oddHBand="0" w:evenHBand="0" w:firstRowFirstColumn="0" w:firstRowLastColumn="0" w:lastRowFirstColumn="0" w:lastRowLastColumn="0"/>
            <w:tcW w:w="704" w:type="dxa"/>
          </w:tcPr>
          <w:p w14:paraId="2BF57165" w14:textId="26CCC3DF" w:rsidR="00F905FA" w:rsidRPr="00E6616C" w:rsidRDefault="00F905FA" w:rsidP="00F905FA">
            <w:r>
              <w:t>3</w:t>
            </w:r>
          </w:p>
        </w:tc>
        <w:tc>
          <w:tcPr>
            <w:tcW w:w="2126" w:type="dxa"/>
          </w:tcPr>
          <w:p w14:paraId="4F70FB18" w14:textId="3782B20D" w:rsidR="00F905FA" w:rsidRPr="00E6616C" w:rsidRDefault="00F905FA" w:rsidP="00F905FA">
            <w:pPr>
              <w:cnfStyle w:val="000000000000" w:firstRow="0" w:lastRow="0" w:firstColumn="0" w:lastColumn="0" w:oddVBand="0" w:evenVBand="0" w:oddHBand="0" w:evenHBand="0" w:firstRowFirstColumn="0" w:firstRowLastColumn="0" w:lastRowFirstColumn="0" w:lastRowLastColumn="0"/>
            </w:pPr>
            <w:r w:rsidRPr="00E6616C">
              <w:t>Bielawy</w:t>
            </w:r>
          </w:p>
        </w:tc>
        <w:tc>
          <w:tcPr>
            <w:tcW w:w="0" w:type="auto"/>
          </w:tcPr>
          <w:p w14:paraId="3C5DA24F" w14:textId="5711AB3B" w:rsidR="00F905FA" w:rsidRPr="00E6616C" w:rsidRDefault="00F905FA" w:rsidP="00F905FA">
            <w:pPr>
              <w:cnfStyle w:val="000000000000" w:firstRow="0" w:lastRow="0" w:firstColumn="0" w:lastColumn="0" w:oddVBand="0" w:evenVBand="0" w:oddHBand="0" w:evenHBand="0" w:firstRowFirstColumn="0" w:firstRowLastColumn="0" w:lastRowFirstColumn="0" w:lastRowLastColumn="0"/>
            </w:pPr>
            <w:r w:rsidRPr="00E6616C">
              <w:t>71</w:t>
            </w:r>
          </w:p>
        </w:tc>
        <w:tc>
          <w:tcPr>
            <w:tcW w:w="0" w:type="auto"/>
          </w:tcPr>
          <w:p w14:paraId="6F287B53" w14:textId="5BD55D54" w:rsidR="00F905FA" w:rsidRPr="00E6616C" w:rsidRDefault="00F905FA" w:rsidP="00F905FA">
            <w:pPr>
              <w:cnfStyle w:val="000000000000" w:firstRow="0" w:lastRow="0" w:firstColumn="0" w:lastColumn="0" w:oddVBand="0" w:evenVBand="0" w:oddHBand="0" w:evenHBand="0" w:firstRowFirstColumn="0" w:firstRowLastColumn="0" w:lastRowFirstColumn="0" w:lastRowLastColumn="0"/>
            </w:pPr>
            <w:r w:rsidRPr="00E6616C">
              <w:t>7</w:t>
            </w:r>
          </w:p>
        </w:tc>
        <w:tc>
          <w:tcPr>
            <w:tcW w:w="0" w:type="auto"/>
          </w:tcPr>
          <w:p w14:paraId="7788878D" w14:textId="0CEBF4C0" w:rsidR="00F905FA" w:rsidRPr="00E6616C" w:rsidRDefault="00F905FA" w:rsidP="00F905FA">
            <w:pPr>
              <w:cnfStyle w:val="000000000000" w:firstRow="0" w:lastRow="0" w:firstColumn="0" w:lastColumn="0" w:oddVBand="0" w:evenVBand="0" w:oddHBand="0" w:evenHBand="0" w:firstRowFirstColumn="0" w:firstRowLastColumn="0" w:lastRowFirstColumn="0" w:lastRowLastColumn="0"/>
            </w:pPr>
            <w:r w:rsidRPr="00F905FA">
              <w:t>126,23</w:t>
            </w:r>
          </w:p>
        </w:tc>
      </w:tr>
      <w:tr w:rsidR="00F905FA" w:rsidRPr="00C276F1" w14:paraId="239D1B9D" w14:textId="4BC51738" w:rsidTr="00F905FA">
        <w:trPr>
          <w:trHeight w:hRule="exact" w:val="284"/>
        </w:trPr>
        <w:tc>
          <w:tcPr>
            <w:cnfStyle w:val="001000000000" w:firstRow="0" w:lastRow="0" w:firstColumn="1" w:lastColumn="0" w:oddVBand="0" w:evenVBand="0" w:oddHBand="0" w:evenHBand="0" w:firstRowFirstColumn="0" w:firstRowLastColumn="0" w:lastRowFirstColumn="0" w:lastRowLastColumn="0"/>
            <w:tcW w:w="704" w:type="dxa"/>
          </w:tcPr>
          <w:p w14:paraId="204435B2" w14:textId="188304B3" w:rsidR="00F905FA" w:rsidRPr="00E6616C" w:rsidRDefault="00F905FA" w:rsidP="00F905FA">
            <w:r>
              <w:t>4</w:t>
            </w:r>
          </w:p>
        </w:tc>
        <w:tc>
          <w:tcPr>
            <w:tcW w:w="2126" w:type="dxa"/>
          </w:tcPr>
          <w:p w14:paraId="38710715" w14:textId="020BF860" w:rsidR="00F905FA" w:rsidRPr="00E6616C" w:rsidRDefault="00F905FA" w:rsidP="00F905FA">
            <w:pPr>
              <w:cnfStyle w:val="000000000000" w:firstRow="0" w:lastRow="0" w:firstColumn="0" w:lastColumn="0" w:oddVBand="0" w:evenVBand="0" w:oddHBand="0" w:evenHBand="0" w:firstRowFirstColumn="0" w:firstRowLastColumn="0" w:lastRowFirstColumn="0" w:lastRowLastColumn="0"/>
            </w:pPr>
            <w:r w:rsidRPr="00E6616C">
              <w:t>Domaradzice</w:t>
            </w:r>
          </w:p>
        </w:tc>
        <w:tc>
          <w:tcPr>
            <w:tcW w:w="0" w:type="auto"/>
          </w:tcPr>
          <w:p w14:paraId="63297137" w14:textId="5BE2DA03" w:rsidR="00F905FA" w:rsidRPr="00E6616C" w:rsidRDefault="00F905FA" w:rsidP="00F905FA">
            <w:pPr>
              <w:cnfStyle w:val="000000000000" w:firstRow="0" w:lastRow="0" w:firstColumn="0" w:lastColumn="0" w:oddVBand="0" w:evenVBand="0" w:oddHBand="0" w:evenHBand="0" w:firstRowFirstColumn="0" w:firstRowLastColumn="0" w:lastRowFirstColumn="0" w:lastRowLastColumn="0"/>
            </w:pPr>
            <w:r w:rsidRPr="00E6616C">
              <w:t>413</w:t>
            </w:r>
          </w:p>
        </w:tc>
        <w:tc>
          <w:tcPr>
            <w:tcW w:w="0" w:type="auto"/>
          </w:tcPr>
          <w:p w14:paraId="47E93AD9" w14:textId="236A46FE" w:rsidR="00F905FA" w:rsidRPr="00E6616C" w:rsidRDefault="00F905FA" w:rsidP="00F905FA">
            <w:pPr>
              <w:cnfStyle w:val="000000000000" w:firstRow="0" w:lastRow="0" w:firstColumn="0" w:lastColumn="0" w:oddVBand="0" w:evenVBand="0" w:oddHBand="0" w:evenHBand="0" w:firstRowFirstColumn="0" w:firstRowLastColumn="0" w:lastRowFirstColumn="0" w:lastRowLastColumn="0"/>
            </w:pPr>
            <w:r w:rsidRPr="00E6616C">
              <w:t>95</w:t>
            </w:r>
          </w:p>
        </w:tc>
        <w:tc>
          <w:tcPr>
            <w:tcW w:w="0" w:type="auto"/>
          </w:tcPr>
          <w:p w14:paraId="6318A7DE" w14:textId="531920F9" w:rsidR="00F905FA" w:rsidRPr="00E6616C" w:rsidRDefault="00F905FA" w:rsidP="00F905FA">
            <w:pPr>
              <w:cnfStyle w:val="000000000000" w:firstRow="0" w:lastRow="0" w:firstColumn="0" w:lastColumn="0" w:oddVBand="0" w:evenVBand="0" w:oddHBand="0" w:evenHBand="0" w:firstRowFirstColumn="0" w:firstRowLastColumn="0" w:lastRowFirstColumn="0" w:lastRowLastColumn="0"/>
            </w:pPr>
            <w:r w:rsidRPr="00F905FA">
              <w:t>721,77</w:t>
            </w:r>
          </w:p>
        </w:tc>
      </w:tr>
      <w:tr w:rsidR="00F905FA" w:rsidRPr="00C276F1" w14:paraId="716D9806" w14:textId="43ECD866" w:rsidTr="00F905FA">
        <w:trPr>
          <w:trHeight w:hRule="exact" w:val="284"/>
        </w:trPr>
        <w:tc>
          <w:tcPr>
            <w:cnfStyle w:val="001000000000" w:firstRow="0" w:lastRow="0" w:firstColumn="1" w:lastColumn="0" w:oddVBand="0" w:evenVBand="0" w:oddHBand="0" w:evenHBand="0" w:firstRowFirstColumn="0" w:firstRowLastColumn="0" w:lastRowFirstColumn="0" w:lastRowLastColumn="0"/>
            <w:tcW w:w="704" w:type="dxa"/>
          </w:tcPr>
          <w:p w14:paraId="0FB003D4" w14:textId="755813D3" w:rsidR="00F905FA" w:rsidRPr="00E6616C" w:rsidRDefault="00F905FA" w:rsidP="00F905FA">
            <w:r>
              <w:t>5</w:t>
            </w:r>
          </w:p>
        </w:tc>
        <w:tc>
          <w:tcPr>
            <w:tcW w:w="2126" w:type="dxa"/>
          </w:tcPr>
          <w:p w14:paraId="5D391F50" w14:textId="73CCB7B1" w:rsidR="00F905FA" w:rsidRPr="00E6616C" w:rsidRDefault="00F905FA" w:rsidP="00F905FA">
            <w:pPr>
              <w:cnfStyle w:val="000000000000" w:firstRow="0" w:lastRow="0" w:firstColumn="0" w:lastColumn="0" w:oddVBand="0" w:evenVBand="0" w:oddHBand="0" w:evenHBand="0" w:firstRowFirstColumn="0" w:firstRowLastColumn="0" w:lastRowFirstColumn="0" w:lastRowLastColumn="0"/>
            </w:pPr>
            <w:r w:rsidRPr="00E6616C">
              <w:t>Dubin</w:t>
            </w:r>
          </w:p>
        </w:tc>
        <w:tc>
          <w:tcPr>
            <w:tcW w:w="0" w:type="auto"/>
          </w:tcPr>
          <w:p w14:paraId="737332A0" w14:textId="28D28E4A" w:rsidR="00F905FA" w:rsidRPr="00E6616C" w:rsidRDefault="00F905FA" w:rsidP="00F905FA">
            <w:pPr>
              <w:cnfStyle w:val="000000000000" w:firstRow="0" w:lastRow="0" w:firstColumn="0" w:lastColumn="0" w:oddVBand="0" w:evenVBand="0" w:oddHBand="0" w:evenHBand="0" w:firstRowFirstColumn="0" w:firstRowLastColumn="0" w:lastRowFirstColumn="0" w:lastRowLastColumn="0"/>
            </w:pPr>
            <w:r w:rsidRPr="00E6616C">
              <w:t>709</w:t>
            </w:r>
          </w:p>
        </w:tc>
        <w:tc>
          <w:tcPr>
            <w:tcW w:w="0" w:type="auto"/>
          </w:tcPr>
          <w:p w14:paraId="256A19EA" w14:textId="3F325232" w:rsidR="00F905FA" w:rsidRPr="00E6616C" w:rsidRDefault="00F905FA" w:rsidP="00F905FA">
            <w:pPr>
              <w:cnfStyle w:val="000000000000" w:firstRow="0" w:lastRow="0" w:firstColumn="0" w:lastColumn="0" w:oddVBand="0" w:evenVBand="0" w:oddHBand="0" w:evenHBand="0" w:firstRowFirstColumn="0" w:firstRowLastColumn="0" w:lastRowFirstColumn="0" w:lastRowLastColumn="0"/>
            </w:pPr>
            <w:r w:rsidRPr="00E6616C">
              <w:t>166</w:t>
            </w:r>
          </w:p>
        </w:tc>
        <w:tc>
          <w:tcPr>
            <w:tcW w:w="0" w:type="auto"/>
          </w:tcPr>
          <w:p w14:paraId="70369858" w14:textId="73939DC6" w:rsidR="00F905FA" w:rsidRPr="00E6616C" w:rsidRDefault="00F905FA" w:rsidP="00F905FA">
            <w:pPr>
              <w:cnfStyle w:val="000000000000" w:firstRow="0" w:lastRow="0" w:firstColumn="0" w:lastColumn="0" w:oddVBand="0" w:evenVBand="0" w:oddHBand="0" w:evenHBand="0" w:firstRowFirstColumn="0" w:firstRowLastColumn="0" w:lastRowFirstColumn="0" w:lastRowLastColumn="0"/>
            </w:pPr>
            <w:r w:rsidRPr="00F905FA">
              <w:t>1</w:t>
            </w:r>
            <w:r w:rsidR="00590C1D">
              <w:t xml:space="preserve"> </w:t>
            </w:r>
            <w:r w:rsidRPr="00F905FA">
              <w:t>118,4</w:t>
            </w:r>
          </w:p>
        </w:tc>
      </w:tr>
      <w:tr w:rsidR="00F905FA" w:rsidRPr="00C276F1" w14:paraId="19E62EEE" w14:textId="797F5942" w:rsidTr="00F905FA">
        <w:trPr>
          <w:trHeight w:hRule="exact" w:val="284"/>
        </w:trPr>
        <w:tc>
          <w:tcPr>
            <w:cnfStyle w:val="001000000000" w:firstRow="0" w:lastRow="0" w:firstColumn="1" w:lastColumn="0" w:oddVBand="0" w:evenVBand="0" w:oddHBand="0" w:evenHBand="0" w:firstRowFirstColumn="0" w:firstRowLastColumn="0" w:lastRowFirstColumn="0" w:lastRowLastColumn="0"/>
            <w:tcW w:w="704" w:type="dxa"/>
          </w:tcPr>
          <w:p w14:paraId="16ED8A84" w14:textId="4EFD8CD3" w:rsidR="00F905FA" w:rsidRPr="00E6616C" w:rsidRDefault="00F905FA" w:rsidP="00F905FA">
            <w:r>
              <w:t>6</w:t>
            </w:r>
          </w:p>
        </w:tc>
        <w:tc>
          <w:tcPr>
            <w:tcW w:w="2126" w:type="dxa"/>
          </w:tcPr>
          <w:p w14:paraId="146E0536" w14:textId="6E8F9FAC" w:rsidR="00F905FA" w:rsidRPr="00E6616C" w:rsidRDefault="00F905FA" w:rsidP="00F905FA">
            <w:pPr>
              <w:cnfStyle w:val="000000000000" w:firstRow="0" w:lastRow="0" w:firstColumn="0" w:lastColumn="0" w:oddVBand="0" w:evenVBand="0" w:oddHBand="0" w:evenHBand="0" w:firstRowFirstColumn="0" w:firstRowLastColumn="0" w:lastRowFirstColumn="0" w:lastRowLastColumn="0"/>
            </w:pPr>
            <w:r w:rsidRPr="00E6616C">
              <w:t>Grąbkowo</w:t>
            </w:r>
          </w:p>
        </w:tc>
        <w:tc>
          <w:tcPr>
            <w:tcW w:w="0" w:type="auto"/>
          </w:tcPr>
          <w:p w14:paraId="5BCA92CD" w14:textId="30A9879F" w:rsidR="00F905FA" w:rsidRPr="00E6616C" w:rsidRDefault="00F905FA" w:rsidP="00F905FA">
            <w:pPr>
              <w:cnfStyle w:val="000000000000" w:firstRow="0" w:lastRow="0" w:firstColumn="0" w:lastColumn="0" w:oddVBand="0" w:evenVBand="0" w:oddHBand="0" w:evenHBand="0" w:firstRowFirstColumn="0" w:firstRowLastColumn="0" w:lastRowFirstColumn="0" w:lastRowLastColumn="0"/>
            </w:pPr>
            <w:r w:rsidRPr="00E6616C">
              <w:t>344</w:t>
            </w:r>
          </w:p>
        </w:tc>
        <w:tc>
          <w:tcPr>
            <w:tcW w:w="0" w:type="auto"/>
          </w:tcPr>
          <w:p w14:paraId="056EA66E" w14:textId="08880C6D" w:rsidR="00F905FA" w:rsidRPr="00E6616C" w:rsidRDefault="00F905FA" w:rsidP="00F905FA">
            <w:pPr>
              <w:cnfStyle w:val="000000000000" w:firstRow="0" w:lastRow="0" w:firstColumn="0" w:lastColumn="0" w:oddVBand="0" w:evenVBand="0" w:oddHBand="0" w:evenHBand="0" w:firstRowFirstColumn="0" w:firstRowLastColumn="0" w:lastRowFirstColumn="0" w:lastRowLastColumn="0"/>
            </w:pPr>
            <w:r w:rsidRPr="00E6616C">
              <w:t>78</w:t>
            </w:r>
          </w:p>
        </w:tc>
        <w:tc>
          <w:tcPr>
            <w:tcW w:w="0" w:type="auto"/>
          </w:tcPr>
          <w:p w14:paraId="25902B65" w14:textId="1926FFF3" w:rsidR="00F905FA" w:rsidRPr="00E6616C" w:rsidRDefault="00F905FA" w:rsidP="00F905FA">
            <w:pPr>
              <w:cnfStyle w:val="000000000000" w:firstRow="0" w:lastRow="0" w:firstColumn="0" w:lastColumn="0" w:oddVBand="0" w:evenVBand="0" w:oddHBand="0" w:evenHBand="0" w:firstRowFirstColumn="0" w:firstRowLastColumn="0" w:lastRowFirstColumn="0" w:lastRowLastColumn="0"/>
            </w:pPr>
            <w:r w:rsidRPr="00F905FA">
              <w:t>734,21</w:t>
            </w:r>
          </w:p>
        </w:tc>
      </w:tr>
      <w:tr w:rsidR="00F905FA" w:rsidRPr="00C276F1" w14:paraId="35C767A6" w14:textId="26DD8341" w:rsidTr="00F905FA">
        <w:trPr>
          <w:trHeight w:hRule="exact" w:val="284"/>
        </w:trPr>
        <w:tc>
          <w:tcPr>
            <w:cnfStyle w:val="001000000000" w:firstRow="0" w:lastRow="0" w:firstColumn="1" w:lastColumn="0" w:oddVBand="0" w:evenVBand="0" w:oddHBand="0" w:evenHBand="0" w:firstRowFirstColumn="0" w:firstRowLastColumn="0" w:lastRowFirstColumn="0" w:lastRowLastColumn="0"/>
            <w:tcW w:w="704" w:type="dxa"/>
          </w:tcPr>
          <w:p w14:paraId="1C58E49A" w14:textId="70104833" w:rsidR="00F905FA" w:rsidRPr="00E6616C" w:rsidRDefault="00F905FA" w:rsidP="00F905FA">
            <w:r>
              <w:t>7</w:t>
            </w:r>
          </w:p>
        </w:tc>
        <w:tc>
          <w:tcPr>
            <w:tcW w:w="2126" w:type="dxa"/>
          </w:tcPr>
          <w:p w14:paraId="2EA3148A" w14:textId="31E79556" w:rsidR="00F905FA" w:rsidRPr="00E6616C" w:rsidRDefault="00F905FA" w:rsidP="00F905FA">
            <w:pPr>
              <w:cnfStyle w:val="000000000000" w:firstRow="0" w:lastRow="0" w:firstColumn="0" w:lastColumn="0" w:oddVBand="0" w:evenVBand="0" w:oddHBand="0" w:evenHBand="0" w:firstRowFirstColumn="0" w:firstRowLastColumn="0" w:lastRowFirstColumn="0" w:lastRowLastColumn="0"/>
            </w:pPr>
            <w:r w:rsidRPr="00E6616C">
              <w:t>Janowo</w:t>
            </w:r>
          </w:p>
        </w:tc>
        <w:tc>
          <w:tcPr>
            <w:tcW w:w="0" w:type="auto"/>
          </w:tcPr>
          <w:p w14:paraId="4157BA54" w14:textId="72C4B753" w:rsidR="00F905FA" w:rsidRPr="00E6616C" w:rsidRDefault="00F905FA" w:rsidP="00F905FA">
            <w:pPr>
              <w:cnfStyle w:val="000000000000" w:firstRow="0" w:lastRow="0" w:firstColumn="0" w:lastColumn="0" w:oddVBand="0" w:evenVBand="0" w:oddHBand="0" w:evenHBand="0" w:firstRowFirstColumn="0" w:firstRowLastColumn="0" w:lastRowFirstColumn="0" w:lastRowLastColumn="0"/>
            </w:pPr>
            <w:r w:rsidRPr="00E6616C">
              <w:t>147</w:t>
            </w:r>
          </w:p>
        </w:tc>
        <w:tc>
          <w:tcPr>
            <w:tcW w:w="0" w:type="auto"/>
          </w:tcPr>
          <w:p w14:paraId="5D93EF95" w14:textId="66517747" w:rsidR="00F905FA" w:rsidRPr="00E6616C" w:rsidRDefault="00F905FA" w:rsidP="00F905FA">
            <w:pPr>
              <w:cnfStyle w:val="000000000000" w:firstRow="0" w:lastRow="0" w:firstColumn="0" w:lastColumn="0" w:oddVBand="0" w:evenVBand="0" w:oddHBand="0" w:evenHBand="0" w:firstRowFirstColumn="0" w:firstRowLastColumn="0" w:lastRowFirstColumn="0" w:lastRowLastColumn="0"/>
            </w:pPr>
            <w:r w:rsidRPr="00E6616C">
              <w:t>40</w:t>
            </w:r>
          </w:p>
        </w:tc>
        <w:tc>
          <w:tcPr>
            <w:tcW w:w="0" w:type="auto"/>
          </w:tcPr>
          <w:p w14:paraId="1B012BFB" w14:textId="0835C7E0" w:rsidR="00F905FA" w:rsidRPr="00E6616C" w:rsidRDefault="00F905FA" w:rsidP="00F905FA">
            <w:pPr>
              <w:cnfStyle w:val="000000000000" w:firstRow="0" w:lastRow="0" w:firstColumn="0" w:lastColumn="0" w:oddVBand="0" w:evenVBand="0" w:oddHBand="0" w:evenHBand="0" w:firstRowFirstColumn="0" w:firstRowLastColumn="0" w:lastRowFirstColumn="0" w:lastRowLastColumn="0"/>
            </w:pPr>
            <w:r w:rsidRPr="00F905FA">
              <w:t>424,29</w:t>
            </w:r>
          </w:p>
        </w:tc>
      </w:tr>
      <w:tr w:rsidR="00F905FA" w:rsidRPr="00C276F1" w14:paraId="7F021EB5" w14:textId="17010E15" w:rsidTr="00F905FA">
        <w:trPr>
          <w:trHeight w:hRule="exact" w:val="284"/>
        </w:trPr>
        <w:tc>
          <w:tcPr>
            <w:cnfStyle w:val="001000000000" w:firstRow="0" w:lastRow="0" w:firstColumn="1" w:lastColumn="0" w:oddVBand="0" w:evenVBand="0" w:oddHBand="0" w:evenHBand="0" w:firstRowFirstColumn="0" w:firstRowLastColumn="0" w:lastRowFirstColumn="0" w:lastRowLastColumn="0"/>
            <w:tcW w:w="704" w:type="dxa"/>
          </w:tcPr>
          <w:p w14:paraId="482968DA" w14:textId="3BAECCA8" w:rsidR="00F905FA" w:rsidRPr="00E6616C" w:rsidRDefault="00F905FA" w:rsidP="00F905FA">
            <w:r>
              <w:t>8</w:t>
            </w:r>
          </w:p>
        </w:tc>
        <w:tc>
          <w:tcPr>
            <w:tcW w:w="2126" w:type="dxa"/>
          </w:tcPr>
          <w:p w14:paraId="3DE01988" w14:textId="1946B20D" w:rsidR="00F905FA" w:rsidRPr="00E6616C" w:rsidRDefault="00F905FA" w:rsidP="00F905FA">
            <w:pPr>
              <w:cnfStyle w:val="000000000000" w:firstRow="0" w:lastRow="0" w:firstColumn="0" w:lastColumn="0" w:oddVBand="0" w:evenVBand="0" w:oddHBand="0" w:evenHBand="0" w:firstRowFirstColumn="0" w:firstRowLastColumn="0" w:lastRowFirstColumn="0" w:lastRowLastColumn="0"/>
            </w:pPr>
            <w:r w:rsidRPr="00E6616C">
              <w:t>Jeziora</w:t>
            </w:r>
          </w:p>
        </w:tc>
        <w:tc>
          <w:tcPr>
            <w:tcW w:w="0" w:type="auto"/>
          </w:tcPr>
          <w:p w14:paraId="59404228" w14:textId="7FB9DFD0" w:rsidR="00F905FA" w:rsidRPr="00E6616C" w:rsidRDefault="00F905FA" w:rsidP="00F905FA">
            <w:pPr>
              <w:cnfStyle w:val="000000000000" w:firstRow="0" w:lastRow="0" w:firstColumn="0" w:lastColumn="0" w:oddVBand="0" w:evenVBand="0" w:oddHBand="0" w:evenHBand="0" w:firstRowFirstColumn="0" w:firstRowLastColumn="0" w:lastRowFirstColumn="0" w:lastRowLastColumn="0"/>
            </w:pPr>
            <w:r w:rsidRPr="00E6616C">
              <w:t>184</w:t>
            </w:r>
          </w:p>
        </w:tc>
        <w:tc>
          <w:tcPr>
            <w:tcW w:w="0" w:type="auto"/>
          </w:tcPr>
          <w:p w14:paraId="1136EAE0" w14:textId="5E59DC25" w:rsidR="00F905FA" w:rsidRPr="00E6616C" w:rsidRDefault="00F905FA" w:rsidP="00F905FA">
            <w:pPr>
              <w:cnfStyle w:val="000000000000" w:firstRow="0" w:lastRow="0" w:firstColumn="0" w:lastColumn="0" w:oddVBand="0" w:evenVBand="0" w:oddHBand="0" w:evenHBand="0" w:firstRowFirstColumn="0" w:firstRowLastColumn="0" w:lastRowFirstColumn="0" w:lastRowLastColumn="0"/>
            </w:pPr>
            <w:r w:rsidRPr="00E6616C">
              <w:t>44</w:t>
            </w:r>
          </w:p>
        </w:tc>
        <w:tc>
          <w:tcPr>
            <w:tcW w:w="0" w:type="auto"/>
          </w:tcPr>
          <w:p w14:paraId="1E860390" w14:textId="12419181" w:rsidR="00F905FA" w:rsidRPr="00E6616C" w:rsidRDefault="00F905FA" w:rsidP="00F905FA">
            <w:pPr>
              <w:cnfStyle w:val="000000000000" w:firstRow="0" w:lastRow="0" w:firstColumn="0" w:lastColumn="0" w:oddVBand="0" w:evenVBand="0" w:oddHBand="0" w:evenHBand="0" w:firstRowFirstColumn="0" w:firstRowLastColumn="0" w:lastRowFirstColumn="0" w:lastRowLastColumn="0"/>
            </w:pPr>
            <w:r w:rsidRPr="00F905FA">
              <w:t>367,22</w:t>
            </w:r>
          </w:p>
        </w:tc>
      </w:tr>
      <w:tr w:rsidR="00F905FA" w:rsidRPr="00C276F1" w14:paraId="6A64D04D" w14:textId="16436D2D" w:rsidTr="00F905FA">
        <w:trPr>
          <w:trHeight w:hRule="exact" w:val="284"/>
        </w:trPr>
        <w:tc>
          <w:tcPr>
            <w:cnfStyle w:val="001000000000" w:firstRow="0" w:lastRow="0" w:firstColumn="1" w:lastColumn="0" w:oddVBand="0" w:evenVBand="0" w:oddHBand="0" w:evenHBand="0" w:firstRowFirstColumn="0" w:firstRowLastColumn="0" w:lastRowFirstColumn="0" w:lastRowLastColumn="0"/>
            <w:tcW w:w="704" w:type="dxa"/>
          </w:tcPr>
          <w:p w14:paraId="0C0541F3" w14:textId="3BEE13E3" w:rsidR="00F905FA" w:rsidRPr="00E6616C" w:rsidRDefault="00F905FA" w:rsidP="00F905FA">
            <w:r>
              <w:t>9</w:t>
            </w:r>
          </w:p>
        </w:tc>
        <w:tc>
          <w:tcPr>
            <w:tcW w:w="2126" w:type="dxa"/>
          </w:tcPr>
          <w:p w14:paraId="0F6101C4" w14:textId="77A83BA6" w:rsidR="00F905FA" w:rsidRPr="00E6616C" w:rsidRDefault="00F905FA" w:rsidP="00F905FA">
            <w:pPr>
              <w:cnfStyle w:val="000000000000" w:firstRow="0" w:lastRow="0" w:firstColumn="0" w:lastColumn="0" w:oddVBand="0" w:evenVBand="0" w:oddHBand="0" w:evenHBand="0" w:firstRowFirstColumn="0" w:firstRowLastColumn="0" w:lastRowFirstColumn="0" w:lastRowLastColumn="0"/>
            </w:pPr>
            <w:r w:rsidRPr="00E6616C">
              <w:t>Nad Stawem</w:t>
            </w:r>
          </w:p>
        </w:tc>
        <w:tc>
          <w:tcPr>
            <w:tcW w:w="0" w:type="auto"/>
          </w:tcPr>
          <w:p w14:paraId="178D77EC" w14:textId="18CC27B9" w:rsidR="00F905FA" w:rsidRPr="00E6616C" w:rsidRDefault="00F905FA" w:rsidP="00F905FA">
            <w:pPr>
              <w:cnfStyle w:val="000000000000" w:firstRow="0" w:lastRow="0" w:firstColumn="0" w:lastColumn="0" w:oddVBand="0" w:evenVBand="0" w:oddHBand="0" w:evenHBand="0" w:firstRowFirstColumn="0" w:firstRowLastColumn="0" w:lastRowFirstColumn="0" w:lastRowLastColumn="0"/>
            </w:pPr>
            <w:r w:rsidRPr="00E6616C">
              <w:t>106</w:t>
            </w:r>
          </w:p>
        </w:tc>
        <w:tc>
          <w:tcPr>
            <w:tcW w:w="0" w:type="auto"/>
          </w:tcPr>
          <w:p w14:paraId="293E69A9" w14:textId="385F7339" w:rsidR="00F905FA" w:rsidRPr="00E6616C" w:rsidRDefault="00F905FA" w:rsidP="00F905FA">
            <w:pPr>
              <w:cnfStyle w:val="000000000000" w:firstRow="0" w:lastRow="0" w:firstColumn="0" w:lastColumn="0" w:oddVBand="0" w:evenVBand="0" w:oddHBand="0" w:evenHBand="0" w:firstRowFirstColumn="0" w:firstRowLastColumn="0" w:lastRowFirstColumn="0" w:lastRowLastColumn="0"/>
            </w:pPr>
            <w:r w:rsidRPr="00E6616C">
              <w:t>28</w:t>
            </w:r>
          </w:p>
        </w:tc>
        <w:tc>
          <w:tcPr>
            <w:tcW w:w="0" w:type="auto"/>
          </w:tcPr>
          <w:p w14:paraId="33C0243A" w14:textId="7877AD05" w:rsidR="00F905FA" w:rsidRPr="00E6616C" w:rsidRDefault="00F905FA" w:rsidP="00F905FA">
            <w:pPr>
              <w:cnfStyle w:val="000000000000" w:firstRow="0" w:lastRow="0" w:firstColumn="0" w:lastColumn="0" w:oddVBand="0" w:evenVBand="0" w:oddHBand="0" w:evenHBand="0" w:firstRowFirstColumn="0" w:firstRowLastColumn="0" w:lastRowFirstColumn="0" w:lastRowLastColumn="0"/>
            </w:pPr>
            <w:r w:rsidRPr="00F905FA">
              <w:t>496,69</w:t>
            </w:r>
          </w:p>
        </w:tc>
      </w:tr>
      <w:tr w:rsidR="00F905FA" w:rsidRPr="00C276F1" w14:paraId="71A18EC3" w14:textId="6D3A867B" w:rsidTr="00F905FA">
        <w:trPr>
          <w:trHeight w:hRule="exact" w:val="284"/>
        </w:trPr>
        <w:tc>
          <w:tcPr>
            <w:cnfStyle w:val="001000000000" w:firstRow="0" w:lastRow="0" w:firstColumn="1" w:lastColumn="0" w:oddVBand="0" w:evenVBand="0" w:oddHBand="0" w:evenHBand="0" w:firstRowFirstColumn="0" w:firstRowLastColumn="0" w:lastRowFirstColumn="0" w:lastRowLastColumn="0"/>
            <w:tcW w:w="704" w:type="dxa"/>
          </w:tcPr>
          <w:p w14:paraId="15EDD57A" w14:textId="6BEAD6D4" w:rsidR="00F905FA" w:rsidRPr="00E6616C" w:rsidRDefault="00F905FA" w:rsidP="00F905FA">
            <w:r>
              <w:t>10</w:t>
            </w:r>
          </w:p>
        </w:tc>
        <w:tc>
          <w:tcPr>
            <w:tcW w:w="2126" w:type="dxa"/>
          </w:tcPr>
          <w:p w14:paraId="38980858" w14:textId="40BFB775" w:rsidR="00F905FA" w:rsidRPr="00E6616C" w:rsidRDefault="00F905FA" w:rsidP="00F905FA">
            <w:pPr>
              <w:cnfStyle w:val="000000000000" w:firstRow="0" w:lastRow="0" w:firstColumn="0" w:lastColumn="0" w:oddVBand="0" w:evenVBand="0" w:oddHBand="0" w:evenHBand="0" w:firstRowFirstColumn="0" w:firstRowLastColumn="0" w:lastRowFirstColumn="0" w:lastRowLastColumn="0"/>
            </w:pPr>
            <w:r w:rsidRPr="00E6616C">
              <w:t>Nowy Sielec</w:t>
            </w:r>
          </w:p>
        </w:tc>
        <w:tc>
          <w:tcPr>
            <w:tcW w:w="0" w:type="auto"/>
          </w:tcPr>
          <w:p w14:paraId="3B84E0CD" w14:textId="6B1CB31B" w:rsidR="00F905FA" w:rsidRPr="00E6616C" w:rsidRDefault="00F905FA" w:rsidP="00F905FA">
            <w:pPr>
              <w:cnfStyle w:val="000000000000" w:firstRow="0" w:lastRow="0" w:firstColumn="0" w:lastColumn="0" w:oddVBand="0" w:evenVBand="0" w:oddHBand="0" w:evenHBand="0" w:firstRowFirstColumn="0" w:firstRowLastColumn="0" w:lastRowFirstColumn="0" w:lastRowLastColumn="0"/>
            </w:pPr>
            <w:r w:rsidRPr="00E6616C">
              <w:t>129</w:t>
            </w:r>
          </w:p>
        </w:tc>
        <w:tc>
          <w:tcPr>
            <w:tcW w:w="0" w:type="auto"/>
          </w:tcPr>
          <w:p w14:paraId="73B0E13A" w14:textId="40D42E3E" w:rsidR="00F905FA" w:rsidRPr="00E6616C" w:rsidRDefault="00F905FA" w:rsidP="00F905FA">
            <w:pPr>
              <w:cnfStyle w:val="000000000000" w:firstRow="0" w:lastRow="0" w:firstColumn="0" w:lastColumn="0" w:oddVBand="0" w:evenVBand="0" w:oddHBand="0" w:evenHBand="0" w:firstRowFirstColumn="0" w:firstRowLastColumn="0" w:lastRowFirstColumn="0" w:lastRowLastColumn="0"/>
            </w:pPr>
            <w:r w:rsidRPr="00E6616C">
              <w:t>27</w:t>
            </w:r>
          </w:p>
        </w:tc>
        <w:tc>
          <w:tcPr>
            <w:tcW w:w="0" w:type="auto"/>
          </w:tcPr>
          <w:p w14:paraId="79460C79" w14:textId="22358AA2" w:rsidR="00F905FA" w:rsidRPr="00E6616C" w:rsidRDefault="00F905FA" w:rsidP="00F905FA">
            <w:pPr>
              <w:cnfStyle w:val="000000000000" w:firstRow="0" w:lastRow="0" w:firstColumn="0" w:lastColumn="0" w:oddVBand="0" w:evenVBand="0" w:oddHBand="0" w:evenHBand="0" w:firstRowFirstColumn="0" w:firstRowLastColumn="0" w:lastRowFirstColumn="0" w:lastRowLastColumn="0"/>
            </w:pPr>
            <w:r w:rsidRPr="00F905FA">
              <w:t>348,57</w:t>
            </w:r>
          </w:p>
        </w:tc>
      </w:tr>
      <w:tr w:rsidR="00F905FA" w:rsidRPr="00C276F1" w14:paraId="27A9E1CC" w14:textId="0F597E76" w:rsidTr="00F905FA">
        <w:trPr>
          <w:trHeight w:hRule="exact" w:val="284"/>
        </w:trPr>
        <w:tc>
          <w:tcPr>
            <w:cnfStyle w:val="001000000000" w:firstRow="0" w:lastRow="0" w:firstColumn="1" w:lastColumn="0" w:oddVBand="0" w:evenVBand="0" w:oddHBand="0" w:evenHBand="0" w:firstRowFirstColumn="0" w:firstRowLastColumn="0" w:lastRowFirstColumn="0" w:lastRowLastColumn="0"/>
            <w:tcW w:w="704" w:type="dxa"/>
          </w:tcPr>
          <w:p w14:paraId="4BC7E073" w14:textId="637E3DF5" w:rsidR="00F905FA" w:rsidRPr="00E6616C" w:rsidRDefault="00F905FA" w:rsidP="00F905FA">
            <w:r>
              <w:t>11</w:t>
            </w:r>
          </w:p>
        </w:tc>
        <w:tc>
          <w:tcPr>
            <w:tcW w:w="2126" w:type="dxa"/>
          </w:tcPr>
          <w:p w14:paraId="5DEEC8AC" w14:textId="60237838" w:rsidR="00F905FA" w:rsidRPr="00E6616C" w:rsidRDefault="00F905FA" w:rsidP="00F905FA">
            <w:pPr>
              <w:cnfStyle w:val="000000000000" w:firstRow="0" w:lastRow="0" w:firstColumn="0" w:lastColumn="0" w:oddVBand="0" w:evenVBand="0" w:oddHBand="0" w:evenHBand="0" w:firstRowFirstColumn="0" w:firstRowLastColumn="0" w:lastRowFirstColumn="0" w:lastRowLastColumn="0"/>
            </w:pPr>
            <w:r w:rsidRPr="00E6616C">
              <w:t>Stary Sielec</w:t>
            </w:r>
          </w:p>
        </w:tc>
        <w:tc>
          <w:tcPr>
            <w:tcW w:w="0" w:type="auto"/>
          </w:tcPr>
          <w:p w14:paraId="2C9555D0" w14:textId="470FF6EA" w:rsidR="00F905FA" w:rsidRPr="00E6616C" w:rsidRDefault="00F905FA" w:rsidP="00F905FA">
            <w:pPr>
              <w:cnfStyle w:val="000000000000" w:firstRow="0" w:lastRow="0" w:firstColumn="0" w:lastColumn="0" w:oddVBand="0" w:evenVBand="0" w:oddHBand="0" w:evenHBand="0" w:firstRowFirstColumn="0" w:firstRowLastColumn="0" w:lastRowFirstColumn="0" w:lastRowLastColumn="0"/>
            </w:pPr>
            <w:r w:rsidRPr="00E6616C">
              <w:t>221</w:t>
            </w:r>
          </w:p>
        </w:tc>
        <w:tc>
          <w:tcPr>
            <w:tcW w:w="0" w:type="auto"/>
          </w:tcPr>
          <w:p w14:paraId="7809D28B" w14:textId="26FEE6E1" w:rsidR="00F905FA" w:rsidRPr="00E6616C" w:rsidRDefault="00F905FA" w:rsidP="00F905FA">
            <w:pPr>
              <w:cnfStyle w:val="000000000000" w:firstRow="0" w:lastRow="0" w:firstColumn="0" w:lastColumn="0" w:oddVBand="0" w:evenVBand="0" w:oddHBand="0" w:evenHBand="0" w:firstRowFirstColumn="0" w:firstRowLastColumn="0" w:lastRowFirstColumn="0" w:lastRowLastColumn="0"/>
            </w:pPr>
            <w:r w:rsidRPr="00E6616C">
              <w:t>67</w:t>
            </w:r>
          </w:p>
        </w:tc>
        <w:tc>
          <w:tcPr>
            <w:tcW w:w="0" w:type="auto"/>
          </w:tcPr>
          <w:p w14:paraId="77553C1F" w14:textId="7B143F64" w:rsidR="00F905FA" w:rsidRPr="00E6616C" w:rsidRDefault="00F905FA" w:rsidP="00F905FA">
            <w:pPr>
              <w:cnfStyle w:val="000000000000" w:firstRow="0" w:lastRow="0" w:firstColumn="0" w:lastColumn="0" w:oddVBand="0" w:evenVBand="0" w:oddHBand="0" w:evenHBand="0" w:firstRowFirstColumn="0" w:firstRowLastColumn="0" w:lastRowFirstColumn="0" w:lastRowLastColumn="0"/>
            </w:pPr>
            <w:r w:rsidRPr="00F905FA">
              <w:t>393,88</w:t>
            </w:r>
          </w:p>
        </w:tc>
      </w:tr>
      <w:tr w:rsidR="00F905FA" w:rsidRPr="00C276F1" w14:paraId="08861F25" w14:textId="1BF06780" w:rsidTr="00F905FA">
        <w:trPr>
          <w:trHeight w:hRule="exact" w:val="284"/>
        </w:trPr>
        <w:tc>
          <w:tcPr>
            <w:cnfStyle w:val="001000000000" w:firstRow="0" w:lastRow="0" w:firstColumn="1" w:lastColumn="0" w:oddVBand="0" w:evenVBand="0" w:oddHBand="0" w:evenHBand="0" w:firstRowFirstColumn="0" w:firstRowLastColumn="0" w:lastRowFirstColumn="0" w:lastRowLastColumn="0"/>
            <w:tcW w:w="704" w:type="dxa"/>
          </w:tcPr>
          <w:p w14:paraId="1A9C15CD" w14:textId="2C0E8122" w:rsidR="00F905FA" w:rsidRPr="00E6616C" w:rsidRDefault="00F905FA" w:rsidP="00F905FA">
            <w:r>
              <w:t>12</w:t>
            </w:r>
          </w:p>
        </w:tc>
        <w:tc>
          <w:tcPr>
            <w:tcW w:w="2126" w:type="dxa"/>
          </w:tcPr>
          <w:p w14:paraId="3B480DC0" w14:textId="4DFA6907" w:rsidR="00F905FA" w:rsidRPr="00E6616C" w:rsidRDefault="00F905FA" w:rsidP="00F905FA">
            <w:pPr>
              <w:cnfStyle w:val="000000000000" w:firstRow="0" w:lastRow="0" w:firstColumn="0" w:lastColumn="0" w:oddVBand="0" w:evenVBand="0" w:oddHBand="0" w:evenHBand="0" w:firstRowFirstColumn="0" w:firstRowLastColumn="0" w:lastRowFirstColumn="0" w:lastRowLastColumn="0"/>
            </w:pPr>
            <w:r w:rsidRPr="00E6616C">
              <w:t>Ostoje</w:t>
            </w:r>
          </w:p>
        </w:tc>
        <w:tc>
          <w:tcPr>
            <w:tcW w:w="0" w:type="auto"/>
          </w:tcPr>
          <w:p w14:paraId="564452E5" w14:textId="4A803C42" w:rsidR="00F905FA" w:rsidRPr="00E6616C" w:rsidRDefault="00F905FA" w:rsidP="00F905FA">
            <w:pPr>
              <w:cnfStyle w:val="000000000000" w:firstRow="0" w:lastRow="0" w:firstColumn="0" w:lastColumn="0" w:oddVBand="0" w:evenVBand="0" w:oddHBand="0" w:evenHBand="0" w:firstRowFirstColumn="0" w:firstRowLastColumn="0" w:lastRowFirstColumn="0" w:lastRowLastColumn="0"/>
            </w:pPr>
            <w:r w:rsidRPr="00E6616C">
              <w:t>298</w:t>
            </w:r>
          </w:p>
        </w:tc>
        <w:tc>
          <w:tcPr>
            <w:tcW w:w="0" w:type="auto"/>
          </w:tcPr>
          <w:p w14:paraId="162CF45C" w14:textId="1BEBFDDD" w:rsidR="00F905FA" w:rsidRPr="00E6616C" w:rsidRDefault="00F905FA" w:rsidP="00F905FA">
            <w:pPr>
              <w:cnfStyle w:val="000000000000" w:firstRow="0" w:lastRow="0" w:firstColumn="0" w:lastColumn="0" w:oddVBand="0" w:evenVBand="0" w:oddHBand="0" w:evenHBand="0" w:firstRowFirstColumn="0" w:firstRowLastColumn="0" w:lastRowFirstColumn="0" w:lastRowLastColumn="0"/>
            </w:pPr>
            <w:r w:rsidRPr="00E6616C">
              <w:t>53</w:t>
            </w:r>
          </w:p>
        </w:tc>
        <w:tc>
          <w:tcPr>
            <w:tcW w:w="0" w:type="auto"/>
          </w:tcPr>
          <w:p w14:paraId="70BF6540" w14:textId="52D0D7AA" w:rsidR="00F905FA" w:rsidRPr="00E6616C" w:rsidRDefault="00F905FA" w:rsidP="00F905FA">
            <w:pPr>
              <w:cnfStyle w:val="000000000000" w:firstRow="0" w:lastRow="0" w:firstColumn="0" w:lastColumn="0" w:oddVBand="0" w:evenVBand="0" w:oddHBand="0" w:evenHBand="0" w:firstRowFirstColumn="0" w:firstRowLastColumn="0" w:lastRowFirstColumn="0" w:lastRowLastColumn="0"/>
            </w:pPr>
            <w:r w:rsidRPr="00F905FA">
              <w:t>278,49</w:t>
            </w:r>
          </w:p>
        </w:tc>
      </w:tr>
      <w:tr w:rsidR="00F905FA" w:rsidRPr="00C276F1" w14:paraId="33B38AB3" w14:textId="799C3A96" w:rsidTr="00F905FA">
        <w:trPr>
          <w:trHeight w:hRule="exact" w:val="284"/>
        </w:trPr>
        <w:tc>
          <w:tcPr>
            <w:cnfStyle w:val="001000000000" w:firstRow="0" w:lastRow="0" w:firstColumn="1" w:lastColumn="0" w:oddVBand="0" w:evenVBand="0" w:oddHBand="0" w:evenHBand="0" w:firstRowFirstColumn="0" w:firstRowLastColumn="0" w:lastRowFirstColumn="0" w:lastRowLastColumn="0"/>
            <w:tcW w:w="704" w:type="dxa"/>
          </w:tcPr>
          <w:p w14:paraId="371A559F" w14:textId="243132FA" w:rsidR="00F905FA" w:rsidRPr="00E6616C" w:rsidRDefault="00F905FA" w:rsidP="00F905FA">
            <w:r>
              <w:t>13</w:t>
            </w:r>
          </w:p>
        </w:tc>
        <w:tc>
          <w:tcPr>
            <w:tcW w:w="2126" w:type="dxa"/>
          </w:tcPr>
          <w:p w14:paraId="1C6572EF" w14:textId="70FD0E4B" w:rsidR="00F905FA" w:rsidRPr="00E6616C" w:rsidRDefault="00F905FA" w:rsidP="00F905FA">
            <w:pPr>
              <w:cnfStyle w:val="000000000000" w:firstRow="0" w:lastRow="0" w:firstColumn="0" w:lastColumn="0" w:oddVBand="0" w:evenVBand="0" w:oddHBand="0" w:evenHBand="0" w:firstRowFirstColumn="0" w:firstRowLastColumn="0" w:lastRowFirstColumn="0" w:lastRowLastColumn="0"/>
            </w:pPr>
            <w:r w:rsidRPr="00E6616C">
              <w:t>Pawłowo</w:t>
            </w:r>
          </w:p>
        </w:tc>
        <w:tc>
          <w:tcPr>
            <w:tcW w:w="0" w:type="auto"/>
          </w:tcPr>
          <w:p w14:paraId="7AF6FFE8" w14:textId="3494943B" w:rsidR="00F905FA" w:rsidRPr="00E6616C" w:rsidRDefault="00F905FA" w:rsidP="00F905FA">
            <w:pPr>
              <w:cnfStyle w:val="000000000000" w:firstRow="0" w:lastRow="0" w:firstColumn="0" w:lastColumn="0" w:oddVBand="0" w:evenVBand="0" w:oddHBand="0" w:evenHBand="0" w:firstRowFirstColumn="0" w:firstRowLastColumn="0" w:lastRowFirstColumn="0" w:lastRowLastColumn="0"/>
            </w:pPr>
            <w:r w:rsidRPr="00E6616C">
              <w:t>157</w:t>
            </w:r>
          </w:p>
        </w:tc>
        <w:tc>
          <w:tcPr>
            <w:tcW w:w="0" w:type="auto"/>
          </w:tcPr>
          <w:p w14:paraId="70C45340" w14:textId="4776BCA2" w:rsidR="00F905FA" w:rsidRPr="00E6616C" w:rsidRDefault="00F905FA" w:rsidP="00F905FA">
            <w:pPr>
              <w:cnfStyle w:val="000000000000" w:firstRow="0" w:lastRow="0" w:firstColumn="0" w:lastColumn="0" w:oddVBand="0" w:evenVBand="0" w:oddHBand="0" w:evenHBand="0" w:firstRowFirstColumn="0" w:firstRowLastColumn="0" w:lastRowFirstColumn="0" w:lastRowLastColumn="0"/>
            </w:pPr>
            <w:r w:rsidRPr="00E6616C">
              <w:t>43</w:t>
            </w:r>
          </w:p>
        </w:tc>
        <w:tc>
          <w:tcPr>
            <w:tcW w:w="0" w:type="auto"/>
          </w:tcPr>
          <w:p w14:paraId="798093E2" w14:textId="0118B450" w:rsidR="00F905FA" w:rsidRPr="00E6616C" w:rsidRDefault="00F905FA" w:rsidP="00F905FA">
            <w:pPr>
              <w:cnfStyle w:val="000000000000" w:firstRow="0" w:lastRow="0" w:firstColumn="0" w:lastColumn="0" w:oddVBand="0" w:evenVBand="0" w:oddHBand="0" w:evenHBand="0" w:firstRowFirstColumn="0" w:firstRowLastColumn="0" w:lastRowFirstColumn="0" w:lastRowLastColumn="0"/>
            </w:pPr>
            <w:r w:rsidRPr="00F905FA">
              <w:t>1</w:t>
            </w:r>
            <w:r w:rsidR="00590C1D">
              <w:t xml:space="preserve"> </w:t>
            </w:r>
            <w:r w:rsidRPr="00F905FA">
              <w:t>440,2</w:t>
            </w:r>
          </w:p>
        </w:tc>
      </w:tr>
      <w:tr w:rsidR="00F905FA" w:rsidRPr="00C276F1" w14:paraId="68F45037" w14:textId="54B64DFF" w:rsidTr="00F905FA">
        <w:trPr>
          <w:trHeight w:hRule="exact" w:val="284"/>
        </w:trPr>
        <w:tc>
          <w:tcPr>
            <w:cnfStyle w:val="001000000000" w:firstRow="0" w:lastRow="0" w:firstColumn="1" w:lastColumn="0" w:oddVBand="0" w:evenVBand="0" w:oddHBand="0" w:evenHBand="0" w:firstRowFirstColumn="0" w:firstRowLastColumn="0" w:lastRowFirstColumn="0" w:lastRowLastColumn="0"/>
            <w:tcW w:w="704" w:type="dxa"/>
          </w:tcPr>
          <w:p w14:paraId="08E2F800" w14:textId="7D000C46" w:rsidR="00F905FA" w:rsidRPr="00E6616C" w:rsidRDefault="00F905FA" w:rsidP="00F905FA">
            <w:r>
              <w:t>14</w:t>
            </w:r>
          </w:p>
        </w:tc>
        <w:tc>
          <w:tcPr>
            <w:tcW w:w="2126" w:type="dxa"/>
          </w:tcPr>
          <w:p w14:paraId="09DCD40A" w14:textId="085390B4" w:rsidR="00F905FA" w:rsidRPr="00E6616C" w:rsidRDefault="00F905FA" w:rsidP="00F905FA">
            <w:pPr>
              <w:cnfStyle w:val="000000000000" w:firstRow="0" w:lastRow="0" w:firstColumn="0" w:lastColumn="0" w:oddVBand="0" w:evenVBand="0" w:oddHBand="0" w:evenHBand="0" w:firstRowFirstColumn="0" w:firstRowLastColumn="0" w:lastRowFirstColumn="0" w:lastRowLastColumn="0"/>
            </w:pPr>
            <w:r w:rsidRPr="00E6616C">
              <w:t>Płaczkowo</w:t>
            </w:r>
          </w:p>
        </w:tc>
        <w:tc>
          <w:tcPr>
            <w:tcW w:w="0" w:type="auto"/>
          </w:tcPr>
          <w:p w14:paraId="77BF4365" w14:textId="4307769F" w:rsidR="00F905FA" w:rsidRPr="00E6616C" w:rsidRDefault="00F905FA" w:rsidP="00F905FA">
            <w:pPr>
              <w:cnfStyle w:val="000000000000" w:firstRow="0" w:lastRow="0" w:firstColumn="0" w:lastColumn="0" w:oddVBand="0" w:evenVBand="0" w:oddHBand="0" w:evenHBand="0" w:firstRowFirstColumn="0" w:firstRowLastColumn="0" w:lastRowFirstColumn="0" w:lastRowLastColumn="0"/>
            </w:pPr>
            <w:r w:rsidRPr="00E6616C">
              <w:t>292</w:t>
            </w:r>
          </w:p>
        </w:tc>
        <w:tc>
          <w:tcPr>
            <w:tcW w:w="0" w:type="auto"/>
          </w:tcPr>
          <w:p w14:paraId="7F8969A1" w14:textId="312F7948" w:rsidR="00F905FA" w:rsidRPr="00E6616C" w:rsidRDefault="00F905FA" w:rsidP="00F905FA">
            <w:pPr>
              <w:cnfStyle w:val="000000000000" w:firstRow="0" w:lastRow="0" w:firstColumn="0" w:lastColumn="0" w:oddVBand="0" w:evenVBand="0" w:oddHBand="0" w:evenHBand="0" w:firstRowFirstColumn="0" w:firstRowLastColumn="0" w:lastRowFirstColumn="0" w:lastRowLastColumn="0"/>
            </w:pPr>
            <w:r w:rsidRPr="00E6616C">
              <w:t>72</w:t>
            </w:r>
          </w:p>
        </w:tc>
        <w:tc>
          <w:tcPr>
            <w:tcW w:w="0" w:type="auto"/>
          </w:tcPr>
          <w:p w14:paraId="70DB0414" w14:textId="423BC7BF" w:rsidR="00F905FA" w:rsidRPr="00E6616C" w:rsidRDefault="00F905FA" w:rsidP="00F905FA">
            <w:pPr>
              <w:cnfStyle w:val="000000000000" w:firstRow="0" w:lastRow="0" w:firstColumn="0" w:lastColumn="0" w:oddVBand="0" w:evenVBand="0" w:oddHBand="0" w:evenHBand="0" w:firstRowFirstColumn="0" w:firstRowLastColumn="0" w:lastRowFirstColumn="0" w:lastRowLastColumn="0"/>
            </w:pPr>
            <w:r w:rsidRPr="00F905FA">
              <w:t>497,72</w:t>
            </w:r>
          </w:p>
        </w:tc>
      </w:tr>
      <w:tr w:rsidR="00F905FA" w:rsidRPr="00C276F1" w14:paraId="68E170FB" w14:textId="1D38684E" w:rsidTr="00F905FA">
        <w:trPr>
          <w:trHeight w:hRule="exact" w:val="284"/>
        </w:trPr>
        <w:tc>
          <w:tcPr>
            <w:cnfStyle w:val="001000000000" w:firstRow="0" w:lastRow="0" w:firstColumn="1" w:lastColumn="0" w:oddVBand="0" w:evenVBand="0" w:oddHBand="0" w:evenHBand="0" w:firstRowFirstColumn="0" w:firstRowLastColumn="0" w:lastRowFirstColumn="0" w:lastRowLastColumn="0"/>
            <w:tcW w:w="704" w:type="dxa"/>
          </w:tcPr>
          <w:p w14:paraId="647E1A49" w14:textId="0EDC47BA" w:rsidR="00F905FA" w:rsidRPr="00E6616C" w:rsidRDefault="00F905FA" w:rsidP="00F905FA">
            <w:r>
              <w:t>15</w:t>
            </w:r>
          </w:p>
        </w:tc>
        <w:tc>
          <w:tcPr>
            <w:tcW w:w="2126" w:type="dxa"/>
          </w:tcPr>
          <w:p w14:paraId="7FB63CB9" w14:textId="0650CABB" w:rsidR="00F905FA" w:rsidRPr="00E6616C" w:rsidRDefault="00F905FA" w:rsidP="00F905FA">
            <w:pPr>
              <w:cnfStyle w:val="000000000000" w:firstRow="0" w:lastRow="0" w:firstColumn="0" w:lastColumn="0" w:oddVBand="0" w:evenVBand="0" w:oddHBand="0" w:evenHBand="0" w:firstRowFirstColumn="0" w:firstRowLastColumn="0" w:lastRowFirstColumn="0" w:lastRowLastColumn="0"/>
            </w:pPr>
            <w:r w:rsidRPr="00E6616C">
              <w:t>Rogożewo</w:t>
            </w:r>
          </w:p>
        </w:tc>
        <w:tc>
          <w:tcPr>
            <w:tcW w:w="0" w:type="auto"/>
          </w:tcPr>
          <w:p w14:paraId="0D4470E2" w14:textId="105E8DC7" w:rsidR="00F905FA" w:rsidRPr="00E6616C" w:rsidRDefault="00F905FA" w:rsidP="00F905FA">
            <w:pPr>
              <w:cnfStyle w:val="000000000000" w:firstRow="0" w:lastRow="0" w:firstColumn="0" w:lastColumn="0" w:oddVBand="0" w:evenVBand="0" w:oddHBand="0" w:evenHBand="0" w:firstRowFirstColumn="0" w:firstRowLastColumn="0" w:lastRowFirstColumn="0" w:lastRowLastColumn="0"/>
            </w:pPr>
            <w:r w:rsidRPr="00E6616C">
              <w:t>406</w:t>
            </w:r>
          </w:p>
        </w:tc>
        <w:tc>
          <w:tcPr>
            <w:tcW w:w="0" w:type="auto"/>
          </w:tcPr>
          <w:p w14:paraId="15AB4254" w14:textId="054C7E40" w:rsidR="00F905FA" w:rsidRPr="00E6616C" w:rsidRDefault="00F905FA" w:rsidP="00F905FA">
            <w:pPr>
              <w:cnfStyle w:val="000000000000" w:firstRow="0" w:lastRow="0" w:firstColumn="0" w:lastColumn="0" w:oddVBand="0" w:evenVBand="0" w:oddHBand="0" w:evenHBand="0" w:firstRowFirstColumn="0" w:firstRowLastColumn="0" w:lastRowFirstColumn="0" w:lastRowLastColumn="0"/>
            </w:pPr>
            <w:r w:rsidRPr="00E6616C">
              <w:t>92</w:t>
            </w:r>
          </w:p>
        </w:tc>
        <w:tc>
          <w:tcPr>
            <w:tcW w:w="0" w:type="auto"/>
          </w:tcPr>
          <w:p w14:paraId="180647B0" w14:textId="0A6ACF65" w:rsidR="00F905FA" w:rsidRPr="00E6616C" w:rsidRDefault="00F905FA" w:rsidP="00F905FA">
            <w:pPr>
              <w:cnfStyle w:val="000000000000" w:firstRow="0" w:lastRow="0" w:firstColumn="0" w:lastColumn="0" w:oddVBand="0" w:evenVBand="0" w:oddHBand="0" w:evenHBand="0" w:firstRowFirstColumn="0" w:firstRowLastColumn="0" w:lastRowFirstColumn="0" w:lastRowLastColumn="0"/>
            </w:pPr>
            <w:r w:rsidRPr="00F905FA">
              <w:t>578,37</w:t>
            </w:r>
          </w:p>
        </w:tc>
      </w:tr>
      <w:tr w:rsidR="00F905FA" w:rsidRPr="00C276F1" w14:paraId="66D5FBC7" w14:textId="43F8EC20" w:rsidTr="00F905FA">
        <w:trPr>
          <w:trHeight w:hRule="exact" w:val="284"/>
        </w:trPr>
        <w:tc>
          <w:tcPr>
            <w:cnfStyle w:val="001000000000" w:firstRow="0" w:lastRow="0" w:firstColumn="1" w:lastColumn="0" w:oddVBand="0" w:evenVBand="0" w:oddHBand="0" w:evenHBand="0" w:firstRowFirstColumn="0" w:firstRowLastColumn="0" w:lastRowFirstColumn="0" w:lastRowLastColumn="0"/>
            <w:tcW w:w="704" w:type="dxa"/>
          </w:tcPr>
          <w:p w14:paraId="614B62F4" w14:textId="423C2CB2" w:rsidR="00F905FA" w:rsidRPr="00E6616C" w:rsidRDefault="00F905FA" w:rsidP="00F905FA">
            <w:r>
              <w:t>16</w:t>
            </w:r>
          </w:p>
        </w:tc>
        <w:tc>
          <w:tcPr>
            <w:tcW w:w="2126" w:type="dxa"/>
          </w:tcPr>
          <w:p w14:paraId="2BB84585" w14:textId="54C33EC1" w:rsidR="00F905FA" w:rsidRPr="00E6616C" w:rsidRDefault="00F905FA" w:rsidP="00F905FA">
            <w:pPr>
              <w:cnfStyle w:val="000000000000" w:firstRow="0" w:lastRow="0" w:firstColumn="0" w:lastColumn="0" w:oddVBand="0" w:evenVBand="0" w:oddHBand="0" w:evenHBand="0" w:firstRowFirstColumn="0" w:firstRowLastColumn="0" w:lastRowFirstColumn="0" w:lastRowLastColumn="0"/>
            </w:pPr>
            <w:r w:rsidRPr="00E6616C">
              <w:t>Szkaradowo</w:t>
            </w:r>
          </w:p>
        </w:tc>
        <w:tc>
          <w:tcPr>
            <w:tcW w:w="0" w:type="auto"/>
          </w:tcPr>
          <w:p w14:paraId="574FCE37" w14:textId="1671C0DF" w:rsidR="00F905FA" w:rsidRPr="00E6616C" w:rsidRDefault="00F905FA" w:rsidP="00F905FA">
            <w:pPr>
              <w:cnfStyle w:val="000000000000" w:firstRow="0" w:lastRow="0" w:firstColumn="0" w:lastColumn="0" w:oddVBand="0" w:evenVBand="0" w:oddHBand="0" w:evenHBand="0" w:firstRowFirstColumn="0" w:firstRowLastColumn="0" w:lastRowFirstColumn="0" w:lastRowLastColumn="0"/>
            </w:pPr>
            <w:r w:rsidRPr="00E6616C">
              <w:t>996</w:t>
            </w:r>
          </w:p>
        </w:tc>
        <w:tc>
          <w:tcPr>
            <w:tcW w:w="0" w:type="auto"/>
          </w:tcPr>
          <w:p w14:paraId="2BA6F816" w14:textId="62940E7A" w:rsidR="00F905FA" w:rsidRPr="00E6616C" w:rsidRDefault="00F905FA" w:rsidP="00F905FA">
            <w:pPr>
              <w:cnfStyle w:val="000000000000" w:firstRow="0" w:lastRow="0" w:firstColumn="0" w:lastColumn="0" w:oddVBand="0" w:evenVBand="0" w:oddHBand="0" w:evenHBand="0" w:firstRowFirstColumn="0" w:firstRowLastColumn="0" w:lastRowFirstColumn="0" w:lastRowLastColumn="0"/>
            </w:pPr>
            <w:r w:rsidRPr="00E6616C">
              <w:t>223</w:t>
            </w:r>
          </w:p>
        </w:tc>
        <w:tc>
          <w:tcPr>
            <w:tcW w:w="0" w:type="auto"/>
          </w:tcPr>
          <w:p w14:paraId="3F876283" w14:textId="2BCA0C73" w:rsidR="00F905FA" w:rsidRPr="00E6616C" w:rsidRDefault="00F905FA" w:rsidP="00F905FA">
            <w:pPr>
              <w:cnfStyle w:val="000000000000" w:firstRow="0" w:lastRow="0" w:firstColumn="0" w:lastColumn="0" w:oddVBand="0" w:evenVBand="0" w:oddHBand="0" w:evenHBand="0" w:firstRowFirstColumn="0" w:firstRowLastColumn="0" w:lastRowFirstColumn="0" w:lastRowLastColumn="0"/>
            </w:pPr>
            <w:r w:rsidRPr="00F905FA">
              <w:t>1</w:t>
            </w:r>
            <w:r w:rsidR="00590C1D">
              <w:t xml:space="preserve"> </w:t>
            </w:r>
            <w:r w:rsidRPr="00F905FA">
              <w:t>386,86</w:t>
            </w:r>
          </w:p>
        </w:tc>
      </w:tr>
      <w:tr w:rsidR="00F905FA" w:rsidRPr="00C276F1" w14:paraId="28690819" w14:textId="47DB2217" w:rsidTr="00F905FA">
        <w:trPr>
          <w:trHeight w:hRule="exact" w:val="284"/>
        </w:trPr>
        <w:tc>
          <w:tcPr>
            <w:cnfStyle w:val="001000000000" w:firstRow="0" w:lastRow="0" w:firstColumn="1" w:lastColumn="0" w:oddVBand="0" w:evenVBand="0" w:oddHBand="0" w:evenHBand="0" w:firstRowFirstColumn="0" w:firstRowLastColumn="0" w:lastRowFirstColumn="0" w:lastRowLastColumn="0"/>
            <w:tcW w:w="704" w:type="dxa"/>
          </w:tcPr>
          <w:p w14:paraId="7E834FE2" w14:textId="192B7440" w:rsidR="00F905FA" w:rsidRPr="00E6616C" w:rsidRDefault="00F905FA" w:rsidP="00F905FA">
            <w:r>
              <w:t>17</w:t>
            </w:r>
          </w:p>
        </w:tc>
        <w:tc>
          <w:tcPr>
            <w:tcW w:w="2126" w:type="dxa"/>
          </w:tcPr>
          <w:p w14:paraId="3A28DC7B" w14:textId="2420199D" w:rsidR="00F905FA" w:rsidRPr="00E6616C" w:rsidRDefault="00F905FA" w:rsidP="00F905FA">
            <w:pPr>
              <w:cnfStyle w:val="000000000000" w:firstRow="0" w:lastRow="0" w:firstColumn="0" w:lastColumn="0" w:oddVBand="0" w:evenVBand="0" w:oddHBand="0" w:evenHBand="0" w:firstRowFirstColumn="0" w:firstRowLastColumn="0" w:lastRowFirstColumn="0" w:lastRowLastColumn="0"/>
            </w:pPr>
            <w:r w:rsidRPr="00E6616C">
              <w:t>Szymonki</w:t>
            </w:r>
          </w:p>
        </w:tc>
        <w:tc>
          <w:tcPr>
            <w:tcW w:w="0" w:type="auto"/>
          </w:tcPr>
          <w:p w14:paraId="4C9F36B2" w14:textId="2500D99E" w:rsidR="00F905FA" w:rsidRPr="00E6616C" w:rsidRDefault="00F905FA" w:rsidP="00F905FA">
            <w:pPr>
              <w:cnfStyle w:val="000000000000" w:firstRow="0" w:lastRow="0" w:firstColumn="0" w:lastColumn="0" w:oddVBand="0" w:evenVBand="0" w:oddHBand="0" w:evenHBand="0" w:firstRowFirstColumn="0" w:firstRowLastColumn="0" w:lastRowFirstColumn="0" w:lastRowLastColumn="0"/>
            </w:pPr>
            <w:r w:rsidRPr="00E6616C">
              <w:t>103</w:t>
            </w:r>
          </w:p>
        </w:tc>
        <w:tc>
          <w:tcPr>
            <w:tcW w:w="0" w:type="auto"/>
          </w:tcPr>
          <w:p w14:paraId="1302269B" w14:textId="64FC451F" w:rsidR="00F905FA" w:rsidRPr="00E6616C" w:rsidRDefault="00F905FA" w:rsidP="00F905FA">
            <w:pPr>
              <w:cnfStyle w:val="000000000000" w:firstRow="0" w:lastRow="0" w:firstColumn="0" w:lastColumn="0" w:oddVBand="0" w:evenVBand="0" w:oddHBand="0" w:evenHBand="0" w:firstRowFirstColumn="0" w:firstRowLastColumn="0" w:lastRowFirstColumn="0" w:lastRowLastColumn="0"/>
            </w:pPr>
            <w:r w:rsidRPr="00E6616C">
              <w:t>29</w:t>
            </w:r>
          </w:p>
        </w:tc>
        <w:tc>
          <w:tcPr>
            <w:tcW w:w="0" w:type="auto"/>
          </w:tcPr>
          <w:p w14:paraId="3CB7B8C7" w14:textId="0EC91220" w:rsidR="00F905FA" w:rsidRPr="00E6616C" w:rsidRDefault="00F905FA" w:rsidP="00F905FA">
            <w:pPr>
              <w:cnfStyle w:val="000000000000" w:firstRow="0" w:lastRow="0" w:firstColumn="0" w:lastColumn="0" w:oddVBand="0" w:evenVBand="0" w:oddHBand="0" w:evenHBand="0" w:firstRowFirstColumn="0" w:firstRowLastColumn="0" w:lastRowFirstColumn="0" w:lastRowLastColumn="0"/>
            </w:pPr>
            <w:r w:rsidRPr="00F905FA">
              <w:t>564,36</w:t>
            </w:r>
          </w:p>
        </w:tc>
      </w:tr>
      <w:tr w:rsidR="00F905FA" w:rsidRPr="00C276F1" w14:paraId="3197E4D6" w14:textId="6F387DC3" w:rsidTr="00F905FA">
        <w:trPr>
          <w:trHeight w:hRule="exact" w:val="284"/>
        </w:trPr>
        <w:tc>
          <w:tcPr>
            <w:cnfStyle w:val="001000000000" w:firstRow="0" w:lastRow="0" w:firstColumn="1" w:lastColumn="0" w:oddVBand="0" w:evenVBand="0" w:oddHBand="0" w:evenHBand="0" w:firstRowFirstColumn="0" w:firstRowLastColumn="0" w:lastRowFirstColumn="0" w:lastRowLastColumn="0"/>
            <w:tcW w:w="704" w:type="dxa"/>
          </w:tcPr>
          <w:p w14:paraId="25BEC342" w14:textId="29805362" w:rsidR="00F905FA" w:rsidRPr="00E6616C" w:rsidRDefault="00F905FA" w:rsidP="00F905FA">
            <w:r>
              <w:t>18</w:t>
            </w:r>
          </w:p>
        </w:tc>
        <w:tc>
          <w:tcPr>
            <w:tcW w:w="2126" w:type="dxa"/>
          </w:tcPr>
          <w:p w14:paraId="60687FCC" w14:textId="0E9C859E" w:rsidR="00F905FA" w:rsidRPr="00E6616C" w:rsidRDefault="00F905FA" w:rsidP="00F905FA">
            <w:pPr>
              <w:cnfStyle w:val="000000000000" w:firstRow="0" w:lastRow="0" w:firstColumn="0" w:lastColumn="0" w:oddVBand="0" w:evenVBand="0" w:oddHBand="0" w:evenHBand="0" w:firstRowFirstColumn="0" w:firstRowLastColumn="0" w:lastRowFirstColumn="0" w:lastRowLastColumn="0"/>
            </w:pPr>
            <w:r w:rsidRPr="00E6616C">
              <w:t>Śląskowo</w:t>
            </w:r>
          </w:p>
        </w:tc>
        <w:tc>
          <w:tcPr>
            <w:tcW w:w="0" w:type="auto"/>
          </w:tcPr>
          <w:p w14:paraId="23FB9159" w14:textId="2CA95B7D" w:rsidR="00F905FA" w:rsidRPr="00E6616C" w:rsidRDefault="00F905FA" w:rsidP="00F905FA">
            <w:pPr>
              <w:cnfStyle w:val="000000000000" w:firstRow="0" w:lastRow="0" w:firstColumn="0" w:lastColumn="0" w:oddVBand="0" w:evenVBand="0" w:oddHBand="0" w:evenHBand="0" w:firstRowFirstColumn="0" w:firstRowLastColumn="0" w:lastRowFirstColumn="0" w:lastRowLastColumn="0"/>
            </w:pPr>
            <w:r w:rsidRPr="00E6616C">
              <w:t>323</w:t>
            </w:r>
          </w:p>
        </w:tc>
        <w:tc>
          <w:tcPr>
            <w:tcW w:w="0" w:type="auto"/>
          </w:tcPr>
          <w:p w14:paraId="0503CDD1" w14:textId="3CF49832" w:rsidR="00F905FA" w:rsidRPr="00E6616C" w:rsidRDefault="00F905FA" w:rsidP="00F905FA">
            <w:pPr>
              <w:cnfStyle w:val="000000000000" w:firstRow="0" w:lastRow="0" w:firstColumn="0" w:lastColumn="0" w:oddVBand="0" w:evenVBand="0" w:oddHBand="0" w:evenHBand="0" w:firstRowFirstColumn="0" w:firstRowLastColumn="0" w:lastRowFirstColumn="0" w:lastRowLastColumn="0"/>
            </w:pPr>
            <w:r w:rsidRPr="00E6616C">
              <w:t>65</w:t>
            </w:r>
          </w:p>
        </w:tc>
        <w:tc>
          <w:tcPr>
            <w:tcW w:w="0" w:type="auto"/>
          </w:tcPr>
          <w:p w14:paraId="653D8904" w14:textId="52C90EF2" w:rsidR="00F905FA" w:rsidRPr="00E6616C" w:rsidRDefault="00F905FA" w:rsidP="00F905FA">
            <w:pPr>
              <w:cnfStyle w:val="000000000000" w:firstRow="0" w:lastRow="0" w:firstColumn="0" w:lastColumn="0" w:oddVBand="0" w:evenVBand="0" w:oddHBand="0" w:evenHBand="0" w:firstRowFirstColumn="0" w:firstRowLastColumn="0" w:lastRowFirstColumn="0" w:lastRowLastColumn="0"/>
            </w:pPr>
            <w:r w:rsidRPr="00F905FA">
              <w:t>665,47</w:t>
            </w:r>
          </w:p>
        </w:tc>
      </w:tr>
      <w:tr w:rsidR="00F905FA" w:rsidRPr="00C276F1" w14:paraId="7AF46CC7" w14:textId="04BE3CF1" w:rsidTr="00F905FA">
        <w:trPr>
          <w:trHeight w:hRule="exact" w:val="284"/>
        </w:trPr>
        <w:tc>
          <w:tcPr>
            <w:cnfStyle w:val="001000000000" w:firstRow="0" w:lastRow="0" w:firstColumn="1" w:lastColumn="0" w:oddVBand="0" w:evenVBand="0" w:oddHBand="0" w:evenHBand="0" w:firstRowFirstColumn="0" w:firstRowLastColumn="0" w:lastRowFirstColumn="0" w:lastRowLastColumn="0"/>
            <w:tcW w:w="704" w:type="dxa"/>
          </w:tcPr>
          <w:p w14:paraId="47D08C62" w14:textId="49FB568B" w:rsidR="00F905FA" w:rsidRPr="00E6616C" w:rsidRDefault="00F905FA" w:rsidP="00F905FA">
            <w:r>
              <w:t>19</w:t>
            </w:r>
          </w:p>
        </w:tc>
        <w:tc>
          <w:tcPr>
            <w:tcW w:w="2126" w:type="dxa"/>
          </w:tcPr>
          <w:p w14:paraId="2B32B3E5" w14:textId="2255920C" w:rsidR="00F905FA" w:rsidRPr="00E6616C" w:rsidRDefault="00F905FA" w:rsidP="00F905FA">
            <w:pPr>
              <w:cnfStyle w:val="000000000000" w:firstRow="0" w:lastRow="0" w:firstColumn="0" w:lastColumn="0" w:oddVBand="0" w:evenVBand="0" w:oddHBand="0" w:evenHBand="0" w:firstRowFirstColumn="0" w:firstRowLastColumn="0" w:lastRowFirstColumn="0" w:lastRowLastColumn="0"/>
            </w:pPr>
            <w:r w:rsidRPr="00E6616C">
              <w:t>Zaborowo</w:t>
            </w:r>
          </w:p>
        </w:tc>
        <w:tc>
          <w:tcPr>
            <w:tcW w:w="0" w:type="auto"/>
          </w:tcPr>
          <w:p w14:paraId="532C1CFA" w14:textId="7827A31F" w:rsidR="00F905FA" w:rsidRPr="00E6616C" w:rsidRDefault="00F905FA" w:rsidP="00F905FA">
            <w:pPr>
              <w:cnfStyle w:val="000000000000" w:firstRow="0" w:lastRow="0" w:firstColumn="0" w:lastColumn="0" w:oddVBand="0" w:evenVBand="0" w:oddHBand="0" w:evenHBand="0" w:firstRowFirstColumn="0" w:firstRowLastColumn="0" w:lastRowFirstColumn="0" w:lastRowLastColumn="0"/>
            </w:pPr>
            <w:r w:rsidRPr="00E6616C">
              <w:t>70</w:t>
            </w:r>
          </w:p>
        </w:tc>
        <w:tc>
          <w:tcPr>
            <w:tcW w:w="0" w:type="auto"/>
          </w:tcPr>
          <w:p w14:paraId="5E6072EB" w14:textId="0E7F7927" w:rsidR="00F905FA" w:rsidRPr="00E6616C" w:rsidRDefault="00F905FA" w:rsidP="00F905FA">
            <w:pPr>
              <w:cnfStyle w:val="000000000000" w:firstRow="0" w:lastRow="0" w:firstColumn="0" w:lastColumn="0" w:oddVBand="0" w:evenVBand="0" w:oddHBand="0" w:evenHBand="0" w:firstRowFirstColumn="0" w:firstRowLastColumn="0" w:lastRowFirstColumn="0" w:lastRowLastColumn="0"/>
            </w:pPr>
            <w:r w:rsidRPr="00E6616C">
              <w:t>16</w:t>
            </w:r>
          </w:p>
        </w:tc>
        <w:tc>
          <w:tcPr>
            <w:tcW w:w="0" w:type="auto"/>
          </w:tcPr>
          <w:p w14:paraId="11349EE7" w14:textId="064F3209" w:rsidR="00F905FA" w:rsidRPr="00E6616C" w:rsidRDefault="00F905FA" w:rsidP="00F905FA">
            <w:pPr>
              <w:cnfStyle w:val="000000000000" w:firstRow="0" w:lastRow="0" w:firstColumn="0" w:lastColumn="0" w:oddVBand="0" w:evenVBand="0" w:oddHBand="0" w:evenHBand="0" w:firstRowFirstColumn="0" w:firstRowLastColumn="0" w:lastRowFirstColumn="0" w:lastRowLastColumn="0"/>
            </w:pPr>
            <w:r w:rsidRPr="00F905FA">
              <w:t>603,42</w:t>
            </w:r>
          </w:p>
        </w:tc>
      </w:tr>
      <w:tr w:rsidR="00F905FA" w:rsidRPr="00AE7DA9" w14:paraId="2C755EBF" w14:textId="2AC0C3FC" w:rsidTr="00F905FA">
        <w:trPr>
          <w:trHeight w:hRule="exact" w:val="284"/>
        </w:trPr>
        <w:tc>
          <w:tcPr>
            <w:cnfStyle w:val="001000000000" w:firstRow="0" w:lastRow="0" w:firstColumn="1" w:lastColumn="0" w:oddVBand="0" w:evenVBand="0" w:oddHBand="0" w:evenHBand="0" w:firstRowFirstColumn="0" w:firstRowLastColumn="0" w:lastRowFirstColumn="0" w:lastRowLastColumn="0"/>
            <w:tcW w:w="704" w:type="dxa"/>
          </w:tcPr>
          <w:p w14:paraId="5857D42E" w14:textId="43F8DCAF" w:rsidR="00F905FA" w:rsidRPr="00AE7DA9" w:rsidRDefault="00F905FA" w:rsidP="00F905FA">
            <w:r>
              <w:t>20</w:t>
            </w:r>
          </w:p>
        </w:tc>
        <w:tc>
          <w:tcPr>
            <w:tcW w:w="2126" w:type="dxa"/>
          </w:tcPr>
          <w:p w14:paraId="0DFDF88B" w14:textId="26A66405" w:rsidR="00F905FA" w:rsidRPr="00AE7DA9" w:rsidRDefault="00F905FA" w:rsidP="00F905FA">
            <w:pPr>
              <w:cnfStyle w:val="000000000000" w:firstRow="0" w:lastRow="0" w:firstColumn="0" w:lastColumn="0" w:oddVBand="0" w:evenVBand="0" w:oddHBand="0" w:evenHBand="0" w:firstRowFirstColumn="0" w:firstRowLastColumn="0" w:lastRowFirstColumn="0" w:lastRowLastColumn="0"/>
            </w:pPr>
            <w:r w:rsidRPr="00AE7DA9">
              <w:t>Zmysłowo</w:t>
            </w:r>
          </w:p>
        </w:tc>
        <w:tc>
          <w:tcPr>
            <w:tcW w:w="0" w:type="auto"/>
          </w:tcPr>
          <w:p w14:paraId="6334B5D9" w14:textId="23A9DEDD" w:rsidR="00F905FA" w:rsidRPr="00AE7DA9" w:rsidRDefault="00F905FA" w:rsidP="00F905FA">
            <w:pPr>
              <w:cnfStyle w:val="000000000000" w:firstRow="0" w:lastRow="0" w:firstColumn="0" w:lastColumn="0" w:oddVBand="0" w:evenVBand="0" w:oddHBand="0" w:evenHBand="0" w:firstRowFirstColumn="0" w:firstRowLastColumn="0" w:lastRowFirstColumn="0" w:lastRowLastColumn="0"/>
            </w:pPr>
            <w:r w:rsidRPr="00AE7DA9">
              <w:t>75</w:t>
            </w:r>
          </w:p>
        </w:tc>
        <w:tc>
          <w:tcPr>
            <w:tcW w:w="0" w:type="auto"/>
          </w:tcPr>
          <w:p w14:paraId="78313F5D" w14:textId="4B578F7B" w:rsidR="00F905FA" w:rsidRPr="00AE7DA9" w:rsidRDefault="00F905FA" w:rsidP="00F905FA">
            <w:pPr>
              <w:cnfStyle w:val="000000000000" w:firstRow="0" w:lastRow="0" w:firstColumn="0" w:lastColumn="0" w:oddVBand="0" w:evenVBand="0" w:oddHBand="0" w:evenHBand="0" w:firstRowFirstColumn="0" w:firstRowLastColumn="0" w:lastRowFirstColumn="0" w:lastRowLastColumn="0"/>
            </w:pPr>
            <w:r w:rsidRPr="00AE7DA9">
              <w:t>18</w:t>
            </w:r>
          </w:p>
        </w:tc>
        <w:tc>
          <w:tcPr>
            <w:tcW w:w="0" w:type="auto"/>
          </w:tcPr>
          <w:p w14:paraId="402B59A3" w14:textId="273F27C3" w:rsidR="00F905FA" w:rsidRPr="00AE7DA9" w:rsidRDefault="00F905FA" w:rsidP="00F905FA">
            <w:pPr>
              <w:cnfStyle w:val="000000000000" w:firstRow="0" w:lastRow="0" w:firstColumn="0" w:lastColumn="0" w:oddVBand="0" w:evenVBand="0" w:oddHBand="0" w:evenHBand="0" w:firstRowFirstColumn="0" w:firstRowLastColumn="0" w:lastRowFirstColumn="0" w:lastRowLastColumn="0"/>
            </w:pPr>
            <w:r w:rsidRPr="00F905FA">
              <w:t>99,79</w:t>
            </w:r>
          </w:p>
        </w:tc>
      </w:tr>
    </w:tbl>
    <w:p w14:paraId="1A6612FC" w14:textId="0BEDE204" w:rsidR="00CB26D0" w:rsidRPr="00AE7DA9" w:rsidRDefault="00CB26D0" w:rsidP="00CB26D0">
      <w:pPr>
        <w:pStyle w:val="Legenda"/>
        <w:jc w:val="center"/>
        <w:rPr>
          <w:rFonts w:ascii="Cambria" w:hAnsi="Cambria"/>
        </w:rPr>
      </w:pPr>
      <w:r w:rsidRPr="00AE7DA9">
        <w:rPr>
          <w:rFonts w:ascii="Cambria" w:hAnsi="Cambria"/>
        </w:rPr>
        <w:t xml:space="preserve">Źródło: Urząd Miasta i Gminy </w:t>
      </w:r>
      <w:r w:rsidR="00E6616C" w:rsidRPr="00AE7DA9">
        <w:rPr>
          <w:rFonts w:ascii="Cambria" w:hAnsi="Cambria"/>
        </w:rPr>
        <w:t xml:space="preserve">Jutrosin </w:t>
      </w:r>
    </w:p>
    <w:p w14:paraId="3EC47754" w14:textId="77777777" w:rsidR="0024124E" w:rsidRDefault="0024124E">
      <w:pPr>
        <w:rPr>
          <w:rFonts w:ascii="Cambria" w:eastAsia="Times New Roman" w:hAnsi="Cambria" w:cs="Times New Roman"/>
          <w:b/>
          <w:bCs/>
          <w:sz w:val="20"/>
          <w:szCs w:val="20"/>
          <w:lang w:eastAsia="pl-PL"/>
        </w:rPr>
      </w:pPr>
      <w:bookmarkStart w:id="68" w:name="_Toc486314089"/>
      <w:r>
        <w:rPr>
          <w:rFonts w:ascii="Cambria" w:hAnsi="Cambria"/>
        </w:rPr>
        <w:br w:type="page"/>
      </w:r>
    </w:p>
    <w:p w14:paraId="7EDCA4F1" w14:textId="052ABDDA" w:rsidR="00CB26D0" w:rsidRDefault="00CB26D0" w:rsidP="00CB26D0">
      <w:pPr>
        <w:pStyle w:val="Legenda"/>
        <w:jc w:val="center"/>
        <w:rPr>
          <w:rFonts w:ascii="Cambria" w:hAnsi="Cambria"/>
        </w:rPr>
      </w:pPr>
      <w:bookmarkStart w:id="69" w:name="_Toc498342213"/>
      <w:r w:rsidRPr="0024124E">
        <w:rPr>
          <w:rFonts w:ascii="Cambria" w:hAnsi="Cambria"/>
        </w:rPr>
        <w:lastRenderedPageBreak/>
        <w:t xml:space="preserve">Rysunek </w:t>
      </w:r>
      <w:r w:rsidRPr="0024124E">
        <w:rPr>
          <w:rFonts w:ascii="Cambria" w:hAnsi="Cambria"/>
          <w:b w:val="0"/>
        </w:rPr>
        <w:fldChar w:fldCharType="begin"/>
      </w:r>
      <w:r w:rsidRPr="0024124E">
        <w:rPr>
          <w:rFonts w:ascii="Cambria" w:hAnsi="Cambria"/>
        </w:rPr>
        <w:instrText xml:space="preserve"> SEQ Rysunek \* ARABIC </w:instrText>
      </w:r>
      <w:r w:rsidRPr="0024124E">
        <w:rPr>
          <w:rFonts w:ascii="Cambria" w:hAnsi="Cambria"/>
          <w:b w:val="0"/>
        </w:rPr>
        <w:fldChar w:fldCharType="separate"/>
      </w:r>
      <w:r w:rsidR="007E7359">
        <w:rPr>
          <w:rFonts w:ascii="Cambria" w:hAnsi="Cambria"/>
          <w:noProof/>
        </w:rPr>
        <w:t>2</w:t>
      </w:r>
      <w:r w:rsidRPr="0024124E">
        <w:rPr>
          <w:rFonts w:ascii="Cambria" w:hAnsi="Cambria"/>
          <w:b w:val="0"/>
        </w:rPr>
        <w:fldChar w:fldCharType="end"/>
      </w:r>
      <w:r w:rsidRPr="0024124E">
        <w:rPr>
          <w:rFonts w:ascii="Cambria" w:hAnsi="Cambria"/>
        </w:rPr>
        <w:t xml:space="preserve">: Podział gminy </w:t>
      </w:r>
      <w:r w:rsidR="008A269B">
        <w:rPr>
          <w:rFonts w:ascii="Cambria" w:hAnsi="Cambria"/>
        </w:rPr>
        <w:t>Jutrosin</w:t>
      </w:r>
      <w:r w:rsidRPr="0024124E">
        <w:rPr>
          <w:rFonts w:ascii="Cambria" w:hAnsi="Cambria"/>
        </w:rPr>
        <w:t xml:space="preserve"> na jednostki analityczne</w:t>
      </w:r>
      <w:bookmarkEnd w:id="68"/>
      <w:bookmarkEnd w:id="69"/>
    </w:p>
    <w:p w14:paraId="00C174A4" w14:textId="4C9FDE6E" w:rsidR="008A269B" w:rsidRPr="008A269B" w:rsidRDefault="00D54CB7" w:rsidP="00D54CB7">
      <w:pPr>
        <w:jc w:val="center"/>
        <w:rPr>
          <w:lang w:eastAsia="pl-PL"/>
        </w:rPr>
      </w:pPr>
      <w:r>
        <w:rPr>
          <w:noProof/>
          <w:lang w:eastAsia="pl-PL"/>
        </w:rPr>
        <w:drawing>
          <wp:inline distT="0" distB="0" distL="0" distR="0" wp14:anchorId="2C24F103" wp14:editId="62A83167">
            <wp:extent cx="4544568" cy="5647944"/>
            <wp:effectExtent l="0" t="0" r="889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Jutrosin gmina bez drzew.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544568" cy="5647944"/>
                    </a:xfrm>
                    <a:prstGeom prst="rect">
                      <a:avLst/>
                    </a:prstGeom>
                  </pic:spPr>
                </pic:pic>
              </a:graphicData>
            </a:graphic>
          </wp:inline>
        </w:drawing>
      </w:r>
    </w:p>
    <w:p w14:paraId="71B0A922" w14:textId="0E288915" w:rsidR="00CB26D0" w:rsidRPr="0024124E" w:rsidRDefault="00CB26D0" w:rsidP="00CB26D0">
      <w:pPr>
        <w:pStyle w:val="Legenda"/>
        <w:jc w:val="center"/>
        <w:rPr>
          <w:rFonts w:ascii="Cambria" w:hAnsi="Cambria"/>
        </w:rPr>
      </w:pPr>
      <w:r w:rsidRPr="0024124E">
        <w:rPr>
          <w:rFonts w:ascii="Cambria" w:hAnsi="Cambria"/>
        </w:rPr>
        <w:t xml:space="preserve">Źródło: </w:t>
      </w:r>
      <w:r w:rsidR="006D2039">
        <w:rPr>
          <w:rFonts w:ascii="Cambria" w:hAnsi="Cambria"/>
        </w:rPr>
        <w:t>www.geoportal.gov.pl</w:t>
      </w:r>
    </w:p>
    <w:p w14:paraId="7B38D2D2" w14:textId="77777777" w:rsidR="001E6699" w:rsidRDefault="001E6699">
      <w:pPr>
        <w:rPr>
          <w:rFonts w:ascii="Cambria" w:hAnsi="Cambria"/>
        </w:rPr>
      </w:pPr>
      <w:r>
        <w:rPr>
          <w:rFonts w:ascii="Cambria" w:hAnsi="Cambria"/>
        </w:rPr>
        <w:br w:type="page"/>
      </w:r>
    </w:p>
    <w:p w14:paraId="215579A9" w14:textId="12110332" w:rsidR="00CB26D0" w:rsidRPr="0024124E" w:rsidRDefault="00154233" w:rsidP="00CB26D0">
      <w:pPr>
        <w:ind w:firstLine="708"/>
        <w:rPr>
          <w:rFonts w:ascii="Cambria" w:hAnsi="Cambria"/>
        </w:rPr>
      </w:pPr>
      <w:r>
        <w:rPr>
          <w:rFonts w:ascii="Cambria" w:hAnsi="Cambria"/>
        </w:rPr>
        <w:lastRenderedPageBreak/>
        <w:t>Podział miasta Jutrosina</w:t>
      </w:r>
      <w:r w:rsidR="0024124E" w:rsidRPr="0024124E">
        <w:rPr>
          <w:rFonts w:ascii="Cambria" w:hAnsi="Cambria"/>
        </w:rPr>
        <w:t xml:space="preserve"> na mniejsze jednostki (I-V) </w:t>
      </w:r>
      <w:r>
        <w:rPr>
          <w:rFonts w:ascii="Cambria" w:hAnsi="Cambria"/>
        </w:rPr>
        <w:t>pokazuje poniższa mapa</w:t>
      </w:r>
      <w:r w:rsidR="0024124E" w:rsidRPr="0024124E">
        <w:rPr>
          <w:rFonts w:ascii="Cambria" w:hAnsi="Cambria"/>
        </w:rPr>
        <w:t xml:space="preserve">. </w:t>
      </w:r>
    </w:p>
    <w:p w14:paraId="5672A9B5" w14:textId="31A6AA73" w:rsidR="0024124E" w:rsidRDefault="0024124E" w:rsidP="0024124E">
      <w:pPr>
        <w:pStyle w:val="Legenda"/>
        <w:jc w:val="center"/>
        <w:rPr>
          <w:rFonts w:ascii="Cambria" w:hAnsi="Cambria"/>
          <w:noProof/>
          <w:color w:val="FF0000"/>
        </w:rPr>
      </w:pPr>
      <w:bookmarkStart w:id="70" w:name="_Toc498342214"/>
      <w:r>
        <w:t xml:space="preserve">Rysunek </w:t>
      </w:r>
      <w:fldSimple w:instr=" SEQ Rysunek \* ARABIC ">
        <w:r w:rsidR="007E7359">
          <w:rPr>
            <w:noProof/>
          </w:rPr>
          <w:t>3</w:t>
        </w:r>
      </w:fldSimple>
      <w:r>
        <w:t>. Podział miasta Jutrosina na jednostki analityczne</w:t>
      </w:r>
      <w:bookmarkEnd w:id="70"/>
    </w:p>
    <w:p w14:paraId="324CAA74" w14:textId="79DB1905" w:rsidR="001E6699" w:rsidRPr="001E6699" w:rsidRDefault="00D54CB7" w:rsidP="001E6699">
      <w:pPr>
        <w:jc w:val="center"/>
        <w:rPr>
          <w:lang w:eastAsia="pl-PL"/>
        </w:rPr>
      </w:pPr>
      <w:r>
        <w:rPr>
          <w:noProof/>
          <w:lang w:eastAsia="pl-PL"/>
        </w:rPr>
        <w:drawing>
          <wp:inline distT="0" distB="0" distL="0" distR="0" wp14:anchorId="655BD34B" wp14:editId="1C99CB8D">
            <wp:extent cx="4257141" cy="4453336"/>
            <wp:effectExtent l="0" t="0" r="0" b="4445"/>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Jutrosin bez drzew.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261276" cy="4457662"/>
                    </a:xfrm>
                    <a:prstGeom prst="rect">
                      <a:avLst/>
                    </a:prstGeom>
                  </pic:spPr>
                </pic:pic>
              </a:graphicData>
            </a:graphic>
          </wp:inline>
        </w:drawing>
      </w:r>
    </w:p>
    <w:p w14:paraId="6CFD4751" w14:textId="139BE661" w:rsidR="0024124E" w:rsidRPr="0024124E" w:rsidRDefault="0024124E" w:rsidP="0024124E">
      <w:pPr>
        <w:ind w:firstLine="708"/>
        <w:jc w:val="center"/>
        <w:rPr>
          <w:rFonts w:ascii="Cambria" w:hAnsi="Cambria"/>
          <w:b/>
          <w:i/>
          <w:color w:val="FF0000"/>
          <w:sz w:val="20"/>
        </w:rPr>
      </w:pPr>
      <w:r w:rsidRPr="0024124E">
        <w:rPr>
          <w:rFonts w:ascii="Cambria" w:hAnsi="Cambria"/>
          <w:b/>
          <w:i/>
          <w:sz w:val="20"/>
        </w:rPr>
        <w:t xml:space="preserve">Źródło: </w:t>
      </w:r>
      <w:r w:rsidR="006D2039">
        <w:rPr>
          <w:rFonts w:ascii="Cambria" w:hAnsi="Cambria"/>
          <w:b/>
          <w:i/>
          <w:sz w:val="20"/>
        </w:rPr>
        <w:t>www.geoportal.gov.pl</w:t>
      </w:r>
    </w:p>
    <w:p w14:paraId="0DE341C2" w14:textId="4D95D3A7" w:rsidR="00403923" w:rsidRPr="00403923" w:rsidRDefault="00403923" w:rsidP="00403923">
      <w:pPr>
        <w:suppressAutoHyphens/>
        <w:autoSpaceDE w:val="0"/>
        <w:autoSpaceDN w:val="0"/>
        <w:spacing w:after="0" w:line="360" w:lineRule="auto"/>
        <w:ind w:firstLine="708"/>
        <w:jc w:val="both"/>
        <w:rPr>
          <w:rFonts w:ascii="Times New Roman" w:eastAsia="SimSun" w:hAnsi="Times New Roman" w:cs="Times New Roman"/>
          <w:kern w:val="3"/>
          <w:sz w:val="24"/>
        </w:rPr>
      </w:pPr>
      <w:bookmarkStart w:id="71" w:name="_Toc479774550"/>
      <w:bookmarkStart w:id="72" w:name="_Toc484524883"/>
      <w:r w:rsidRPr="00403923">
        <w:rPr>
          <w:rFonts w:ascii="Times New Roman" w:eastAsia="SimSun" w:hAnsi="Times New Roman" w:cs="Times New Roman"/>
          <w:kern w:val="3"/>
          <w:sz w:val="24"/>
        </w:rPr>
        <w:t xml:space="preserve">Kolejnym etapem prac nad Programem Rewitalizacji było opracowanie zestawu wskaźników ze sfery społecznej oraz gospodarczej, przestrzenno – funkcjonalnej, technicznej i środowiskowej. Wszystkie dane liczbowe dla poszczególnych jednostek analitycznych zostały pozyskane z Urzędu </w:t>
      </w:r>
      <w:r>
        <w:rPr>
          <w:rFonts w:ascii="Times New Roman" w:eastAsia="SimSun" w:hAnsi="Times New Roman" w:cs="Times New Roman"/>
          <w:kern w:val="3"/>
          <w:sz w:val="24"/>
        </w:rPr>
        <w:t>Miasta i Gminy Jutrosin</w:t>
      </w:r>
      <w:r w:rsidRPr="00403923">
        <w:rPr>
          <w:rFonts w:ascii="Times New Roman" w:eastAsia="SimSun" w:hAnsi="Times New Roman" w:cs="Times New Roman"/>
          <w:kern w:val="3"/>
          <w:sz w:val="24"/>
        </w:rPr>
        <w:t xml:space="preserve"> i przedstawiają stan na koniec roku 2016. </w:t>
      </w:r>
    </w:p>
    <w:p w14:paraId="625E6712" w14:textId="00A79D84" w:rsidR="00403923" w:rsidRDefault="00403923" w:rsidP="00403923">
      <w:pPr>
        <w:pStyle w:val="Legenda"/>
        <w:ind w:left="360"/>
        <w:jc w:val="center"/>
        <w:rPr>
          <w:rFonts w:eastAsia="SimSun"/>
          <w:kern w:val="3"/>
          <w:sz w:val="24"/>
        </w:rPr>
      </w:pPr>
      <w:bookmarkStart w:id="73" w:name="_Toc489860934"/>
      <w:bookmarkStart w:id="74" w:name="_Toc498342228"/>
      <w:r>
        <w:rPr>
          <w:b w:val="0"/>
        </w:rPr>
        <w:t xml:space="preserve">Tabela </w:t>
      </w:r>
      <w:r>
        <w:fldChar w:fldCharType="begin"/>
      </w:r>
      <w:r>
        <w:rPr>
          <w:b w:val="0"/>
        </w:rPr>
        <w:instrText xml:space="preserve"> SEQ Tabela \* ARABIC </w:instrText>
      </w:r>
      <w:r>
        <w:fldChar w:fldCharType="separate"/>
      </w:r>
      <w:r w:rsidR="007E7359">
        <w:rPr>
          <w:b w:val="0"/>
          <w:noProof/>
        </w:rPr>
        <w:t>11</w:t>
      </w:r>
      <w:r>
        <w:fldChar w:fldCharType="end"/>
      </w:r>
      <w:r>
        <w:rPr>
          <w:b w:val="0"/>
        </w:rPr>
        <w:t xml:space="preserve">: Wskaźniki zastosowane w Lokalnym Programie Rewitalizacji dla Gminy </w:t>
      </w:r>
      <w:bookmarkEnd w:id="73"/>
      <w:r>
        <w:rPr>
          <w:b w:val="0"/>
        </w:rPr>
        <w:t>Jutrosin</w:t>
      </w:r>
      <w:bookmarkEnd w:id="74"/>
    </w:p>
    <w:tbl>
      <w:tblPr>
        <w:tblStyle w:val="Tabelasiatki1jasna2"/>
        <w:tblW w:w="0" w:type="auto"/>
        <w:tblInd w:w="0" w:type="dxa"/>
        <w:tblLook w:val="04A0" w:firstRow="1" w:lastRow="0" w:firstColumn="1" w:lastColumn="0" w:noHBand="0" w:noVBand="1"/>
      </w:tblPr>
      <w:tblGrid>
        <w:gridCol w:w="2263"/>
        <w:gridCol w:w="6797"/>
      </w:tblGrid>
      <w:tr w:rsidR="00403923" w14:paraId="33D50585" w14:textId="77777777" w:rsidTr="006D203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Borders>
              <w:top w:val="single" w:sz="4" w:space="0" w:color="999999" w:themeColor="text1" w:themeTint="66"/>
              <w:left w:val="single" w:sz="4" w:space="0" w:color="999999" w:themeColor="text1" w:themeTint="66"/>
              <w:right w:val="single" w:sz="4" w:space="0" w:color="999999" w:themeColor="text1" w:themeTint="66"/>
            </w:tcBorders>
            <w:vAlign w:val="center"/>
            <w:hideMark/>
          </w:tcPr>
          <w:p w14:paraId="5AA51533" w14:textId="77777777" w:rsidR="00403923" w:rsidRPr="00403923" w:rsidRDefault="00403923" w:rsidP="00403923">
            <w:pPr>
              <w:spacing w:line="360" w:lineRule="auto"/>
              <w:ind w:left="360"/>
              <w:jc w:val="both"/>
              <w:rPr>
                <w:rFonts w:ascii="Times New Roman" w:hAnsi="Times New Roman" w:cs="Times New Roman"/>
              </w:rPr>
            </w:pPr>
            <w:r w:rsidRPr="00403923">
              <w:rPr>
                <w:rFonts w:ascii="Times New Roman" w:hAnsi="Times New Roman" w:cs="Times New Roman"/>
              </w:rPr>
              <w:t>Sfera</w:t>
            </w:r>
          </w:p>
        </w:tc>
        <w:tc>
          <w:tcPr>
            <w:tcW w:w="6797" w:type="dxa"/>
            <w:tcBorders>
              <w:top w:val="single" w:sz="4" w:space="0" w:color="999999" w:themeColor="text1" w:themeTint="66"/>
              <w:left w:val="single" w:sz="4" w:space="0" w:color="999999" w:themeColor="text1" w:themeTint="66"/>
              <w:right w:val="single" w:sz="4" w:space="0" w:color="999999" w:themeColor="text1" w:themeTint="66"/>
            </w:tcBorders>
            <w:vAlign w:val="center"/>
            <w:hideMark/>
          </w:tcPr>
          <w:p w14:paraId="0A2B2271" w14:textId="77777777" w:rsidR="00403923" w:rsidRPr="00403923" w:rsidRDefault="00403923" w:rsidP="00403923">
            <w:pPr>
              <w:spacing w:line="360" w:lineRule="auto"/>
              <w:ind w:left="36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403923">
              <w:rPr>
                <w:rFonts w:ascii="Times New Roman" w:hAnsi="Times New Roman" w:cs="Times New Roman"/>
              </w:rPr>
              <w:t>Wskaźniki służące wyznaczeniu obszarów zdegradowanych</w:t>
            </w:r>
          </w:p>
        </w:tc>
      </w:tr>
      <w:tr w:rsidR="00403923" w14:paraId="24A098B0" w14:textId="77777777" w:rsidTr="006D2039">
        <w:tc>
          <w:tcPr>
            <w:cnfStyle w:val="001000000000" w:firstRow="0" w:lastRow="0" w:firstColumn="1" w:lastColumn="0" w:oddVBand="0" w:evenVBand="0" w:oddHBand="0" w:evenHBand="0" w:firstRowFirstColumn="0" w:firstRowLastColumn="0" w:lastRowFirstColumn="0" w:lastRowLastColumn="0"/>
            <w:tcW w:w="2263"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14:paraId="0E418933" w14:textId="77777777" w:rsidR="00403923" w:rsidRPr="00403923" w:rsidRDefault="00403923" w:rsidP="00403923">
            <w:pPr>
              <w:spacing w:line="360" w:lineRule="auto"/>
              <w:ind w:left="360"/>
              <w:jc w:val="both"/>
              <w:rPr>
                <w:rFonts w:ascii="Times New Roman" w:hAnsi="Times New Roman" w:cs="Times New Roman"/>
              </w:rPr>
            </w:pPr>
            <w:r w:rsidRPr="00403923">
              <w:rPr>
                <w:rFonts w:ascii="Times New Roman" w:hAnsi="Times New Roman" w:cs="Times New Roman"/>
              </w:rPr>
              <w:t>Społeczna</w:t>
            </w:r>
          </w:p>
        </w:tc>
        <w:tc>
          <w:tcPr>
            <w:tcW w:w="679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14:paraId="033920C1" w14:textId="77777777" w:rsidR="00403923" w:rsidRPr="00403923" w:rsidRDefault="00403923" w:rsidP="006D2039">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403923">
              <w:rPr>
                <w:rFonts w:ascii="Times New Roman" w:hAnsi="Times New Roman" w:cs="Times New Roman"/>
                <w:color w:val="000000"/>
              </w:rPr>
              <w:t xml:space="preserve">- Liczba osób bezrobotnych na 100 mieszkańców jednostki </w:t>
            </w:r>
          </w:p>
          <w:p w14:paraId="41AA3A92" w14:textId="2E52838A" w:rsidR="00403923" w:rsidRPr="00403923" w:rsidRDefault="00403923" w:rsidP="006D2039">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rPr>
              <w:t xml:space="preserve">- </w:t>
            </w:r>
            <w:r w:rsidRPr="00403923">
              <w:rPr>
                <w:rFonts w:ascii="Times New Roman" w:hAnsi="Times New Roman" w:cs="Times New Roman"/>
                <w:color w:val="000000"/>
              </w:rPr>
              <w:t>Liczba osób korzystających z pomocy społecznej na 100 mieszkańców jednostki</w:t>
            </w:r>
          </w:p>
          <w:p w14:paraId="1DAE55C3" w14:textId="77777777" w:rsidR="00403923" w:rsidRPr="00403923" w:rsidRDefault="00403923" w:rsidP="006D2039">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03923">
              <w:rPr>
                <w:rFonts w:ascii="Times New Roman" w:hAnsi="Times New Roman" w:cs="Times New Roman"/>
              </w:rPr>
              <w:t xml:space="preserve">- Liczba przestępstw na 100 mieszkańców </w:t>
            </w:r>
            <w:r w:rsidRPr="00403923">
              <w:rPr>
                <w:rFonts w:ascii="Times New Roman" w:hAnsi="Times New Roman" w:cs="Times New Roman"/>
                <w:color w:val="000000"/>
              </w:rPr>
              <w:t>jednostki analitycznej</w:t>
            </w:r>
          </w:p>
          <w:p w14:paraId="441CEC43" w14:textId="77777777" w:rsidR="00403923" w:rsidRPr="00403923" w:rsidRDefault="00403923" w:rsidP="006D2039">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03923">
              <w:rPr>
                <w:rFonts w:ascii="Times New Roman" w:hAnsi="Times New Roman" w:cs="Times New Roman"/>
              </w:rPr>
              <w:t xml:space="preserve">- Liczba fundacji, stowarzyszeń i organizacji na 100 ludności </w:t>
            </w:r>
            <w:r w:rsidRPr="00403923">
              <w:rPr>
                <w:rFonts w:ascii="Times New Roman" w:hAnsi="Times New Roman" w:cs="Times New Roman"/>
                <w:color w:val="000000"/>
              </w:rPr>
              <w:t>jednostki analitycznej</w:t>
            </w:r>
          </w:p>
        </w:tc>
      </w:tr>
      <w:tr w:rsidR="00403923" w14:paraId="6E8EF838" w14:textId="77777777" w:rsidTr="006D2039">
        <w:tc>
          <w:tcPr>
            <w:cnfStyle w:val="001000000000" w:firstRow="0" w:lastRow="0" w:firstColumn="1" w:lastColumn="0" w:oddVBand="0" w:evenVBand="0" w:oddHBand="0" w:evenHBand="0" w:firstRowFirstColumn="0" w:firstRowLastColumn="0" w:lastRowFirstColumn="0" w:lastRowLastColumn="0"/>
            <w:tcW w:w="2263"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14:paraId="400E6351" w14:textId="77777777" w:rsidR="00403923" w:rsidRPr="00403923" w:rsidRDefault="00403923" w:rsidP="00403923">
            <w:pPr>
              <w:spacing w:line="360" w:lineRule="auto"/>
              <w:ind w:left="360"/>
              <w:jc w:val="both"/>
              <w:rPr>
                <w:rFonts w:ascii="Times New Roman" w:hAnsi="Times New Roman" w:cs="Times New Roman"/>
              </w:rPr>
            </w:pPr>
            <w:r w:rsidRPr="00403923">
              <w:rPr>
                <w:rFonts w:ascii="Times New Roman" w:hAnsi="Times New Roman" w:cs="Times New Roman"/>
              </w:rPr>
              <w:lastRenderedPageBreak/>
              <w:t>Gospodarcza</w:t>
            </w:r>
          </w:p>
        </w:tc>
        <w:tc>
          <w:tcPr>
            <w:tcW w:w="679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14:paraId="0304E9EE" w14:textId="77777777" w:rsidR="00403923" w:rsidRPr="00403923" w:rsidRDefault="00403923" w:rsidP="006D2039">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03923">
              <w:rPr>
                <w:rFonts w:ascii="Times New Roman" w:hAnsi="Times New Roman" w:cs="Times New Roman"/>
              </w:rPr>
              <w:t xml:space="preserve">- Liczba podmiotów gospodarczych na 100 mieszkańców </w:t>
            </w:r>
            <w:r w:rsidRPr="00403923">
              <w:rPr>
                <w:rFonts w:ascii="Times New Roman" w:hAnsi="Times New Roman" w:cs="Times New Roman"/>
                <w:color w:val="000000"/>
              </w:rPr>
              <w:t>jednostki analitycznej</w:t>
            </w:r>
          </w:p>
        </w:tc>
      </w:tr>
      <w:tr w:rsidR="00403923" w14:paraId="4DDFD32D" w14:textId="77777777" w:rsidTr="006D2039">
        <w:tc>
          <w:tcPr>
            <w:cnfStyle w:val="001000000000" w:firstRow="0" w:lastRow="0" w:firstColumn="1" w:lastColumn="0" w:oddVBand="0" w:evenVBand="0" w:oddHBand="0" w:evenHBand="0" w:firstRowFirstColumn="0" w:firstRowLastColumn="0" w:lastRowFirstColumn="0" w:lastRowLastColumn="0"/>
            <w:tcW w:w="2263"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14:paraId="7DD5755A" w14:textId="16DB1AFD" w:rsidR="00403923" w:rsidRPr="00403923" w:rsidRDefault="00403923" w:rsidP="00725A22">
            <w:pPr>
              <w:spacing w:line="360" w:lineRule="auto"/>
              <w:ind w:left="360"/>
              <w:rPr>
                <w:rFonts w:ascii="Times New Roman" w:hAnsi="Times New Roman" w:cs="Times New Roman"/>
              </w:rPr>
            </w:pPr>
            <w:r w:rsidRPr="00403923">
              <w:rPr>
                <w:rFonts w:ascii="Times New Roman" w:hAnsi="Times New Roman" w:cs="Times New Roman"/>
              </w:rPr>
              <w:t xml:space="preserve">Przestrzenno </w:t>
            </w:r>
            <w:r w:rsidR="004755C7">
              <w:rPr>
                <w:rFonts w:ascii="Times New Roman" w:hAnsi="Times New Roman" w:cs="Times New Roman"/>
              </w:rPr>
              <w:t>–</w:t>
            </w:r>
            <w:r w:rsidRPr="00403923">
              <w:rPr>
                <w:rFonts w:ascii="Times New Roman" w:hAnsi="Times New Roman" w:cs="Times New Roman"/>
              </w:rPr>
              <w:t xml:space="preserve"> funkcjonalna</w:t>
            </w:r>
          </w:p>
        </w:tc>
        <w:tc>
          <w:tcPr>
            <w:tcW w:w="679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14:paraId="0103FBF4" w14:textId="77777777" w:rsidR="00403923" w:rsidRPr="00403923" w:rsidRDefault="00403923" w:rsidP="006D2039">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03923">
              <w:rPr>
                <w:rFonts w:ascii="Times New Roman" w:hAnsi="Times New Roman" w:cs="Times New Roman"/>
              </w:rPr>
              <w:t>- Liczba obiektów infrastruktury społecznej na 100 mieszkańców jednostki analitycznej</w:t>
            </w:r>
          </w:p>
          <w:p w14:paraId="10E575AB" w14:textId="77777777" w:rsidR="00403923" w:rsidRPr="00403923" w:rsidRDefault="00403923" w:rsidP="006D2039">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03923">
              <w:rPr>
                <w:rFonts w:ascii="Times New Roman" w:hAnsi="Times New Roman" w:cs="Times New Roman"/>
              </w:rPr>
              <w:t>- Liczba terenów publicznych w przeliczeniu na 100 mieszkańców</w:t>
            </w:r>
          </w:p>
        </w:tc>
      </w:tr>
      <w:tr w:rsidR="00403923" w14:paraId="004EE4E4" w14:textId="77777777" w:rsidTr="006D2039">
        <w:tc>
          <w:tcPr>
            <w:cnfStyle w:val="001000000000" w:firstRow="0" w:lastRow="0" w:firstColumn="1" w:lastColumn="0" w:oddVBand="0" w:evenVBand="0" w:oddHBand="0" w:evenHBand="0" w:firstRowFirstColumn="0" w:firstRowLastColumn="0" w:lastRowFirstColumn="0" w:lastRowLastColumn="0"/>
            <w:tcW w:w="2263"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14:paraId="1EB53137" w14:textId="77777777" w:rsidR="00403923" w:rsidRPr="00403923" w:rsidRDefault="00403923" w:rsidP="00403923">
            <w:pPr>
              <w:spacing w:line="360" w:lineRule="auto"/>
              <w:ind w:left="360"/>
              <w:jc w:val="both"/>
              <w:rPr>
                <w:rFonts w:ascii="Times New Roman" w:hAnsi="Times New Roman" w:cs="Times New Roman"/>
              </w:rPr>
            </w:pPr>
            <w:r w:rsidRPr="00403923">
              <w:rPr>
                <w:rFonts w:ascii="Times New Roman" w:hAnsi="Times New Roman" w:cs="Times New Roman"/>
              </w:rPr>
              <w:t>Techniczna</w:t>
            </w:r>
          </w:p>
        </w:tc>
        <w:tc>
          <w:tcPr>
            <w:tcW w:w="679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14:paraId="282DCE45" w14:textId="688A7769" w:rsidR="00403923" w:rsidRPr="00403923" w:rsidRDefault="00403923" w:rsidP="006D2039">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03923">
              <w:rPr>
                <w:rFonts w:ascii="Times New Roman" w:hAnsi="Times New Roman" w:cs="Times New Roman"/>
              </w:rPr>
              <w:t>- Udział gospodarstw domowych mających dostęp do sieci kanalizacyjnej</w:t>
            </w:r>
            <w:r w:rsidR="001E3796">
              <w:rPr>
                <w:rFonts w:ascii="Times New Roman" w:hAnsi="Times New Roman" w:cs="Times New Roman"/>
              </w:rPr>
              <w:t xml:space="preserve">, </w:t>
            </w:r>
          </w:p>
        </w:tc>
      </w:tr>
      <w:tr w:rsidR="00FC328D" w14:paraId="39C97D89" w14:textId="77777777" w:rsidTr="006D2039">
        <w:tc>
          <w:tcPr>
            <w:cnfStyle w:val="001000000000" w:firstRow="0" w:lastRow="0" w:firstColumn="1" w:lastColumn="0" w:oddVBand="0" w:evenVBand="0" w:oddHBand="0" w:evenHBand="0" w:firstRowFirstColumn="0" w:firstRowLastColumn="0" w:lastRowFirstColumn="0" w:lastRowLastColumn="0"/>
            <w:tcW w:w="2263"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tcPr>
          <w:p w14:paraId="566819CA" w14:textId="042F9262" w:rsidR="00FC328D" w:rsidRPr="00403923" w:rsidRDefault="00FC328D" w:rsidP="00403923">
            <w:pPr>
              <w:spacing w:line="360" w:lineRule="auto"/>
              <w:ind w:left="360"/>
              <w:jc w:val="both"/>
              <w:rPr>
                <w:rFonts w:ascii="Times New Roman" w:hAnsi="Times New Roman" w:cs="Times New Roman"/>
              </w:rPr>
            </w:pPr>
            <w:r>
              <w:rPr>
                <w:rFonts w:ascii="Times New Roman" w:hAnsi="Times New Roman" w:cs="Times New Roman"/>
              </w:rPr>
              <w:t>Środowiskowa</w:t>
            </w:r>
          </w:p>
        </w:tc>
        <w:tc>
          <w:tcPr>
            <w:tcW w:w="679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tcPr>
          <w:p w14:paraId="72B235DE" w14:textId="45A63E84" w:rsidR="00FC328D" w:rsidRPr="00403923" w:rsidRDefault="00FC328D" w:rsidP="006D2039">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 Udział gospodarstw domowych, które zadeklarowały selektywną zbiórkę odpadów komunalnych</w:t>
            </w:r>
          </w:p>
        </w:tc>
      </w:tr>
    </w:tbl>
    <w:p w14:paraId="0702E72A" w14:textId="77777777" w:rsidR="00403923" w:rsidRDefault="00403923" w:rsidP="00403923">
      <w:pPr>
        <w:pStyle w:val="Legenda"/>
        <w:ind w:left="360"/>
        <w:jc w:val="center"/>
        <w:rPr>
          <w:szCs w:val="24"/>
          <w:lang w:eastAsia="en-US"/>
        </w:rPr>
      </w:pPr>
      <w:r>
        <w:t>Źródło: opracowanie własne</w:t>
      </w:r>
    </w:p>
    <w:p w14:paraId="4105E96F" w14:textId="51C0941A" w:rsidR="00403923" w:rsidRPr="00403923" w:rsidRDefault="00403923" w:rsidP="00403923">
      <w:pPr>
        <w:spacing w:line="360" w:lineRule="auto"/>
        <w:ind w:firstLine="708"/>
        <w:jc w:val="both"/>
        <w:rPr>
          <w:rFonts w:ascii="Times New Roman" w:hAnsi="Times New Roman" w:cs="Times New Roman"/>
          <w:sz w:val="24"/>
        </w:rPr>
      </w:pPr>
      <w:r w:rsidRPr="00403923">
        <w:rPr>
          <w:rFonts w:ascii="Times New Roman" w:hAnsi="Times New Roman" w:cs="Times New Roman"/>
          <w:sz w:val="24"/>
        </w:rPr>
        <w:t>Powyższe wskaźniki posłużyły wyznaczeniu obszaru zdegradowanego. Aby obiektywnie porównać jednostki analityczne podlegające diagnozie, a tym samym precyzyjne  i jednoznaczne wskazać obszary wymagające interwencji zastosowano wskaźnik Perkala. Jest to jedna z metod porządkowania liniowego charakteryzująca się układaniem obiektów w kolejności, co pozwala porównywać badane obiekty i hierarchizować je względem siebie</w:t>
      </w:r>
      <w:r>
        <w:rPr>
          <w:rStyle w:val="Odwoanieprzypisudolnego"/>
          <w:rFonts w:ascii="Times New Roman" w:hAnsi="Times New Roman" w:cs="Times New Roman"/>
          <w:sz w:val="24"/>
        </w:rPr>
        <w:footnoteReference w:id="1"/>
      </w:r>
      <w:r w:rsidRPr="00403923">
        <w:rPr>
          <w:rFonts w:ascii="Times New Roman" w:hAnsi="Times New Roman" w:cs="Times New Roman"/>
          <w:sz w:val="24"/>
        </w:rPr>
        <w:t>. Wcześniej jednak konieczna była standaryzacja zmiennych, aby doprowadzić do eliminacji jednostek miary i wyrównania wartości zmiennych. Standaryzacja zmiennych została dokonana zgodnie ze wzorami:</w:t>
      </w:r>
    </w:p>
    <w:p w14:paraId="1AD92EF4" w14:textId="77777777" w:rsidR="00403923" w:rsidRPr="00403923" w:rsidRDefault="0043055F" w:rsidP="00403923">
      <w:pPr>
        <w:spacing w:line="360" w:lineRule="auto"/>
        <w:ind w:left="360"/>
        <w:jc w:val="center"/>
        <w:rPr>
          <w:rFonts w:ascii="Times New Roman" w:eastAsiaTheme="minorEastAsia" w:hAnsi="Times New Roman" w:cs="Times New Roman"/>
          <w:b/>
          <w:sz w:val="28"/>
        </w:rPr>
      </w:pPr>
      <m:oMath>
        <m:sSub>
          <m:sSubPr>
            <m:ctrlPr>
              <w:rPr>
                <w:rFonts w:ascii="Cambria Math" w:hAnsi="Cambria Math" w:cs="Times New Roman"/>
                <w:b/>
                <w:sz w:val="28"/>
                <w:szCs w:val="28"/>
              </w:rPr>
            </m:ctrlPr>
          </m:sSubPr>
          <m:e>
            <m:r>
              <m:rPr>
                <m:sty m:val="b"/>
              </m:rPr>
              <w:rPr>
                <w:rFonts w:ascii="Cambria Math" w:hAnsi="Cambria Math" w:cs="Times New Roman"/>
                <w:sz w:val="28"/>
              </w:rPr>
              <m:t>Z</m:t>
            </m:r>
          </m:e>
          <m:sub>
            <m:r>
              <m:rPr>
                <m:sty m:val="b"/>
              </m:rPr>
              <w:rPr>
                <w:rFonts w:ascii="Cambria Math" w:hAnsi="Cambria Math" w:cs="Times New Roman"/>
                <w:sz w:val="28"/>
              </w:rPr>
              <m:t>ik</m:t>
            </m:r>
          </m:sub>
        </m:sSub>
        <m:r>
          <m:rPr>
            <m:sty m:val="b"/>
          </m:rPr>
          <w:rPr>
            <w:rFonts w:ascii="Cambria Math" w:hAnsi="Cambria Math" w:cs="Times New Roman"/>
            <w:sz w:val="28"/>
          </w:rPr>
          <m:t xml:space="preserve">= </m:t>
        </m:r>
        <m:f>
          <m:fPr>
            <m:ctrlPr>
              <w:rPr>
                <w:rFonts w:ascii="Cambria Math" w:hAnsi="Cambria Math" w:cs="Times New Roman"/>
                <w:b/>
                <w:sz w:val="28"/>
                <w:szCs w:val="28"/>
              </w:rPr>
            </m:ctrlPr>
          </m:fPr>
          <m:num>
            <m:sSub>
              <m:sSubPr>
                <m:ctrlPr>
                  <w:rPr>
                    <w:rFonts w:ascii="Cambria Math" w:hAnsi="Cambria Math" w:cs="Times New Roman"/>
                    <w:b/>
                    <w:sz w:val="28"/>
                    <w:szCs w:val="28"/>
                  </w:rPr>
                </m:ctrlPr>
              </m:sSubPr>
              <m:e>
                <m:r>
                  <m:rPr>
                    <m:sty m:val="b"/>
                  </m:rPr>
                  <w:rPr>
                    <w:rFonts w:ascii="Cambria Math" w:hAnsi="Cambria Math" w:cs="Times New Roman"/>
                    <w:sz w:val="28"/>
                  </w:rPr>
                  <m:t>X</m:t>
                </m:r>
              </m:e>
              <m:sub>
                <m:r>
                  <m:rPr>
                    <m:sty m:val="b"/>
                  </m:rPr>
                  <w:rPr>
                    <w:rFonts w:ascii="Cambria Math" w:hAnsi="Cambria Math" w:cs="Times New Roman"/>
                    <w:sz w:val="28"/>
                  </w:rPr>
                  <m:t>ik</m:t>
                </m:r>
              </m:sub>
            </m:sSub>
            <m:r>
              <m:rPr>
                <m:sty m:val="b"/>
              </m:rPr>
              <w:rPr>
                <w:rFonts w:ascii="Cambria Math" w:hAnsi="Cambria Math" w:cs="Times New Roman"/>
                <w:sz w:val="28"/>
              </w:rPr>
              <m:t xml:space="preserve">- </m:t>
            </m:r>
            <m:sSub>
              <m:sSubPr>
                <m:ctrlPr>
                  <w:rPr>
                    <w:rFonts w:ascii="Cambria Math" w:hAnsi="Cambria Math" w:cs="Times New Roman"/>
                    <w:b/>
                    <w:sz w:val="28"/>
                    <w:szCs w:val="28"/>
                  </w:rPr>
                </m:ctrlPr>
              </m:sSubPr>
              <m:e>
                <m:acc>
                  <m:accPr>
                    <m:chr m:val="̅"/>
                    <m:ctrlPr>
                      <w:rPr>
                        <w:rFonts w:ascii="Cambria Math" w:hAnsi="Cambria Math" w:cs="Times New Roman"/>
                        <w:b/>
                        <w:sz w:val="28"/>
                        <w:szCs w:val="28"/>
                      </w:rPr>
                    </m:ctrlPr>
                  </m:accPr>
                  <m:e>
                    <m:r>
                      <m:rPr>
                        <m:sty m:val="b"/>
                      </m:rPr>
                      <w:rPr>
                        <w:rFonts w:ascii="Cambria Math" w:hAnsi="Cambria Math" w:cs="Times New Roman"/>
                        <w:sz w:val="28"/>
                      </w:rPr>
                      <m:t>X</m:t>
                    </m:r>
                  </m:e>
                </m:acc>
              </m:e>
              <m:sub>
                <m:r>
                  <m:rPr>
                    <m:sty m:val="b"/>
                  </m:rPr>
                  <w:rPr>
                    <w:rFonts w:ascii="Cambria Math" w:hAnsi="Cambria Math" w:cs="Times New Roman"/>
                    <w:sz w:val="28"/>
                  </w:rPr>
                  <m:t>k</m:t>
                </m:r>
              </m:sub>
            </m:sSub>
          </m:num>
          <m:den>
            <m:sSub>
              <m:sSubPr>
                <m:ctrlPr>
                  <w:rPr>
                    <w:rFonts w:ascii="Cambria Math" w:hAnsi="Cambria Math" w:cs="Times New Roman"/>
                    <w:b/>
                    <w:sz w:val="28"/>
                    <w:szCs w:val="28"/>
                  </w:rPr>
                </m:ctrlPr>
              </m:sSubPr>
              <m:e>
                <m:r>
                  <m:rPr>
                    <m:sty m:val="b"/>
                  </m:rPr>
                  <w:rPr>
                    <w:rFonts w:ascii="Cambria Math" w:hAnsi="Cambria Math" w:cs="Times New Roman"/>
                    <w:sz w:val="28"/>
                  </w:rPr>
                  <m:t>S</m:t>
                </m:r>
              </m:e>
              <m:sub>
                <m:r>
                  <m:rPr>
                    <m:sty m:val="b"/>
                  </m:rPr>
                  <w:rPr>
                    <w:rFonts w:ascii="Cambria Math" w:hAnsi="Cambria Math" w:cs="Times New Roman"/>
                    <w:sz w:val="28"/>
                  </w:rPr>
                  <m:t>k</m:t>
                </m:r>
              </m:sub>
            </m:sSub>
          </m:den>
        </m:f>
      </m:oMath>
      <w:r w:rsidR="00403923" w:rsidRPr="00403923">
        <w:rPr>
          <w:rFonts w:ascii="Times New Roman" w:eastAsiaTheme="minorEastAsia" w:hAnsi="Times New Roman" w:cs="Times New Roman"/>
          <w:b/>
          <w:sz w:val="28"/>
        </w:rPr>
        <w:t xml:space="preserve">  </w:t>
      </w:r>
      <w:r w:rsidR="00403923" w:rsidRPr="00403923">
        <w:rPr>
          <w:rFonts w:ascii="Times New Roman" w:eastAsiaTheme="minorEastAsia" w:hAnsi="Times New Roman" w:cs="Times New Roman"/>
          <w:sz w:val="24"/>
        </w:rPr>
        <w:t>dla stymulant</w:t>
      </w:r>
      <w:r w:rsidR="00403923">
        <w:rPr>
          <w:rStyle w:val="Odwoanieprzypisudolnego"/>
          <w:rFonts w:ascii="Times New Roman" w:eastAsiaTheme="minorEastAsia" w:hAnsi="Times New Roman" w:cs="Times New Roman"/>
          <w:sz w:val="24"/>
        </w:rPr>
        <w:footnoteReference w:id="2"/>
      </w:r>
    </w:p>
    <w:p w14:paraId="18EB0223" w14:textId="77777777" w:rsidR="00403923" w:rsidRPr="00403923" w:rsidRDefault="0043055F" w:rsidP="00403923">
      <w:pPr>
        <w:spacing w:line="360" w:lineRule="auto"/>
        <w:ind w:left="360"/>
        <w:jc w:val="center"/>
        <w:rPr>
          <w:rFonts w:ascii="Times New Roman" w:eastAsiaTheme="minorEastAsia" w:hAnsi="Times New Roman" w:cs="Times New Roman"/>
          <w:b/>
          <w:sz w:val="28"/>
        </w:rPr>
      </w:pPr>
      <m:oMath>
        <m:sSub>
          <m:sSubPr>
            <m:ctrlPr>
              <w:rPr>
                <w:rFonts w:ascii="Cambria Math" w:hAnsi="Cambria Math" w:cs="Times New Roman"/>
                <w:b/>
                <w:sz w:val="28"/>
                <w:szCs w:val="28"/>
              </w:rPr>
            </m:ctrlPr>
          </m:sSubPr>
          <m:e>
            <m:r>
              <m:rPr>
                <m:sty m:val="b"/>
              </m:rPr>
              <w:rPr>
                <w:rFonts w:ascii="Cambria Math" w:hAnsi="Cambria Math" w:cs="Times New Roman"/>
                <w:sz w:val="28"/>
              </w:rPr>
              <m:t>Z</m:t>
            </m:r>
          </m:e>
          <m:sub>
            <m:r>
              <m:rPr>
                <m:sty m:val="b"/>
              </m:rPr>
              <w:rPr>
                <w:rFonts w:ascii="Cambria Math" w:hAnsi="Cambria Math" w:cs="Times New Roman"/>
                <w:sz w:val="28"/>
              </w:rPr>
              <m:t>ik</m:t>
            </m:r>
          </m:sub>
        </m:sSub>
        <m:r>
          <m:rPr>
            <m:sty m:val="b"/>
          </m:rPr>
          <w:rPr>
            <w:rFonts w:ascii="Cambria Math" w:hAnsi="Cambria Math" w:cs="Times New Roman"/>
            <w:sz w:val="28"/>
          </w:rPr>
          <m:t xml:space="preserve">=- </m:t>
        </m:r>
        <m:f>
          <m:fPr>
            <m:ctrlPr>
              <w:rPr>
                <w:rFonts w:ascii="Cambria Math" w:hAnsi="Cambria Math" w:cs="Times New Roman"/>
                <w:b/>
                <w:sz w:val="28"/>
                <w:szCs w:val="28"/>
              </w:rPr>
            </m:ctrlPr>
          </m:fPr>
          <m:num>
            <m:sSub>
              <m:sSubPr>
                <m:ctrlPr>
                  <w:rPr>
                    <w:rFonts w:ascii="Cambria Math" w:hAnsi="Cambria Math" w:cs="Times New Roman"/>
                    <w:b/>
                    <w:sz w:val="28"/>
                    <w:szCs w:val="28"/>
                  </w:rPr>
                </m:ctrlPr>
              </m:sSubPr>
              <m:e>
                <m:r>
                  <m:rPr>
                    <m:sty m:val="b"/>
                  </m:rPr>
                  <w:rPr>
                    <w:rFonts w:ascii="Cambria Math" w:hAnsi="Cambria Math" w:cs="Times New Roman"/>
                    <w:sz w:val="28"/>
                  </w:rPr>
                  <m:t>X</m:t>
                </m:r>
              </m:e>
              <m:sub>
                <m:r>
                  <m:rPr>
                    <m:sty m:val="b"/>
                  </m:rPr>
                  <w:rPr>
                    <w:rFonts w:ascii="Cambria Math" w:hAnsi="Cambria Math" w:cs="Times New Roman"/>
                    <w:sz w:val="28"/>
                  </w:rPr>
                  <m:t>ik</m:t>
                </m:r>
              </m:sub>
            </m:sSub>
            <m:r>
              <m:rPr>
                <m:sty m:val="b"/>
              </m:rPr>
              <w:rPr>
                <w:rFonts w:ascii="Cambria Math" w:hAnsi="Cambria Math" w:cs="Times New Roman"/>
                <w:sz w:val="28"/>
              </w:rPr>
              <m:t xml:space="preserve">- </m:t>
            </m:r>
            <m:sSub>
              <m:sSubPr>
                <m:ctrlPr>
                  <w:rPr>
                    <w:rFonts w:ascii="Cambria Math" w:hAnsi="Cambria Math" w:cs="Times New Roman"/>
                    <w:b/>
                    <w:sz w:val="28"/>
                    <w:szCs w:val="28"/>
                  </w:rPr>
                </m:ctrlPr>
              </m:sSubPr>
              <m:e>
                <m:acc>
                  <m:accPr>
                    <m:chr m:val="̅"/>
                    <m:ctrlPr>
                      <w:rPr>
                        <w:rFonts w:ascii="Cambria Math" w:hAnsi="Cambria Math" w:cs="Times New Roman"/>
                        <w:b/>
                        <w:sz w:val="28"/>
                        <w:szCs w:val="28"/>
                      </w:rPr>
                    </m:ctrlPr>
                  </m:accPr>
                  <m:e>
                    <m:r>
                      <m:rPr>
                        <m:sty m:val="b"/>
                      </m:rPr>
                      <w:rPr>
                        <w:rFonts w:ascii="Cambria Math" w:hAnsi="Cambria Math" w:cs="Times New Roman"/>
                        <w:sz w:val="28"/>
                      </w:rPr>
                      <m:t>X</m:t>
                    </m:r>
                  </m:e>
                </m:acc>
              </m:e>
              <m:sub>
                <m:r>
                  <m:rPr>
                    <m:sty m:val="b"/>
                  </m:rPr>
                  <w:rPr>
                    <w:rFonts w:ascii="Cambria Math" w:hAnsi="Cambria Math" w:cs="Times New Roman"/>
                    <w:sz w:val="28"/>
                  </w:rPr>
                  <m:t>k</m:t>
                </m:r>
              </m:sub>
            </m:sSub>
          </m:num>
          <m:den>
            <m:sSub>
              <m:sSubPr>
                <m:ctrlPr>
                  <w:rPr>
                    <w:rFonts w:ascii="Cambria Math" w:hAnsi="Cambria Math" w:cs="Times New Roman"/>
                    <w:b/>
                    <w:sz w:val="28"/>
                    <w:szCs w:val="28"/>
                  </w:rPr>
                </m:ctrlPr>
              </m:sSubPr>
              <m:e>
                <m:r>
                  <m:rPr>
                    <m:sty m:val="b"/>
                  </m:rPr>
                  <w:rPr>
                    <w:rFonts w:ascii="Cambria Math" w:hAnsi="Cambria Math" w:cs="Times New Roman"/>
                    <w:sz w:val="28"/>
                  </w:rPr>
                  <m:t>S</m:t>
                </m:r>
              </m:e>
              <m:sub>
                <m:r>
                  <m:rPr>
                    <m:sty m:val="b"/>
                  </m:rPr>
                  <w:rPr>
                    <w:rFonts w:ascii="Cambria Math" w:hAnsi="Cambria Math" w:cs="Times New Roman"/>
                    <w:sz w:val="28"/>
                  </w:rPr>
                  <m:t>k</m:t>
                </m:r>
              </m:sub>
            </m:sSub>
          </m:den>
        </m:f>
      </m:oMath>
      <w:r w:rsidR="00403923" w:rsidRPr="00403923">
        <w:rPr>
          <w:rFonts w:ascii="Times New Roman" w:eastAsiaTheme="minorEastAsia" w:hAnsi="Times New Roman" w:cs="Times New Roman"/>
          <w:b/>
          <w:sz w:val="28"/>
        </w:rPr>
        <w:t xml:space="preserve">  </w:t>
      </w:r>
      <w:r w:rsidR="00403923" w:rsidRPr="00403923">
        <w:rPr>
          <w:rFonts w:ascii="Times New Roman" w:eastAsiaTheme="minorEastAsia" w:hAnsi="Times New Roman" w:cs="Times New Roman"/>
          <w:sz w:val="24"/>
        </w:rPr>
        <w:t>dla destymulant</w:t>
      </w:r>
      <w:r w:rsidR="00403923">
        <w:rPr>
          <w:rStyle w:val="Odwoanieprzypisudolnego"/>
          <w:rFonts w:ascii="Times New Roman" w:eastAsiaTheme="minorEastAsia" w:hAnsi="Times New Roman" w:cs="Times New Roman"/>
          <w:sz w:val="24"/>
        </w:rPr>
        <w:footnoteReference w:id="3"/>
      </w:r>
    </w:p>
    <w:p w14:paraId="0ABDB4BC" w14:textId="77777777" w:rsidR="00403923" w:rsidRPr="00403923" w:rsidRDefault="00403923" w:rsidP="00403923">
      <w:pPr>
        <w:spacing w:line="360" w:lineRule="auto"/>
        <w:ind w:left="360"/>
        <w:jc w:val="both"/>
        <w:rPr>
          <w:rFonts w:ascii="Times New Roman" w:eastAsiaTheme="minorEastAsia" w:hAnsi="Times New Roman" w:cs="Times New Roman"/>
          <w:sz w:val="24"/>
        </w:rPr>
      </w:pPr>
      <w:r w:rsidRPr="00403923">
        <w:rPr>
          <w:rFonts w:ascii="Times New Roman" w:eastAsiaTheme="minorEastAsia" w:hAnsi="Times New Roman" w:cs="Times New Roman"/>
          <w:sz w:val="24"/>
        </w:rPr>
        <w:t>Gdzie:</w:t>
      </w:r>
    </w:p>
    <w:p w14:paraId="2ACB56BB" w14:textId="77777777" w:rsidR="00403923" w:rsidRPr="00403923" w:rsidRDefault="00403923" w:rsidP="00403923">
      <w:pPr>
        <w:spacing w:line="360" w:lineRule="auto"/>
        <w:ind w:left="360"/>
        <w:jc w:val="both"/>
        <w:rPr>
          <w:rFonts w:ascii="Times New Roman" w:eastAsiaTheme="minorEastAsia" w:hAnsi="Times New Roman" w:cs="Times New Roman"/>
          <w:sz w:val="24"/>
        </w:rPr>
      </w:pPr>
      <w:r w:rsidRPr="00403923">
        <w:rPr>
          <w:rFonts w:ascii="Times New Roman" w:eastAsiaTheme="minorEastAsia" w:hAnsi="Times New Roman" w:cs="Times New Roman"/>
          <w:sz w:val="24"/>
        </w:rPr>
        <w:t>Z</w:t>
      </w:r>
      <w:r w:rsidRPr="00403923">
        <w:rPr>
          <w:rFonts w:ascii="Times New Roman" w:eastAsiaTheme="minorEastAsia" w:hAnsi="Times New Roman" w:cs="Times New Roman"/>
          <w:sz w:val="24"/>
          <w:vertAlign w:val="subscript"/>
        </w:rPr>
        <w:t>ik</w:t>
      </w:r>
      <w:r w:rsidRPr="00403923">
        <w:rPr>
          <w:rFonts w:ascii="Times New Roman" w:eastAsiaTheme="minorEastAsia" w:hAnsi="Times New Roman" w:cs="Times New Roman"/>
          <w:sz w:val="24"/>
        </w:rPr>
        <w:t xml:space="preserve"> – standaryzowana  wartość k-tej zmiennej w i-tej jednostce,</w:t>
      </w:r>
    </w:p>
    <w:p w14:paraId="55CB13E2" w14:textId="77777777" w:rsidR="00403923" w:rsidRPr="00403923" w:rsidRDefault="00403923" w:rsidP="00403923">
      <w:pPr>
        <w:ind w:left="360"/>
        <w:rPr>
          <w:rFonts w:ascii="Times New Roman" w:eastAsiaTheme="minorEastAsia" w:hAnsi="Times New Roman" w:cs="Times New Roman"/>
          <w:sz w:val="24"/>
        </w:rPr>
      </w:pPr>
      <w:r w:rsidRPr="00403923">
        <w:rPr>
          <w:rFonts w:ascii="Times New Roman" w:eastAsiaTheme="minorEastAsia" w:hAnsi="Times New Roman" w:cs="Times New Roman"/>
          <w:sz w:val="24"/>
        </w:rPr>
        <w:t>X</w:t>
      </w:r>
      <w:r w:rsidRPr="00403923">
        <w:rPr>
          <w:rFonts w:ascii="Times New Roman" w:eastAsiaTheme="minorEastAsia" w:hAnsi="Times New Roman" w:cs="Times New Roman"/>
          <w:sz w:val="24"/>
          <w:vertAlign w:val="subscript"/>
        </w:rPr>
        <w:t>ik</w:t>
      </w:r>
      <w:r w:rsidRPr="00403923">
        <w:rPr>
          <w:rFonts w:ascii="Times New Roman" w:eastAsiaTheme="minorEastAsia" w:hAnsi="Times New Roman" w:cs="Times New Roman"/>
          <w:sz w:val="24"/>
        </w:rPr>
        <w:t xml:space="preserve"> - wartość cechy k w badanej jednostce przestrzennej i,  </w:t>
      </w:r>
    </w:p>
    <w:p w14:paraId="6AC697AC" w14:textId="77777777" w:rsidR="00403923" w:rsidRPr="00403923" w:rsidRDefault="0043055F" w:rsidP="00403923">
      <w:pPr>
        <w:ind w:left="360"/>
        <w:rPr>
          <w:rFonts w:ascii="Times New Roman" w:eastAsiaTheme="minorEastAsia" w:hAnsi="Times New Roman" w:cs="Times New Roman"/>
          <w:sz w:val="24"/>
        </w:rPr>
      </w:pPr>
      <m:oMath>
        <m:acc>
          <m:accPr>
            <m:chr m:val="̅"/>
            <m:ctrlPr>
              <w:rPr>
                <w:rFonts w:ascii="Cambria Math" w:eastAsiaTheme="minorEastAsia" w:hAnsi="Cambria Math" w:cs="Times New Roman"/>
                <w:sz w:val="24"/>
                <w:szCs w:val="24"/>
              </w:rPr>
            </m:ctrlPr>
          </m:accPr>
          <m:e>
            <m:r>
              <m:rPr>
                <m:sty m:val="p"/>
              </m:rPr>
              <w:rPr>
                <w:rFonts w:ascii="Cambria Math" w:eastAsiaTheme="minorEastAsia" w:hAnsi="Cambria Math" w:cs="Times New Roman"/>
                <w:sz w:val="24"/>
              </w:rPr>
              <m:t>X</m:t>
            </m:r>
          </m:e>
        </m:acc>
      </m:oMath>
      <w:r w:rsidR="00403923" w:rsidRPr="00403923">
        <w:rPr>
          <w:rFonts w:ascii="Times New Roman" w:eastAsiaTheme="minorEastAsia" w:hAnsi="Times New Roman" w:cs="Times New Roman"/>
          <w:sz w:val="24"/>
          <w:vertAlign w:val="subscript"/>
        </w:rPr>
        <w:t>k</w:t>
      </w:r>
      <w:r w:rsidR="00403923" w:rsidRPr="00403923">
        <w:rPr>
          <w:rFonts w:ascii="Times New Roman" w:eastAsiaTheme="minorEastAsia" w:hAnsi="Times New Roman" w:cs="Times New Roman"/>
          <w:sz w:val="24"/>
        </w:rPr>
        <w:t xml:space="preserve"> – średnia arytmetyczna k-tej zmiennej,</w:t>
      </w:r>
    </w:p>
    <w:p w14:paraId="5FB581C4" w14:textId="77777777" w:rsidR="00403923" w:rsidRPr="00403923" w:rsidRDefault="00403923" w:rsidP="00403923">
      <w:pPr>
        <w:ind w:left="360"/>
        <w:rPr>
          <w:rFonts w:ascii="Times New Roman" w:eastAsiaTheme="minorEastAsia" w:hAnsi="Times New Roman" w:cs="Times New Roman"/>
          <w:sz w:val="24"/>
        </w:rPr>
      </w:pPr>
      <w:r w:rsidRPr="00403923">
        <w:rPr>
          <w:rFonts w:ascii="Times New Roman" w:eastAsiaTheme="minorEastAsia" w:hAnsi="Times New Roman" w:cs="Times New Roman"/>
          <w:sz w:val="24"/>
        </w:rPr>
        <w:t>S</w:t>
      </w:r>
      <w:r w:rsidRPr="00403923">
        <w:rPr>
          <w:rFonts w:ascii="Times New Roman" w:eastAsiaTheme="minorEastAsia" w:hAnsi="Times New Roman" w:cs="Times New Roman"/>
          <w:sz w:val="24"/>
          <w:vertAlign w:val="subscript"/>
        </w:rPr>
        <w:t>k</w:t>
      </w:r>
      <w:r w:rsidRPr="00403923">
        <w:rPr>
          <w:rFonts w:ascii="Times New Roman" w:eastAsiaTheme="minorEastAsia" w:hAnsi="Times New Roman" w:cs="Times New Roman"/>
          <w:sz w:val="24"/>
        </w:rPr>
        <w:t xml:space="preserve"> – odchylenie standardowe k-tej zmiennej.</w:t>
      </w:r>
    </w:p>
    <w:p w14:paraId="514025C7" w14:textId="77777777" w:rsidR="00403923" w:rsidRPr="00403923" w:rsidRDefault="00403923" w:rsidP="00403923">
      <w:pPr>
        <w:spacing w:line="360" w:lineRule="auto"/>
        <w:ind w:firstLine="708"/>
        <w:jc w:val="both"/>
        <w:rPr>
          <w:rFonts w:ascii="Times New Roman" w:eastAsiaTheme="minorEastAsia" w:hAnsi="Times New Roman" w:cs="Times New Roman"/>
          <w:sz w:val="24"/>
        </w:rPr>
      </w:pPr>
      <w:r w:rsidRPr="00403923">
        <w:rPr>
          <w:rFonts w:ascii="Times New Roman" w:eastAsiaTheme="minorEastAsia" w:hAnsi="Times New Roman" w:cs="Times New Roman"/>
          <w:sz w:val="24"/>
        </w:rPr>
        <w:lastRenderedPageBreak/>
        <w:t>W ten sposób uzyskane zestandaryzowane zmienne tworzą macierz zmiennych opisujących wszystkie 24 jednostki analityczne. Kolejnym krokiem było obliczenie wskaźnika Perkala według wzoru:</w:t>
      </w:r>
    </w:p>
    <w:p w14:paraId="24F61A83" w14:textId="77777777" w:rsidR="00403923" w:rsidRPr="00403923" w:rsidRDefault="00403923" w:rsidP="00403923">
      <w:pPr>
        <w:spacing w:line="360" w:lineRule="auto"/>
        <w:ind w:left="360"/>
        <w:jc w:val="both"/>
        <w:rPr>
          <w:rFonts w:ascii="Times New Roman" w:eastAsiaTheme="minorEastAsia" w:hAnsi="Times New Roman" w:cs="Times New Roman"/>
          <w:b/>
          <w:sz w:val="24"/>
        </w:rPr>
      </w:pPr>
      <m:oMathPara>
        <m:oMathParaPr>
          <m:jc m:val="center"/>
        </m:oMathParaPr>
        <m:oMath>
          <m:r>
            <m:rPr>
              <m:sty m:val="b"/>
            </m:rPr>
            <w:rPr>
              <w:rFonts w:ascii="Cambria Math" w:eastAsiaTheme="minorEastAsia" w:hAnsi="Cambria Math" w:cs="Times New Roman"/>
              <w:sz w:val="24"/>
            </w:rPr>
            <m:t xml:space="preserve">WP= </m:t>
          </m:r>
          <m:f>
            <m:fPr>
              <m:ctrlPr>
                <w:rPr>
                  <w:rFonts w:ascii="Cambria Math" w:eastAsiaTheme="minorEastAsia" w:hAnsi="Cambria Math" w:cs="Times New Roman"/>
                  <w:b/>
                  <w:sz w:val="24"/>
                  <w:szCs w:val="24"/>
                </w:rPr>
              </m:ctrlPr>
            </m:fPr>
            <m:num>
              <m:r>
                <m:rPr>
                  <m:sty m:val="b"/>
                </m:rPr>
                <w:rPr>
                  <w:rFonts w:ascii="Cambria Math" w:eastAsiaTheme="minorEastAsia" w:hAnsi="Cambria Math" w:cs="Times New Roman"/>
                  <w:sz w:val="24"/>
                </w:rPr>
                <m:t>1</m:t>
              </m:r>
            </m:num>
            <m:den>
              <m:r>
                <m:rPr>
                  <m:sty m:val="b"/>
                </m:rPr>
                <w:rPr>
                  <w:rFonts w:ascii="Cambria Math" w:eastAsiaTheme="minorEastAsia" w:hAnsi="Cambria Math" w:cs="Times New Roman"/>
                  <w:sz w:val="24"/>
                </w:rPr>
                <m:t>n</m:t>
              </m:r>
            </m:den>
          </m:f>
          <m:nary>
            <m:naryPr>
              <m:chr m:val="∑"/>
              <m:limLoc m:val="undOvr"/>
              <m:ctrlPr>
                <w:rPr>
                  <w:rFonts w:ascii="Cambria Math" w:eastAsiaTheme="minorEastAsia" w:hAnsi="Cambria Math" w:cs="Times New Roman"/>
                  <w:b/>
                  <w:sz w:val="24"/>
                  <w:szCs w:val="24"/>
                </w:rPr>
              </m:ctrlPr>
            </m:naryPr>
            <m:sub>
              <m:r>
                <m:rPr>
                  <m:sty m:val="b"/>
                </m:rPr>
                <w:rPr>
                  <w:rFonts w:ascii="Cambria Math" w:eastAsiaTheme="minorEastAsia" w:hAnsi="Cambria Math" w:cs="Times New Roman"/>
                  <w:sz w:val="24"/>
                </w:rPr>
                <m:t>k=1</m:t>
              </m:r>
            </m:sub>
            <m:sup>
              <m:r>
                <m:rPr>
                  <m:sty m:val="b"/>
                </m:rPr>
                <w:rPr>
                  <w:rFonts w:ascii="Cambria Math" w:eastAsiaTheme="minorEastAsia" w:hAnsi="Cambria Math" w:cs="Times New Roman"/>
                  <w:sz w:val="24"/>
                </w:rPr>
                <m:t>n</m:t>
              </m:r>
            </m:sup>
            <m:e>
              <m:sSub>
                <m:sSubPr>
                  <m:ctrlPr>
                    <w:rPr>
                      <w:rFonts w:ascii="Cambria Math" w:eastAsiaTheme="minorEastAsia" w:hAnsi="Cambria Math" w:cs="Times New Roman"/>
                      <w:b/>
                      <w:sz w:val="24"/>
                      <w:szCs w:val="24"/>
                    </w:rPr>
                  </m:ctrlPr>
                </m:sSubPr>
                <m:e>
                  <m:r>
                    <m:rPr>
                      <m:sty m:val="b"/>
                    </m:rPr>
                    <w:rPr>
                      <w:rFonts w:ascii="Cambria Math" w:eastAsiaTheme="minorEastAsia" w:hAnsi="Cambria Math" w:cs="Times New Roman"/>
                      <w:sz w:val="24"/>
                    </w:rPr>
                    <m:t>y'</m:t>
                  </m:r>
                </m:e>
                <m:sub>
                  <m:r>
                    <m:rPr>
                      <m:sty m:val="b"/>
                    </m:rPr>
                    <w:rPr>
                      <w:rFonts w:ascii="Cambria Math" w:eastAsiaTheme="minorEastAsia" w:hAnsi="Cambria Math" w:cs="Times New Roman"/>
                      <w:sz w:val="24"/>
                    </w:rPr>
                    <m:t>ij</m:t>
                  </m:r>
                </m:sub>
              </m:sSub>
            </m:e>
          </m:nary>
        </m:oMath>
      </m:oMathPara>
    </w:p>
    <w:p w14:paraId="1063D78E" w14:textId="77777777" w:rsidR="00403923" w:rsidRPr="00403923" w:rsidRDefault="00403923" w:rsidP="00403923">
      <w:pPr>
        <w:spacing w:line="360" w:lineRule="auto"/>
        <w:ind w:left="360"/>
        <w:jc w:val="both"/>
        <w:rPr>
          <w:rFonts w:ascii="Times New Roman" w:eastAsiaTheme="minorEastAsia" w:hAnsi="Times New Roman" w:cs="Times New Roman"/>
          <w:sz w:val="24"/>
        </w:rPr>
      </w:pPr>
      <w:r w:rsidRPr="00403923">
        <w:rPr>
          <w:rFonts w:ascii="Times New Roman" w:eastAsiaTheme="minorEastAsia" w:hAnsi="Times New Roman" w:cs="Times New Roman"/>
          <w:sz w:val="24"/>
        </w:rPr>
        <w:t>Gdzie:</w:t>
      </w:r>
    </w:p>
    <w:p w14:paraId="61510C65" w14:textId="77777777" w:rsidR="00403923" w:rsidRPr="00403923" w:rsidRDefault="00403923" w:rsidP="00403923">
      <w:pPr>
        <w:spacing w:line="360" w:lineRule="auto"/>
        <w:ind w:left="360"/>
        <w:jc w:val="both"/>
        <w:rPr>
          <w:rFonts w:ascii="Times New Roman" w:eastAsiaTheme="minorEastAsia" w:hAnsi="Times New Roman" w:cs="Times New Roman"/>
          <w:sz w:val="24"/>
        </w:rPr>
      </w:pPr>
      <w:r w:rsidRPr="00403923">
        <w:rPr>
          <w:rFonts w:ascii="Times New Roman" w:eastAsiaTheme="minorEastAsia" w:hAnsi="Times New Roman" w:cs="Times New Roman"/>
          <w:sz w:val="24"/>
        </w:rPr>
        <w:t>WP – wskaźnik Perkala,</w:t>
      </w:r>
    </w:p>
    <w:p w14:paraId="7D55662A" w14:textId="77777777" w:rsidR="00403923" w:rsidRPr="00403923" w:rsidRDefault="00403923" w:rsidP="00403923">
      <w:pPr>
        <w:spacing w:line="360" w:lineRule="auto"/>
        <w:ind w:left="360"/>
        <w:jc w:val="both"/>
        <w:rPr>
          <w:rFonts w:ascii="Times New Roman" w:eastAsiaTheme="minorEastAsia" w:hAnsi="Times New Roman" w:cs="Times New Roman"/>
          <w:sz w:val="24"/>
        </w:rPr>
      </w:pPr>
      <w:r w:rsidRPr="00403923">
        <w:rPr>
          <w:rFonts w:ascii="Times New Roman" w:eastAsiaTheme="minorEastAsia" w:hAnsi="Times New Roman" w:cs="Times New Roman"/>
          <w:sz w:val="24"/>
        </w:rPr>
        <w:t>n – ilość obiektów,</w:t>
      </w:r>
    </w:p>
    <w:p w14:paraId="503D538A" w14:textId="77777777" w:rsidR="00403923" w:rsidRPr="00403923" w:rsidRDefault="00403923" w:rsidP="00403923">
      <w:pPr>
        <w:spacing w:line="360" w:lineRule="auto"/>
        <w:ind w:left="360"/>
        <w:jc w:val="both"/>
        <w:rPr>
          <w:rFonts w:ascii="Times New Roman" w:eastAsiaTheme="minorEastAsia" w:hAnsi="Times New Roman" w:cs="Times New Roman"/>
          <w:sz w:val="24"/>
        </w:rPr>
      </w:pPr>
      <w:r w:rsidRPr="00403923">
        <w:rPr>
          <w:rFonts w:ascii="Times New Roman" w:eastAsiaTheme="minorEastAsia" w:hAnsi="Times New Roman" w:cs="Times New Roman"/>
          <w:sz w:val="24"/>
        </w:rPr>
        <w:t>y’</w:t>
      </w:r>
      <w:r w:rsidRPr="00403923">
        <w:rPr>
          <w:rFonts w:ascii="Times New Roman" w:eastAsiaTheme="minorEastAsia" w:hAnsi="Times New Roman" w:cs="Times New Roman"/>
          <w:sz w:val="24"/>
          <w:vertAlign w:val="subscript"/>
        </w:rPr>
        <w:t>ij</w:t>
      </w:r>
      <w:r w:rsidRPr="00403923">
        <w:rPr>
          <w:rFonts w:ascii="Times New Roman" w:eastAsiaTheme="minorEastAsia" w:hAnsi="Times New Roman" w:cs="Times New Roman"/>
          <w:sz w:val="24"/>
        </w:rPr>
        <w:t xml:space="preserve"> – standaryzowana wartość j-tej cechy w i-tym obiekcie, po zmianie destymulant na stymulanty.</w:t>
      </w:r>
    </w:p>
    <w:p w14:paraId="5BBABFC1" w14:textId="2DD58570" w:rsidR="00403923" w:rsidRPr="00403923" w:rsidRDefault="00403923" w:rsidP="00403923">
      <w:pPr>
        <w:spacing w:line="360" w:lineRule="auto"/>
        <w:ind w:firstLine="708"/>
        <w:jc w:val="both"/>
        <w:rPr>
          <w:rFonts w:ascii="Times New Roman" w:eastAsiaTheme="minorEastAsia" w:hAnsi="Times New Roman" w:cs="Times New Roman"/>
          <w:sz w:val="24"/>
        </w:rPr>
      </w:pPr>
      <w:r w:rsidRPr="00403923">
        <w:rPr>
          <w:rFonts w:ascii="Times New Roman" w:eastAsiaTheme="minorEastAsia" w:hAnsi="Times New Roman" w:cs="Times New Roman"/>
          <w:sz w:val="24"/>
        </w:rPr>
        <w:t xml:space="preserve">Na podstawie uzyskanych wartości syntetycznego miernika Perkala przeprowadzono klasyfikację jednostek analitycznych w Gminie </w:t>
      </w:r>
      <w:r>
        <w:rPr>
          <w:rFonts w:ascii="Times New Roman" w:eastAsiaTheme="minorEastAsia" w:hAnsi="Times New Roman" w:cs="Times New Roman"/>
          <w:sz w:val="24"/>
        </w:rPr>
        <w:t>Jutrosin</w:t>
      </w:r>
      <w:r w:rsidRPr="00403923">
        <w:rPr>
          <w:rFonts w:ascii="Times New Roman" w:eastAsiaTheme="minorEastAsia" w:hAnsi="Times New Roman" w:cs="Times New Roman"/>
          <w:sz w:val="24"/>
        </w:rPr>
        <w:t xml:space="preserve"> ze względu na poziom rozwoju społeczno - gospodarczego. Podstawą uzyskania klasy są przedziały, jakie przyjmuje wskaźnik w oparciu o średnią arytmetyczną i odchylenie standardowe. Klasy badanych obiektów uzyskuje się, wykorzystując następujący schemat</w:t>
      </w:r>
      <w:r>
        <w:rPr>
          <w:rStyle w:val="Odwoanieprzypisudolnego"/>
          <w:rFonts w:ascii="Times New Roman" w:eastAsiaTheme="minorEastAsia" w:hAnsi="Times New Roman" w:cs="Times New Roman"/>
          <w:sz w:val="24"/>
        </w:rPr>
        <w:footnoteReference w:id="4"/>
      </w:r>
      <w:r w:rsidRPr="00403923">
        <w:rPr>
          <w:rFonts w:ascii="Times New Roman" w:eastAsiaTheme="minorEastAsia" w:hAnsi="Times New Roman" w:cs="Times New Roman"/>
          <w:sz w:val="24"/>
        </w:rPr>
        <w:t>:</w:t>
      </w:r>
    </w:p>
    <w:p w14:paraId="265B3B29" w14:textId="77777777" w:rsidR="00403923" w:rsidRPr="00403923" w:rsidRDefault="00403923" w:rsidP="00403923">
      <w:pPr>
        <w:spacing w:line="360" w:lineRule="auto"/>
        <w:ind w:left="360"/>
        <w:jc w:val="both"/>
        <w:rPr>
          <w:rFonts w:ascii="Times New Roman" w:eastAsiaTheme="minorEastAsia" w:hAnsi="Times New Roman" w:cs="Times New Roman"/>
          <w:b/>
          <w:sz w:val="24"/>
        </w:rPr>
      </w:pPr>
      <w:r w:rsidRPr="00403923">
        <w:rPr>
          <w:rFonts w:ascii="Times New Roman" w:eastAsiaTheme="minorEastAsia" w:hAnsi="Times New Roman" w:cs="Times New Roman"/>
          <w:b/>
          <w:sz w:val="24"/>
        </w:rPr>
        <w:t>Klasa</w:t>
      </w:r>
      <w:r w:rsidRPr="00403923">
        <w:rPr>
          <w:rFonts w:ascii="Times New Roman" w:eastAsiaTheme="minorEastAsia" w:hAnsi="Times New Roman" w:cs="Times New Roman"/>
          <w:b/>
          <w:sz w:val="24"/>
        </w:rPr>
        <w:tab/>
      </w:r>
      <w:r w:rsidRPr="00403923">
        <w:rPr>
          <w:rFonts w:ascii="Times New Roman" w:eastAsiaTheme="minorEastAsia" w:hAnsi="Times New Roman" w:cs="Times New Roman"/>
          <w:b/>
          <w:sz w:val="24"/>
        </w:rPr>
        <w:tab/>
      </w:r>
      <w:r w:rsidRPr="00403923">
        <w:rPr>
          <w:rFonts w:ascii="Times New Roman" w:eastAsiaTheme="minorEastAsia" w:hAnsi="Times New Roman" w:cs="Times New Roman"/>
          <w:b/>
          <w:sz w:val="24"/>
        </w:rPr>
        <w:tab/>
        <w:t>Przedział</w:t>
      </w:r>
      <w:r w:rsidRPr="00403923">
        <w:rPr>
          <w:rFonts w:ascii="Times New Roman" w:eastAsiaTheme="minorEastAsia" w:hAnsi="Times New Roman" w:cs="Times New Roman"/>
          <w:b/>
          <w:sz w:val="24"/>
        </w:rPr>
        <w:tab/>
      </w:r>
      <w:r w:rsidRPr="00403923">
        <w:rPr>
          <w:rFonts w:ascii="Times New Roman" w:eastAsiaTheme="minorEastAsia" w:hAnsi="Times New Roman" w:cs="Times New Roman"/>
          <w:b/>
          <w:sz w:val="24"/>
        </w:rPr>
        <w:tab/>
      </w:r>
      <w:r w:rsidRPr="00403923">
        <w:rPr>
          <w:rFonts w:ascii="Times New Roman" w:eastAsiaTheme="minorEastAsia" w:hAnsi="Times New Roman" w:cs="Times New Roman"/>
          <w:b/>
          <w:sz w:val="24"/>
        </w:rPr>
        <w:tab/>
      </w:r>
      <w:r w:rsidRPr="00403923">
        <w:rPr>
          <w:rFonts w:ascii="Times New Roman" w:eastAsiaTheme="minorEastAsia" w:hAnsi="Times New Roman" w:cs="Times New Roman"/>
          <w:b/>
          <w:sz w:val="24"/>
        </w:rPr>
        <w:tab/>
        <w:t>Poziom rozwoju</w:t>
      </w:r>
    </w:p>
    <w:p w14:paraId="14F96AE4" w14:textId="77777777" w:rsidR="00403923" w:rsidRPr="00403923" w:rsidRDefault="00403923" w:rsidP="00403923">
      <w:pPr>
        <w:spacing w:line="360" w:lineRule="auto"/>
        <w:ind w:left="360"/>
        <w:jc w:val="both"/>
        <w:rPr>
          <w:rFonts w:ascii="Times New Roman" w:eastAsiaTheme="minorEastAsia" w:hAnsi="Times New Roman" w:cs="Times New Roman"/>
          <w:sz w:val="24"/>
        </w:rPr>
      </w:pPr>
      <w:r w:rsidRPr="00403923">
        <w:rPr>
          <w:rFonts w:ascii="Times New Roman" w:eastAsiaTheme="minorEastAsia" w:hAnsi="Times New Roman" w:cs="Times New Roman"/>
          <w:sz w:val="24"/>
        </w:rPr>
        <w:t>I</w:t>
      </w:r>
      <w:r w:rsidRPr="00403923">
        <w:rPr>
          <w:rFonts w:ascii="Times New Roman" w:eastAsiaTheme="minorEastAsia" w:hAnsi="Times New Roman" w:cs="Times New Roman"/>
          <w:sz w:val="24"/>
        </w:rPr>
        <w:tab/>
      </w:r>
      <w:r w:rsidRPr="00403923">
        <w:rPr>
          <w:rFonts w:ascii="Times New Roman" w:eastAsiaTheme="minorEastAsia" w:hAnsi="Times New Roman" w:cs="Times New Roman"/>
          <w:sz w:val="24"/>
        </w:rPr>
        <w:tab/>
      </w:r>
      <w:r w:rsidRPr="00403923">
        <w:rPr>
          <w:rFonts w:ascii="Times New Roman" w:eastAsiaTheme="minorEastAsia" w:hAnsi="Times New Roman" w:cs="Times New Roman"/>
          <w:sz w:val="24"/>
        </w:rPr>
        <w:tab/>
      </w:r>
      <m:oMath>
        <m:r>
          <w:rPr>
            <w:rFonts w:ascii="Cambria Math" w:eastAsiaTheme="minorEastAsia" w:hAnsi="Cambria Math" w:cs="Times New Roman"/>
            <w:sz w:val="24"/>
          </w:rPr>
          <m:t>WP&gt;∑</m:t>
        </m:r>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rPr>
              <m:t>X</m:t>
            </m:r>
          </m:e>
        </m:acc>
        <m:r>
          <w:rPr>
            <w:rFonts w:ascii="Cambria Math" w:eastAsiaTheme="minorEastAsia" w:hAnsi="Cambria Math" w:cs="Times New Roman"/>
            <w:sz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rPr>
              <m:t>S</m:t>
            </m:r>
          </m:num>
          <m:den>
            <m:r>
              <w:rPr>
                <w:rFonts w:ascii="Cambria Math" w:eastAsiaTheme="minorEastAsia" w:hAnsi="Cambria Math" w:cs="Times New Roman"/>
                <w:sz w:val="24"/>
              </w:rPr>
              <m:t>2</m:t>
            </m:r>
          </m:den>
        </m:f>
      </m:oMath>
      <w:r w:rsidRPr="00403923">
        <w:rPr>
          <w:rFonts w:ascii="Times New Roman" w:eastAsiaTheme="minorEastAsia" w:hAnsi="Times New Roman" w:cs="Times New Roman"/>
          <w:sz w:val="24"/>
        </w:rPr>
        <w:tab/>
      </w:r>
      <w:r w:rsidRPr="00403923">
        <w:rPr>
          <w:rFonts w:ascii="Times New Roman" w:eastAsiaTheme="minorEastAsia" w:hAnsi="Times New Roman" w:cs="Times New Roman"/>
          <w:sz w:val="24"/>
        </w:rPr>
        <w:tab/>
      </w:r>
      <w:r w:rsidRPr="00403923">
        <w:rPr>
          <w:rFonts w:ascii="Times New Roman" w:eastAsiaTheme="minorEastAsia" w:hAnsi="Times New Roman" w:cs="Times New Roman"/>
          <w:sz w:val="24"/>
        </w:rPr>
        <w:tab/>
      </w:r>
      <w:r w:rsidRPr="00403923">
        <w:rPr>
          <w:rFonts w:ascii="Times New Roman" w:eastAsiaTheme="minorEastAsia" w:hAnsi="Times New Roman" w:cs="Times New Roman"/>
          <w:sz w:val="24"/>
        </w:rPr>
        <w:tab/>
        <w:t>bardzo dobry</w:t>
      </w:r>
    </w:p>
    <w:p w14:paraId="3F865BE2" w14:textId="77777777" w:rsidR="00403923" w:rsidRPr="00403923" w:rsidRDefault="00403923" w:rsidP="00403923">
      <w:pPr>
        <w:spacing w:line="360" w:lineRule="auto"/>
        <w:ind w:left="360"/>
        <w:jc w:val="both"/>
        <w:rPr>
          <w:rFonts w:ascii="Times New Roman" w:eastAsiaTheme="minorEastAsia" w:hAnsi="Times New Roman" w:cs="Times New Roman"/>
          <w:sz w:val="24"/>
        </w:rPr>
      </w:pPr>
      <w:r w:rsidRPr="00403923">
        <w:rPr>
          <w:rFonts w:ascii="Times New Roman" w:eastAsiaTheme="minorEastAsia" w:hAnsi="Times New Roman" w:cs="Times New Roman"/>
          <w:sz w:val="24"/>
        </w:rPr>
        <w:t>II</w:t>
      </w:r>
      <w:r w:rsidRPr="00403923">
        <w:rPr>
          <w:rFonts w:ascii="Times New Roman" w:eastAsiaTheme="minorEastAsia" w:hAnsi="Times New Roman" w:cs="Times New Roman"/>
          <w:sz w:val="24"/>
        </w:rPr>
        <w:tab/>
      </w:r>
      <w:r w:rsidRPr="00403923">
        <w:rPr>
          <w:rFonts w:ascii="Times New Roman" w:eastAsiaTheme="minorEastAsia" w:hAnsi="Times New Roman" w:cs="Times New Roman"/>
          <w:sz w:val="24"/>
        </w:rPr>
        <w:tab/>
      </w:r>
      <w:r w:rsidRPr="00403923">
        <w:rPr>
          <w:rFonts w:ascii="Times New Roman" w:eastAsiaTheme="minorEastAsia" w:hAnsi="Times New Roman" w:cs="Times New Roman"/>
          <w:sz w:val="24"/>
        </w:rPr>
        <w:tab/>
      </w:r>
      <m:oMath>
        <m:r>
          <w:rPr>
            <w:rFonts w:ascii="Cambria Math" w:eastAsiaTheme="minorEastAsia" w:hAnsi="Cambria Math" w:cs="Times New Roman"/>
            <w:sz w:val="24"/>
          </w:rPr>
          <m:t>∑</m:t>
        </m:r>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rPr>
              <m:t>X</m:t>
            </m:r>
          </m:e>
        </m:acc>
        <m:r>
          <w:rPr>
            <w:rFonts w:ascii="Cambria Math" w:eastAsiaTheme="minorEastAsia" w:hAnsi="Cambria Math" w:cs="Times New Roman"/>
            <w:sz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rPr>
              <m:t>S</m:t>
            </m:r>
          </m:num>
          <m:den>
            <m:r>
              <w:rPr>
                <w:rFonts w:ascii="Cambria Math" w:eastAsiaTheme="minorEastAsia" w:hAnsi="Cambria Math" w:cs="Times New Roman"/>
                <w:sz w:val="24"/>
              </w:rPr>
              <m:t>2</m:t>
            </m:r>
          </m:den>
        </m:f>
        <m:r>
          <w:rPr>
            <w:rFonts w:ascii="Cambria Math" w:eastAsiaTheme="minorEastAsia" w:hAnsi="Cambria Math" w:cs="Times New Roman"/>
            <w:sz w:val="24"/>
          </w:rPr>
          <m:t>&gt;WP&gt;∑</m:t>
        </m:r>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rPr>
              <m:t>X</m:t>
            </m:r>
          </m:e>
        </m:acc>
        <m:r>
          <w:rPr>
            <w:rFonts w:ascii="Cambria Math" w:eastAsiaTheme="minorEastAsia" w:hAnsi="Cambria Math" w:cs="Times New Roman"/>
            <w:sz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rPr>
              <m:t>S</m:t>
            </m:r>
          </m:num>
          <m:den>
            <m:r>
              <w:rPr>
                <w:rFonts w:ascii="Cambria Math" w:eastAsiaTheme="minorEastAsia" w:hAnsi="Cambria Math" w:cs="Times New Roman"/>
                <w:sz w:val="24"/>
              </w:rPr>
              <m:t>2</m:t>
            </m:r>
          </m:den>
        </m:f>
      </m:oMath>
      <w:r w:rsidRPr="00403923">
        <w:rPr>
          <w:rFonts w:ascii="Times New Roman" w:eastAsiaTheme="minorEastAsia" w:hAnsi="Times New Roman" w:cs="Times New Roman"/>
          <w:sz w:val="24"/>
        </w:rPr>
        <w:tab/>
      </w:r>
      <w:r w:rsidRPr="00403923">
        <w:rPr>
          <w:rFonts w:ascii="Times New Roman" w:eastAsiaTheme="minorEastAsia" w:hAnsi="Times New Roman" w:cs="Times New Roman"/>
          <w:sz w:val="24"/>
        </w:rPr>
        <w:tab/>
        <w:t>przeciętny</w:t>
      </w:r>
    </w:p>
    <w:p w14:paraId="207FC9A4" w14:textId="77777777" w:rsidR="00403923" w:rsidRPr="00403923" w:rsidRDefault="00403923" w:rsidP="00403923">
      <w:pPr>
        <w:spacing w:line="360" w:lineRule="auto"/>
        <w:ind w:left="360"/>
        <w:jc w:val="both"/>
        <w:rPr>
          <w:rFonts w:ascii="Times New Roman" w:eastAsiaTheme="minorEastAsia" w:hAnsi="Times New Roman" w:cs="Times New Roman"/>
          <w:sz w:val="24"/>
        </w:rPr>
      </w:pPr>
      <w:r w:rsidRPr="00403923">
        <w:rPr>
          <w:rFonts w:ascii="Times New Roman" w:eastAsiaTheme="minorEastAsia" w:hAnsi="Times New Roman" w:cs="Times New Roman"/>
          <w:sz w:val="24"/>
        </w:rPr>
        <w:t>III</w:t>
      </w:r>
      <w:r w:rsidRPr="00403923">
        <w:rPr>
          <w:rFonts w:ascii="Times New Roman" w:eastAsiaTheme="minorEastAsia" w:hAnsi="Times New Roman" w:cs="Times New Roman"/>
          <w:sz w:val="24"/>
        </w:rPr>
        <w:tab/>
      </w:r>
      <w:r w:rsidRPr="00403923">
        <w:rPr>
          <w:rFonts w:ascii="Times New Roman" w:eastAsiaTheme="minorEastAsia" w:hAnsi="Times New Roman" w:cs="Times New Roman"/>
          <w:sz w:val="24"/>
        </w:rPr>
        <w:tab/>
      </w:r>
      <w:r w:rsidRPr="00403923">
        <w:rPr>
          <w:rFonts w:ascii="Times New Roman" w:eastAsiaTheme="minorEastAsia" w:hAnsi="Times New Roman" w:cs="Times New Roman"/>
          <w:sz w:val="24"/>
        </w:rPr>
        <w:tab/>
      </w:r>
      <m:oMath>
        <m:r>
          <w:rPr>
            <w:rFonts w:ascii="Cambria Math" w:eastAsiaTheme="minorEastAsia" w:hAnsi="Cambria Math" w:cs="Times New Roman"/>
            <w:sz w:val="24"/>
          </w:rPr>
          <m:t>WP&lt;∑</m:t>
        </m:r>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rPr>
              <m:t>X</m:t>
            </m:r>
          </m:e>
        </m:acc>
        <m:r>
          <w:rPr>
            <w:rFonts w:ascii="Cambria Math" w:eastAsiaTheme="minorEastAsia" w:hAnsi="Cambria Math" w:cs="Times New Roman"/>
            <w:sz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rPr>
              <m:t>S</m:t>
            </m:r>
          </m:num>
          <m:den>
            <m:r>
              <w:rPr>
                <w:rFonts w:ascii="Cambria Math" w:eastAsiaTheme="minorEastAsia" w:hAnsi="Cambria Math" w:cs="Times New Roman"/>
                <w:sz w:val="24"/>
              </w:rPr>
              <m:t>2</m:t>
            </m:r>
          </m:den>
        </m:f>
      </m:oMath>
      <w:r w:rsidRPr="00403923">
        <w:rPr>
          <w:rFonts w:ascii="Times New Roman" w:eastAsiaTheme="minorEastAsia" w:hAnsi="Times New Roman" w:cs="Times New Roman"/>
          <w:sz w:val="24"/>
        </w:rPr>
        <w:tab/>
      </w:r>
      <w:r w:rsidRPr="00403923">
        <w:rPr>
          <w:rFonts w:ascii="Times New Roman" w:eastAsiaTheme="minorEastAsia" w:hAnsi="Times New Roman" w:cs="Times New Roman"/>
          <w:sz w:val="24"/>
        </w:rPr>
        <w:tab/>
      </w:r>
      <w:r w:rsidRPr="00403923">
        <w:rPr>
          <w:rFonts w:ascii="Times New Roman" w:eastAsiaTheme="minorEastAsia" w:hAnsi="Times New Roman" w:cs="Times New Roman"/>
          <w:sz w:val="24"/>
        </w:rPr>
        <w:tab/>
      </w:r>
      <w:r w:rsidRPr="00403923">
        <w:rPr>
          <w:rFonts w:ascii="Times New Roman" w:eastAsiaTheme="minorEastAsia" w:hAnsi="Times New Roman" w:cs="Times New Roman"/>
          <w:sz w:val="24"/>
        </w:rPr>
        <w:tab/>
        <w:t>niedostateczny</w:t>
      </w:r>
      <w:r w:rsidRPr="00403923">
        <w:rPr>
          <w:rFonts w:ascii="Times New Roman" w:eastAsiaTheme="minorEastAsia" w:hAnsi="Times New Roman" w:cs="Times New Roman"/>
          <w:sz w:val="24"/>
        </w:rPr>
        <w:tab/>
      </w:r>
      <w:r w:rsidRPr="00403923">
        <w:rPr>
          <w:rFonts w:ascii="Times New Roman" w:eastAsiaTheme="minorEastAsia" w:hAnsi="Times New Roman" w:cs="Times New Roman"/>
          <w:sz w:val="24"/>
        </w:rPr>
        <w:tab/>
      </w:r>
    </w:p>
    <w:p w14:paraId="395E0CFB" w14:textId="77777777" w:rsidR="00403923" w:rsidRDefault="00403923" w:rsidP="00403923">
      <w:pPr>
        <w:spacing w:line="360" w:lineRule="auto"/>
        <w:ind w:firstLine="708"/>
        <w:jc w:val="both"/>
        <w:rPr>
          <w:rFonts w:ascii="Times New Roman" w:eastAsiaTheme="minorEastAsia" w:hAnsi="Times New Roman" w:cs="Times New Roman"/>
          <w:sz w:val="24"/>
        </w:rPr>
      </w:pPr>
      <w:r w:rsidRPr="00403923">
        <w:rPr>
          <w:rFonts w:ascii="Times New Roman" w:eastAsiaTheme="minorEastAsia" w:hAnsi="Times New Roman" w:cs="Times New Roman"/>
          <w:sz w:val="24"/>
        </w:rPr>
        <w:t xml:space="preserve">Wyznaczone w ten sposób obszary zdegradowane poddano pod dyskusję z innymi podmiotami zainteresowanymi działaniami rewitalizacyjnymi w formie konsultacji społecznych. Na podstawie przeprowadzonych spotkań wyznaczono obszary rewitalizacji oraz główne potrzeby mieszkańców tych obszarów i kierunki działań. </w:t>
      </w:r>
    </w:p>
    <w:p w14:paraId="77C9C97D" w14:textId="449A5CE0" w:rsidR="00403923" w:rsidRDefault="00403923" w:rsidP="00403923">
      <w:pPr>
        <w:spacing w:line="360" w:lineRule="auto"/>
        <w:ind w:firstLine="708"/>
        <w:jc w:val="both"/>
        <w:rPr>
          <w:rFonts w:ascii="Times New Roman" w:eastAsiaTheme="minorEastAsia" w:hAnsi="Times New Roman" w:cs="Times New Roman"/>
          <w:sz w:val="24"/>
        </w:rPr>
      </w:pPr>
      <w:r w:rsidRPr="00403923">
        <w:rPr>
          <w:rFonts w:ascii="Times New Roman" w:hAnsi="Times New Roman" w:cs="Times New Roman"/>
          <w:sz w:val="24"/>
          <w:lang w:eastAsia="pl-PL"/>
        </w:rPr>
        <w:t xml:space="preserve">Zgodnie z </w:t>
      </w:r>
      <w:r w:rsidRPr="00403923">
        <w:rPr>
          <w:rFonts w:ascii="Times New Roman" w:hAnsi="Times New Roman" w:cs="Times New Roman"/>
          <w:i/>
          <w:sz w:val="24"/>
          <w:lang w:eastAsia="pl-PL"/>
        </w:rPr>
        <w:t>Wytycznymi w zakresie rewitalizacji w programach operacyjnych na lata 2014 – 2020</w:t>
      </w:r>
      <w:r w:rsidRPr="00403923">
        <w:rPr>
          <w:rFonts w:ascii="Times New Roman" w:hAnsi="Times New Roman" w:cs="Times New Roman"/>
          <w:sz w:val="24"/>
          <w:lang w:eastAsia="pl-PL"/>
        </w:rPr>
        <w:t xml:space="preserve"> obszar zdegradowany to obszar, na którym zidentyfikowano stan kryzysowy, który jest spowodowany koncentracją negatywnych zjawisk </w:t>
      </w:r>
      <w:r w:rsidRPr="00403923">
        <w:rPr>
          <w:rFonts w:ascii="Times New Roman" w:hAnsi="Times New Roman" w:cs="Times New Roman"/>
          <w:b/>
          <w:sz w:val="24"/>
          <w:lang w:eastAsia="pl-PL"/>
        </w:rPr>
        <w:t>społecznych</w:t>
      </w:r>
      <w:r w:rsidRPr="00403923">
        <w:rPr>
          <w:rFonts w:ascii="Times New Roman" w:hAnsi="Times New Roman" w:cs="Times New Roman"/>
          <w:sz w:val="24"/>
          <w:lang w:eastAsia="pl-PL"/>
        </w:rPr>
        <w:t xml:space="preserve">, współwystępujących </w:t>
      </w:r>
      <w:r>
        <w:rPr>
          <w:rFonts w:ascii="Times New Roman" w:hAnsi="Times New Roman" w:cs="Times New Roman"/>
          <w:sz w:val="24"/>
          <w:lang w:eastAsia="pl-PL"/>
        </w:rPr>
        <w:br/>
      </w:r>
      <w:r w:rsidRPr="00403923">
        <w:rPr>
          <w:rFonts w:ascii="Times New Roman" w:hAnsi="Times New Roman" w:cs="Times New Roman"/>
          <w:sz w:val="24"/>
          <w:lang w:eastAsia="pl-PL"/>
        </w:rPr>
        <w:lastRenderedPageBreak/>
        <w:t>z negatywnymi zjawiskami w</w:t>
      </w:r>
      <w:r w:rsidR="00F678B8">
        <w:rPr>
          <w:rFonts w:ascii="Times New Roman" w:hAnsi="Times New Roman" w:cs="Times New Roman"/>
          <w:sz w:val="24"/>
          <w:lang w:eastAsia="pl-PL"/>
        </w:rPr>
        <w:t xml:space="preserve"> pozostałych</w:t>
      </w:r>
      <w:r w:rsidRPr="00403923">
        <w:rPr>
          <w:rFonts w:ascii="Times New Roman" w:hAnsi="Times New Roman" w:cs="Times New Roman"/>
          <w:sz w:val="24"/>
          <w:lang w:eastAsia="pl-PL"/>
        </w:rPr>
        <w:t xml:space="preserve"> sfer</w:t>
      </w:r>
      <w:r w:rsidR="00F678B8">
        <w:rPr>
          <w:rFonts w:ascii="Times New Roman" w:hAnsi="Times New Roman" w:cs="Times New Roman"/>
          <w:sz w:val="24"/>
          <w:lang w:eastAsia="pl-PL"/>
        </w:rPr>
        <w:t>ach</w:t>
      </w:r>
      <w:r w:rsidRPr="00403923">
        <w:rPr>
          <w:rFonts w:ascii="Times New Roman" w:hAnsi="Times New Roman" w:cs="Times New Roman"/>
          <w:sz w:val="24"/>
          <w:lang w:eastAsia="pl-PL"/>
        </w:rPr>
        <w:t>. Na tej podstawie w Lokalny</w:t>
      </w:r>
      <w:r>
        <w:rPr>
          <w:rFonts w:ascii="Times New Roman" w:hAnsi="Times New Roman" w:cs="Times New Roman"/>
          <w:sz w:val="24"/>
          <w:lang w:eastAsia="pl-PL"/>
        </w:rPr>
        <w:t>m Programie Rewitalizacji Miasta i Gminy Jutrosin</w:t>
      </w:r>
      <w:r w:rsidRPr="00403923">
        <w:rPr>
          <w:rFonts w:ascii="Times New Roman" w:hAnsi="Times New Roman" w:cs="Times New Roman"/>
          <w:sz w:val="24"/>
          <w:lang w:eastAsia="pl-PL"/>
        </w:rPr>
        <w:t xml:space="preserve"> w pierwszej kolejności dokonano analizy wskaźnikowej sfery społecznej metodą Perkala, a po uzyskaniu wyników przydzielono jednostki analityczne do jednej z trzech klas (rozdz. 3. </w:t>
      </w:r>
      <w:r w:rsidRPr="00403923">
        <w:rPr>
          <w:rFonts w:ascii="Times New Roman" w:hAnsi="Times New Roman" w:cs="Times New Roman"/>
          <w:i/>
          <w:sz w:val="24"/>
          <w:lang w:eastAsia="pl-PL"/>
        </w:rPr>
        <w:t>Metodologia prac nad Lokalnym Programem Rewitalizacji</w:t>
      </w:r>
      <w:r w:rsidRPr="00403923">
        <w:rPr>
          <w:rFonts w:ascii="Times New Roman" w:hAnsi="Times New Roman" w:cs="Times New Roman"/>
          <w:sz w:val="24"/>
          <w:lang w:eastAsia="pl-PL"/>
        </w:rPr>
        <w:t xml:space="preserve">). </w:t>
      </w:r>
      <w:r w:rsidR="00590C1D">
        <w:rPr>
          <w:rFonts w:ascii="Times New Roman" w:hAnsi="Times New Roman" w:cs="Times New Roman"/>
          <w:sz w:val="24"/>
          <w:lang w:eastAsia="pl-PL"/>
        </w:rPr>
        <w:t xml:space="preserve">Następnie określono zjawiska kryzysowe występujące w pozostałych sferach i </w:t>
      </w:r>
      <w:r w:rsidR="00DB3A52">
        <w:rPr>
          <w:rFonts w:ascii="Times New Roman" w:hAnsi="Times New Roman" w:cs="Times New Roman"/>
          <w:sz w:val="24"/>
          <w:lang w:eastAsia="pl-PL"/>
        </w:rPr>
        <w:t>wyznaczono</w:t>
      </w:r>
      <w:r w:rsidR="00590C1D">
        <w:rPr>
          <w:rFonts w:ascii="Times New Roman" w:hAnsi="Times New Roman" w:cs="Times New Roman"/>
          <w:sz w:val="24"/>
          <w:lang w:eastAsia="pl-PL"/>
        </w:rPr>
        <w:t xml:space="preserve"> jednostki, które w myśl Wytycznych… są obszarem zdegradowanym</w:t>
      </w:r>
      <w:r w:rsidR="00DB3A52">
        <w:rPr>
          <w:rFonts w:ascii="Times New Roman" w:hAnsi="Times New Roman" w:cs="Times New Roman"/>
          <w:sz w:val="24"/>
          <w:lang w:eastAsia="pl-PL"/>
        </w:rPr>
        <w:t xml:space="preserve"> gminy Jutrosin. </w:t>
      </w:r>
      <w:r w:rsidRPr="00403923">
        <w:rPr>
          <w:rFonts w:ascii="Times New Roman" w:hAnsi="Times New Roman" w:cs="Times New Roman"/>
          <w:sz w:val="24"/>
          <w:lang w:eastAsia="pl-PL"/>
        </w:rPr>
        <w:t xml:space="preserve"> </w:t>
      </w:r>
    </w:p>
    <w:p w14:paraId="0776AD9C" w14:textId="52F9F90B" w:rsidR="00403923" w:rsidRDefault="00403923" w:rsidP="00403923">
      <w:pPr>
        <w:spacing w:line="360" w:lineRule="auto"/>
        <w:ind w:firstLine="708"/>
        <w:jc w:val="both"/>
        <w:rPr>
          <w:rFonts w:ascii="Times New Roman" w:hAnsi="Times New Roman" w:cs="Times New Roman"/>
          <w:sz w:val="24"/>
          <w:lang w:eastAsia="pl-PL"/>
        </w:rPr>
      </w:pPr>
      <w:r w:rsidRPr="00403923">
        <w:rPr>
          <w:rFonts w:ascii="Times New Roman" w:hAnsi="Times New Roman" w:cs="Times New Roman"/>
          <w:sz w:val="24"/>
          <w:lang w:eastAsia="pl-PL"/>
        </w:rPr>
        <w:t>Kolorem zielonym znaczono obszary, dla których wskaźnik przyjął wartość większą niż wartość sumy średniej arytmetycznej i połowy odchylenia standardowego. Kolorem żółtym oznaczono jednostki analityczne, dla których wskaźnik przyjął wartość w przedziale pomiędzy sumą średniej arytmetycznej i połowy odchylenia standardowego oraz różnicą średniej arytmetycznej  i połowy odchylenia standardowego. Wartości, dla których wskaźnik Perkala jest mniejszy od wartości różnicy średniej i połowy odchylenia standardowego oznaczono kolorem czerwonym.</w:t>
      </w:r>
    </w:p>
    <w:p w14:paraId="5AD40D43" w14:textId="77777777" w:rsidR="00403923" w:rsidRDefault="00403923">
      <w:pPr>
        <w:rPr>
          <w:rFonts w:ascii="Times New Roman" w:hAnsi="Times New Roman" w:cs="Times New Roman"/>
          <w:sz w:val="24"/>
          <w:lang w:eastAsia="pl-PL"/>
        </w:rPr>
      </w:pPr>
      <w:r>
        <w:rPr>
          <w:rFonts w:ascii="Times New Roman" w:hAnsi="Times New Roman" w:cs="Times New Roman"/>
          <w:sz w:val="24"/>
          <w:lang w:eastAsia="pl-PL"/>
        </w:rPr>
        <w:br w:type="page"/>
      </w:r>
    </w:p>
    <w:p w14:paraId="69569F40" w14:textId="77777777" w:rsidR="00403923" w:rsidRDefault="00403923" w:rsidP="00403923">
      <w:pPr>
        <w:spacing w:line="360" w:lineRule="auto"/>
        <w:ind w:firstLine="708"/>
        <w:jc w:val="both"/>
        <w:rPr>
          <w:rFonts w:ascii="Times New Roman" w:hAnsi="Times New Roman" w:cs="Times New Roman"/>
          <w:sz w:val="24"/>
          <w:lang w:eastAsia="pl-PL"/>
        </w:rPr>
        <w:sectPr w:rsidR="00403923" w:rsidSect="00714BD5">
          <w:footerReference w:type="default" r:id="rId21"/>
          <w:pgSz w:w="11906" w:h="16838"/>
          <w:pgMar w:top="1134" w:right="1418" w:bottom="1418" w:left="1418" w:header="709" w:footer="709" w:gutter="0"/>
          <w:cols w:space="708"/>
          <w:docGrid w:linePitch="360"/>
        </w:sectPr>
      </w:pPr>
    </w:p>
    <w:p w14:paraId="32FAF67C" w14:textId="77777777" w:rsidR="006D2039" w:rsidRDefault="006D2039" w:rsidP="0090695C">
      <w:pPr>
        <w:pStyle w:val="Legenda"/>
        <w:keepNext/>
      </w:pPr>
    </w:p>
    <w:p w14:paraId="22DB0721" w14:textId="7A364AA9" w:rsidR="0090695C" w:rsidRDefault="0090695C" w:rsidP="0090695C">
      <w:pPr>
        <w:pStyle w:val="Legenda"/>
        <w:keepNext/>
      </w:pPr>
      <w:bookmarkStart w:id="75" w:name="_Toc498342229"/>
      <w:r>
        <w:t xml:space="preserve">Tabela </w:t>
      </w:r>
      <w:fldSimple w:instr=" SEQ Tabela \* ARABIC ">
        <w:r w:rsidR="007E7359">
          <w:rPr>
            <w:noProof/>
          </w:rPr>
          <w:t>12</w:t>
        </w:r>
      </w:fldSimple>
      <w:r>
        <w:t>. Zestawienie wskaźników sfery społecznej</w:t>
      </w:r>
      <w:bookmarkEnd w:id="75"/>
    </w:p>
    <w:tbl>
      <w:tblPr>
        <w:tblStyle w:val="Tabelasiatki1jasna1"/>
        <w:tblW w:w="14147" w:type="dxa"/>
        <w:tblLook w:val="04A0" w:firstRow="1" w:lastRow="0" w:firstColumn="1" w:lastColumn="0" w:noHBand="0" w:noVBand="1"/>
      </w:tblPr>
      <w:tblGrid>
        <w:gridCol w:w="562"/>
        <w:gridCol w:w="1098"/>
        <w:gridCol w:w="1310"/>
        <w:gridCol w:w="1425"/>
        <w:gridCol w:w="1377"/>
        <w:gridCol w:w="1425"/>
        <w:gridCol w:w="1158"/>
        <w:gridCol w:w="1425"/>
        <w:gridCol w:w="1220"/>
        <w:gridCol w:w="1425"/>
        <w:gridCol w:w="1714"/>
        <w:gridCol w:w="8"/>
      </w:tblGrid>
      <w:tr w:rsidR="00403923" w:rsidRPr="00403923" w14:paraId="10EBEF01" w14:textId="77777777" w:rsidTr="00A224E9">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47" w:type="dxa"/>
            <w:gridSpan w:val="12"/>
            <w:hideMark/>
          </w:tcPr>
          <w:p w14:paraId="05726727" w14:textId="77777777" w:rsidR="00403923" w:rsidRPr="00403923" w:rsidRDefault="00403923" w:rsidP="00403923">
            <w:pPr>
              <w:jc w:val="center"/>
              <w:rPr>
                <w:rFonts w:ascii="Calibri" w:eastAsia="Times New Roman" w:hAnsi="Calibri" w:cs="Calibri"/>
                <w:sz w:val="16"/>
                <w:lang w:eastAsia="pl-PL"/>
              </w:rPr>
            </w:pPr>
            <w:r w:rsidRPr="00403923">
              <w:rPr>
                <w:rFonts w:ascii="Calibri" w:eastAsia="Times New Roman" w:hAnsi="Calibri" w:cs="Calibri"/>
                <w:sz w:val="16"/>
                <w:lang w:eastAsia="pl-PL"/>
              </w:rPr>
              <w:t>Sfera społeczna</w:t>
            </w:r>
          </w:p>
        </w:tc>
      </w:tr>
      <w:tr w:rsidR="00AA6404" w:rsidRPr="00AA6404" w14:paraId="2FE59651" w14:textId="77777777" w:rsidTr="00A224E9">
        <w:trPr>
          <w:gridAfter w:val="1"/>
          <w:wAfter w:w="8" w:type="dxa"/>
          <w:trHeight w:val="300"/>
        </w:trPr>
        <w:tc>
          <w:tcPr>
            <w:cnfStyle w:val="001000000000" w:firstRow="0" w:lastRow="0" w:firstColumn="1" w:lastColumn="0" w:oddVBand="0" w:evenVBand="0" w:oddHBand="0" w:evenHBand="0" w:firstRowFirstColumn="0" w:firstRowLastColumn="0" w:lastRowFirstColumn="0" w:lastRowLastColumn="0"/>
            <w:tcW w:w="562" w:type="dxa"/>
            <w:vMerge w:val="restart"/>
            <w:hideMark/>
          </w:tcPr>
          <w:p w14:paraId="463CB6CE" w14:textId="77777777" w:rsidR="00403923" w:rsidRPr="00403923" w:rsidRDefault="00403923" w:rsidP="00403923">
            <w:pPr>
              <w:jc w:val="center"/>
              <w:rPr>
                <w:rFonts w:ascii="Calibri" w:eastAsia="Times New Roman" w:hAnsi="Calibri" w:cs="Calibri"/>
                <w:sz w:val="16"/>
                <w:lang w:eastAsia="pl-PL"/>
              </w:rPr>
            </w:pPr>
            <w:r w:rsidRPr="00403923">
              <w:rPr>
                <w:rFonts w:ascii="Calibri" w:eastAsia="Times New Roman" w:hAnsi="Calibri" w:cs="Calibri"/>
                <w:sz w:val="16"/>
                <w:lang w:eastAsia="pl-PL"/>
              </w:rPr>
              <w:t>Lp.</w:t>
            </w:r>
          </w:p>
        </w:tc>
        <w:tc>
          <w:tcPr>
            <w:tcW w:w="0" w:type="auto"/>
            <w:vMerge w:val="restart"/>
            <w:hideMark/>
          </w:tcPr>
          <w:p w14:paraId="223DD494" w14:textId="77777777" w:rsidR="00403923" w:rsidRPr="00403923" w:rsidRDefault="00403923" w:rsidP="0040392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403923">
              <w:rPr>
                <w:rFonts w:ascii="Calibri" w:eastAsia="Times New Roman" w:hAnsi="Calibri" w:cs="Calibri"/>
                <w:b/>
                <w:bCs/>
                <w:sz w:val="16"/>
                <w:lang w:eastAsia="pl-PL"/>
              </w:rPr>
              <w:t>Miejscowość</w:t>
            </w:r>
          </w:p>
        </w:tc>
        <w:tc>
          <w:tcPr>
            <w:tcW w:w="0" w:type="auto"/>
            <w:gridSpan w:val="2"/>
            <w:noWrap/>
            <w:hideMark/>
          </w:tcPr>
          <w:p w14:paraId="39110024" w14:textId="77777777" w:rsidR="00403923" w:rsidRPr="00403923" w:rsidRDefault="00403923" w:rsidP="0040392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403923">
              <w:rPr>
                <w:rFonts w:ascii="Calibri" w:eastAsia="Times New Roman" w:hAnsi="Calibri" w:cs="Calibri"/>
                <w:b/>
                <w:bCs/>
                <w:sz w:val="16"/>
                <w:lang w:eastAsia="pl-PL"/>
              </w:rPr>
              <w:t>Wskaźnik 1</w:t>
            </w:r>
          </w:p>
        </w:tc>
        <w:tc>
          <w:tcPr>
            <w:tcW w:w="0" w:type="auto"/>
            <w:gridSpan w:val="2"/>
            <w:noWrap/>
            <w:hideMark/>
          </w:tcPr>
          <w:p w14:paraId="5C3F3EC4" w14:textId="77777777" w:rsidR="00403923" w:rsidRPr="00403923" w:rsidRDefault="00403923" w:rsidP="0040392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403923">
              <w:rPr>
                <w:rFonts w:ascii="Calibri" w:eastAsia="Times New Roman" w:hAnsi="Calibri" w:cs="Calibri"/>
                <w:b/>
                <w:bCs/>
                <w:sz w:val="16"/>
                <w:lang w:eastAsia="pl-PL"/>
              </w:rPr>
              <w:t>Wskaźnik 2</w:t>
            </w:r>
          </w:p>
        </w:tc>
        <w:tc>
          <w:tcPr>
            <w:tcW w:w="0" w:type="auto"/>
            <w:gridSpan w:val="2"/>
            <w:noWrap/>
            <w:hideMark/>
          </w:tcPr>
          <w:p w14:paraId="0157CF4E" w14:textId="77777777" w:rsidR="00403923" w:rsidRPr="00403923" w:rsidRDefault="00403923" w:rsidP="0040392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403923">
              <w:rPr>
                <w:rFonts w:ascii="Calibri" w:eastAsia="Times New Roman" w:hAnsi="Calibri" w:cs="Calibri"/>
                <w:b/>
                <w:bCs/>
                <w:sz w:val="16"/>
                <w:lang w:eastAsia="pl-PL"/>
              </w:rPr>
              <w:t>Wskaźnik 3</w:t>
            </w:r>
          </w:p>
        </w:tc>
        <w:tc>
          <w:tcPr>
            <w:tcW w:w="0" w:type="auto"/>
            <w:gridSpan w:val="2"/>
            <w:noWrap/>
            <w:hideMark/>
          </w:tcPr>
          <w:p w14:paraId="20B89E9B" w14:textId="77777777" w:rsidR="00403923" w:rsidRPr="00403923" w:rsidRDefault="00403923" w:rsidP="0040392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403923">
              <w:rPr>
                <w:rFonts w:ascii="Calibri" w:eastAsia="Times New Roman" w:hAnsi="Calibri" w:cs="Calibri"/>
                <w:b/>
                <w:bCs/>
                <w:sz w:val="16"/>
                <w:lang w:eastAsia="pl-PL"/>
              </w:rPr>
              <w:t>Wskaźnik 4</w:t>
            </w:r>
          </w:p>
        </w:tc>
        <w:tc>
          <w:tcPr>
            <w:tcW w:w="0" w:type="auto"/>
            <w:vMerge w:val="restart"/>
            <w:hideMark/>
          </w:tcPr>
          <w:p w14:paraId="65A96DC9" w14:textId="77777777" w:rsidR="00403923" w:rsidRPr="00403923" w:rsidRDefault="00403923" w:rsidP="0040392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403923">
              <w:rPr>
                <w:rFonts w:ascii="Calibri" w:eastAsia="Times New Roman" w:hAnsi="Calibri" w:cs="Calibri"/>
                <w:b/>
                <w:bCs/>
                <w:sz w:val="16"/>
                <w:lang w:eastAsia="pl-PL"/>
              </w:rPr>
              <w:t>Wskaźnik Perkala (średnia standaryzowanych wartości)</w:t>
            </w:r>
          </w:p>
        </w:tc>
      </w:tr>
      <w:tr w:rsidR="0090695C" w:rsidRPr="00AA6404" w14:paraId="060340BB" w14:textId="77777777" w:rsidTr="00A224E9">
        <w:trPr>
          <w:gridAfter w:val="1"/>
          <w:wAfter w:w="8" w:type="dxa"/>
          <w:trHeight w:val="1037"/>
        </w:trPr>
        <w:tc>
          <w:tcPr>
            <w:cnfStyle w:val="001000000000" w:firstRow="0" w:lastRow="0" w:firstColumn="1" w:lastColumn="0" w:oddVBand="0" w:evenVBand="0" w:oddHBand="0" w:evenHBand="0" w:firstRowFirstColumn="0" w:firstRowLastColumn="0" w:lastRowFirstColumn="0" w:lastRowLastColumn="0"/>
            <w:tcW w:w="562" w:type="dxa"/>
            <w:vMerge/>
            <w:hideMark/>
          </w:tcPr>
          <w:p w14:paraId="15C47EF0" w14:textId="77777777" w:rsidR="00403923" w:rsidRPr="00403923" w:rsidRDefault="00403923" w:rsidP="00403923">
            <w:pPr>
              <w:rPr>
                <w:rFonts w:ascii="Calibri" w:eastAsia="Times New Roman" w:hAnsi="Calibri" w:cs="Calibri"/>
                <w:sz w:val="16"/>
                <w:lang w:eastAsia="pl-PL"/>
              </w:rPr>
            </w:pPr>
          </w:p>
        </w:tc>
        <w:tc>
          <w:tcPr>
            <w:tcW w:w="0" w:type="auto"/>
            <w:vMerge/>
            <w:hideMark/>
          </w:tcPr>
          <w:p w14:paraId="2E468B0A" w14:textId="77777777" w:rsidR="00403923" w:rsidRPr="00403923" w:rsidRDefault="00403923" w:rsidP="0040392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p>
        </w:tc>
        <w:tc>
          <w:tcPr>
            <w:tcW w:w="0" w:type="auto"/>
            <w:hideMark/>
          </w:tcPr>
          <w:p w14:paraId="6350CDE8" w14:textId="15260B5E" w:rsidR="00403923" w:rsidRPr="00403923" w:rsidRDefault="00403923" w:rsidP="0040392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403923">
              <w:rPr>
                <w:rFonts w:ascii="Calibri" w:eastAsia="Times New Roman" w:hAnsi="Calibri" w:cs="Calibri"/>
                <w:b/>
                <w:bCs/>
                <w:sz w:val="16"/>
                <w:lang w:eastAsia="pl-PL"/>
              </w:rPr>
              <w:t xml:space="preserve">Liczba osób bezrobotnych przypadająca </w:t>
            </w:r>
            <w:r w:rsidR="00AA6404">
              <w:rPr>
                <w:rFonts w:ascii="Calibri" w:eastAsia="Times New Roman" w:hAnsi="Calibri" w:cs="Calibri"/>
                <w:b/>
                <w:bCs/>
                <w:sz w:val="16"/>
                <w:lang w:eastAsia="pl-PL"/>
              </w:rPr>
              <w:br/>
            </w:r>
            <w:r w:rsidRPr="00403923">
              <w:rPr>
                <w:rFonts w:ascii="Calibri" w:eastAsia="Times New Roman" w:hAnsi="Calibri" w:cs="Calibri"/>
                <w:b/>
                <w:bCs/>
                <w:sz w:val="16"/>
                <w:lang w:eastAsia="pl-PL"/>
              </w:rPr>
              <w:t>na 100 mieszkańców</w:t>
            </w:r>
          </w:p>
        </w:tc>
        <w:tc>
          <w:tcPr>
            <w:tcW w:w="0" w:type="auto"/>
            <w:hideMark/>
          </w:tcPr>
          <w:p w14:paraId="2DF81DDE" w14:textId="1102027C" w:rsidR="00403923" w:rsidRPr="00403923" w:rsidRDefault="00403923" w:rsidP="0040392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403923">
              <w:rPr>
                <w:rFonts w:ascii="Calibri" w:eastAsia="Times New Roman" w:hAnsi="Calibri" w:cs="Calibri"/>
                <w:b/>
                <w:bCs/>
                <w:sz w:val="16"/>
                <w:lang w:eastAsia="pl-PL"/>
              </w:rPr>
              <w:t xml:space="preserve">Standaryzowana wartość cechy </w:t>
            </w:r>
            <w:r w:rsidR="00AA6404">
              <w:rPr>
                <w:rFonts w:ascii="Calibri" w:eastAsia="Times New Roman" w:hAnsi="Calibri" w:cs="Calibri"/>
                <w:b/>
                <w:bCs/>
                <w:sz w:val="16"/>
                <w:lang w:eastAsia="pl-PL"/>
              </w:rPr>
              <w:br/>
            </w:r>
            <w:r w:rsidRPr="00403923">
              <w:rPr>
                <w:rFonts w:ascii="Calibri" w:eastAsia="Times New Roman" w:hAnsi="Calibri" w:cs="Calibri"/>
                <w:b/>
                <w:bCs/>
                <w:sz w:val="16"/>
                <w:lang w:eastAsia="pl-PL"/>
              </w:rPr>
              <w:t>w obiekcie</w:t>
            </w:r>
          </w:p>
        </w:tc>
        <w:tc>
          <w:tcPr>
            <w:tcW w:w="0" w:type="auto"/>
            <w:hideMark/>
          </w:tcPr>
          <w:p w14:paraId="229E864C" w14:textId="6F8ED117" w:rsidR="00403923" w:rsidRPr="00403923" w:rsidRDefault="00403923" w:rsidP="0040392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403923">
              <w:rPr>
                <w:rFonts w:ascii="Calibri" w:eastAsia="Times New Roman" w:hAnsi="Calibri" w:cs="Calibri"/>
                <w:b/>
                <w:bCs/>
                <w:sz w:val="16"/>
                <w:lang w:eastAsia="pl-PL"/>
              </w:rPr>
              <w:t xml:space="preserve">Liczba osób korzystających </w:t>
            </w:r>
            <w:r w:rsidR="00AA6404">
              <w:rPr>
                <w:rFonts w:ascii="Calibri" w:eastAsia="Times New Roman" w:hAnsi="Calibri" w:cs="Calibri"/>
                <w:b/>
                <w:bCs/>
                <w:sz w:val="16"/>
                <w:lang w:eastAsia="pl-PL"/>
              </w:rPr>
              <w:br/>
            </w:r>
            <w:r w:rsidRPr="00403923">
              <w:rPr>
                <w:rFonts w:ascii="Calibri" w:eastAsia="Times New Roman" w:hAnsi="Calibri" w:cs="Calibri"/>
                <w:b/>
                <w:bCs/>
                <w:sz w:val="16"/>
                <w:lang w:eastAsia="pl-PL"/>
              </w:rPr>
              <w:t>z pomocy społecznej na 100 mieszkańców</w:t>
            </w:r>
          </w:p>
        </w:tc>
        <w:tc>
          <w:tcPr>
            <w:tcW w:w="0" w:type="auto"/>
            <w:hideMark/>
          </w:tcPr>
          <w:p w14:paraId="3692D160" w14:textId="54F8452F" w:rsidR="00403923" w:rsidRPr="00403923" w:rsidRDefault="00403923" w:rsidP="0040392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403923">
              <w:rPr>
                <w:rFonts w:ascii="Calibri" w:eastAsia="Times New Roman" w:hAnsi="Calibri" w:cs="Calibri"/>
                <w:b/>
                <w:bCs/>
                <w:sz w:val="16"/>
                <w:lang w:eastAsia="pl-PL"/>
              </w:rPr>
              <w:t xml:space="preserve">Standaryzowana wartość cechy </w:t>
            </w:r>
            <w:r w:rsidR="00AA6404">
              <w:rPr>
                <w:rFonts w:ascii="Calibri" w:eastAsia="Times New Roman" w:hAnsi="Calibri" w:cs="Calibri"/>
                <w:b/>
                <w:bCs/>
                <w:sz w:val="16"/>
                <w:lang w:eastAsia="pl-PL"/>
              </w:rPr>
              <w:br/>
            </w:r>
            <w:r w:rsidRPr="00403923">
              <w:rPr>
                <w:rFonts w:ascii="Calibri" w:eastAsia="Times New Roman" w:hAnsi="Calibri" w:cs="Calibri"/>
                <w:b/>
                <w:bCs/>
                <w:sz w:val="16"/>
                <w:lang w:eastAsia="pl-PL"/>
              </w:rPr>
              <w:t>w obiekcie</w:t>
            </w:r>
          </w:p>
        </w:tc>
        <w:tc>
          <w:tcPr>
            <w:tcW w:w="0" w:type="auto"/>
            <w:hideMark/>
          </w:tcPr>
          <w:p w14:paraId="39771975" w14:textId="62B1BC2D" w:rsidR="00403923" w:rsidRPr="00403923" w:rsidRDefault="00403923" w:rsidP="0040392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403923">
              <w:rPr>
                <w:rFonts w:ascii="Calibri" w:eastAsia="Times New Roman" w:hAnsi="Calibri" w:cs="Calibri"/>
                <w:b/>
                <w:bCs/>
                <w:sz w:val="16"/>
                <w:lang w:eastAsia="pl-PL"/>
              </w:rPr>
              <w:t xml:space="preserve">Ilość przestępstw </w:t>
            </w:r>
            <w:r w:rsidR="00AA6404">
              <w:rPr>
                <w:rFonts w:ascii="Calibri" w:eastAsia="Times New Roman" w:hAnsi="Calibri" w:cs="Calibri"/>
                <w:b/>
                <w:bCs/>
                <w:sz w:val="16"/>
                <w:lang w:eastAsia="pl-PL"/>
              </w:rPr>
              <w:br/>
            </w:r>
            <w:r w:rsidR="0090695C">
              <w:rPr>
                <w:rFonts w:ascii="Calibri" w:eastAsia="Times New Roman" w:hAnsi="Calibri" w:cs="Calibri"/>
                <w:b/>
                <w:bCs/>
                <w:sz w:val="16"/>
                <w:lang w:eastAsia="pl-PL"/>
              </w:rPr>
              <w:t>na 1</w:t>
            </w:r>
            <w:r w:rsidRPr="00403923">
              <w:rPr>
                <w:rFonts w:ascii="Calibri" w:eastAsia="Times New Roman" w:hAnsi="Calibri" w:cs="Calibri"/>
                <w:b/>
                <w:bCs/>
                <w:sz w:val="16"/>
                <w:lang w:eastAsia="pl-PL"/>
              </w:rPr>
              <w:t>00 mieszkańców</w:t>
            </w:r>
          </w:p>
        </w:tc>
        <w:tc>
          <w:tcPr>
            <w:tcW w:w="0" w:type="auto"/>
            <w:hideMark/>
          </w:tcPr>
          <w:p w14:paraId="29185F38" w14:textId="5382F038" w:rsidR="00403923" w:rsidRPr="00403923" w:rsidRDefault="00403923" w:rsidP="0040392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403923">
              <w:rPr>
                <w:rFonts w:ascii="Calibri" w:eastAsia="Times New Roman" w:hAnsi="Calibri" w:cs="Calibri"/>
                <w:b/>
                <w:bCs/>
                <w:sz w:val="16"/>
                <w:lang w:eastAsia="pl-PL"/>
              </w:rPr>
              <w:t xml:space="preserve">Standaryzowana wartość cechy </w:t>
            </w:r>
            <w:r w:rsidR="00AA6404">
              <w:rPr>
                <w:rFonts w:ascii="Calibri" w:eastAsia="Times New Roman" w:hAnsi="Calibri" w:cs="Calibri"/>
                <w:b/>
                <w:bCs/>
                <w:sz w:val="16"/>
                <w:lang w:eastAsia="pl-PL"/>
              </w:rPr>
              <w:br/>
            </w:r>
            <w:r w:rsidRPr="00403923">
              <w:rPr>
                <w:rFonts w:ascii="Calibri" w:eastAsia="Times New Roman" w:hAnsi="Calibri" w:cs="Calibri"/>
                <w:b/>
                <w:bCs/>
                <w:sz w:val="16"/>
                <w:lang w:eastAsia="pl-PL"/>
              </w:rPr>
              <w:t>w obiekcie</w:t>
            </w:r>
          </w:p>
        </w:tc>
        <w:tc>
          <w:tcPr>
            <w:tcW w:w="0" w:type="auto"/>
            <w:hideMark/>
          </w:tcPr>
          <w:p w14:paraId="2709A649" w14:textId="34938175" w:rsidR="00403923" w:rsidRPr="00403923" w:rsidRDefault="00403923" w:rsidP="0040392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403923">
              <w:rPr>
                <w:rFonts w:ascii="Calibri" w:eastAsia="Times New Roman" w:hAnsi="Calibri" w:cs="Calibri"/>
                <w:b/>
                <w:bCs/>
                <w:sz w:val="16"/>
                <w:lang w:eastAsia="pl-PL"/>
              </w:rPr>
              <w:t xml:space="preserve">Liczba fundacji, stowarzyszeń </w:t>
            </w:r>
            <w:r w:rsidR="00AA6404">
              <w:rPr>
                <w:rFonts w:ascii="Calibri" w:eastAsia="Times New Roman" w:hAnsi="Calibri" w:cs="Calibri"/>
                <w:b/>
                <w:bCs/>
                <w:sz w:val="16"/>
                <w:lang w:eastAsia="pl-PL"/>
              </w:rPr>
              <w:br/>
            </w:r>
            <w:r w:rsidRPr="00403923">
              <w:rPr>
                <w:rFonts w:ascii="Calibri" w:eastAsia="Times New Roman" w:hAnsi="Calibri" w:cs="Calibri"/>
                <w:b/>
                <w:bCs/>
                <w:sz w:val="16"/>
                <w:lang w:eastAsia="pl-PL"/>
              </w:rPr>
              <w:t xml:space="preserve">i organizacji </w:t>
            </w:r>
            <w:r w:rsidR="00AA6404">
              <w:rPr>
                <w:rFonts w:ascii="Calibri" w:eastAsia="Times New Roman" w:hAnsi="Calibri" w:cs="Calibri"/>
                <w:b/>
                <w:bCs/>
                <w:sz w:val="16"/>
                <w:lang w:eastAsia="pl-PL"/>
              </w:rPr>
              <w:br/>
            </w:r>
            <w:r w:rsidR="0090695C">
              <w:rPr>
                <w:rFonts w:ascii="Calibri" w:eastAsia="Times New Roman" w:hAnsi="Calibri" w:cs="Calibri"/>
                <w:b/>
                <w:bCs/>
                <w:sz w:val="16"/>
                <w:lang w:eastAsia="pl-PL"/>
              </w:rPr>
              <w:t>na 10</w:t>
            </w:r>
            <w:r w:rsidRPr="00403923">
              <w:rPr>
                <w:rFonts w:ascii="Calibri" w:eastAsia="Times New Roman" w:hAnsi="Calibri" w:cs="Calibri"/>
                <w:b/>
                <w:bCs/>
                <w:sz w:val="16"/>
                <w:lang w:eastAsia="pl-PL"/>
              </w:rPr>
              <w:t>0 mieszkańców</w:t>
            </w:r>
          </w:p>
        </w:tc>
        <w:tc>
          <w:tcPr>
            <w:tcW w:w="0" w:type="auto"/>
            <w:hideMark/>
          </w:tcPr>
          <w:p w14:paraId="383D082D" w14:textId="751109C2" w:rsidR="00403923" w:rsidRPr="00403923" w:rsidRDefault="00403923" w:rsidP="0040392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403923">
              <w:rPr>
                <w:rFonts w:ascii="Calibri" w:eastAsia="Times New Roman" w:hAnsi="Calibri" w:cs="Calibri"/>
                <w:b/>
                <w:bCs/>
                <w:sz w:val="16"/>
                <w:lang w:eastAsia="pl-PL"/>
              </w:rPr>
              <w:t xml:space="preserve">Standaryzowana wartość cechy </w:t>
            </w:r>
            <w:r w:rsidR="00AA6404">
              <w:rPr>
                <w:rFonts w:ascii="Calibri" w:eastAsia="Times New Roman" w:hAnsi="Calibri" w:cs="Calibri"/>
                <w:b/>
                <w:bCs/>
                <w:sz w:val="16"/>
                <w:lang w:eastAsia="pl-PL"/>
              </w:rPr>
              <w:br/>
            </w:r>
            <w:r w:rsidRPr="00403923">
              <w:rPr>
                <w:rFonts w:ascii="Calibri" w:eastAsia="Times New Roman" w:hAnsi="Calibri" w:cs="Calibri"/>
                <w:b/>
                <w:bCs/>
                <w:sz w:val="16"/>
                <w:lang w:eastAsia="pl-PL"/>
              </w:rPr>
              <w:t>w obiekcie</w:t>
            </w:r>
          </w:p>
        </w:tc>
        <w:tc>
          <w:tcPr>
            <w:tcW w:w="0" w:type="auto"/>
            <w:vMerge/>
            <w:hideMark/>
          </w:tcPr>
          <w:p w14:paraId="186F6F08" w14:textId="77777777" w:rsidR="00403923" w:rsidRPr="00403923" w:rsidRDefault="00403923" w:rsidP="0040392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p>
        </w:tc>
      </w:tr>
      <w:tr w:rsidR="0090695C" w:rsidRPr="00AA6404" w14:paraId="5628A4C9" w14:textId="77777777" w:rsidTr="00A224E9">
        <w:trPr>
          <w:gridAfter w:val="1"/>
          <w:wAfter w:w="8" w:type="dxa"/>
          <w:trHeight w:val="300"/>
        </w:trPr>
        <w:tc>
          <w:tcPr>
            <w:cnfStyle w:val="001000000000" w:firstRow="0" w:lastRow="0" w:firstColumn="1" w:lastColumn="0" w:oddVBand="0" w:evenVBand="0" w:oddHBand="0" w:evenHBand="0" w:firstRowFirstColumn="0" w:firstRowLastColumn="0" w:lastRowFirstColumn="0" w:lastRowLastColumn="0"/>
            <w:tcW w:w="562" w:type="dxa"/>
            <w:hideMark/>
          </w:tcPr>
          <w:p w14:paraId="45D6E999" w14:textId="45B496C9" w:rsidR="00403923" w:rsidRPr="00403923" w:rsidRDefault="00403923" w:rsidP="00403923">
            <w:pPr>
              <w:jc w:val="center"/>
              <w:rPr>
                <w:rFonts w:ascii="Calibri" w:eastAsia="Times New Roman" w:hAnsi="Calibri" w:cs="Calibri"/>
                <w:sz w:val="16"/>
                <w:lang w:eastAsia="pl-PL"/>
              </w:rPr>
            </w:pPr>
            <w:r w:rsidRPr="00403923">
              <w:rPr>
                <w:rFonts w:ascii="Calibri" w:eastAsia="Times New Roman" w:hAnsi="Calibri" w:cs="Calibri"/>
                <w:sz w:val="16"/>
                <w:lang w:eastAsia="pl-PL"/>
              </w:rPr>
              <w:t>1</w:t>
            </w:r>
            <w:r w:rsidR="00A224E9">
              <w:rPr>
                <w:rFonts w:ascii="Calibri" w:eastAsia="Times New Roman" w:hAnsi="Calibri" w:cs="Calibri"/>
                <w:sz w:val="16"/>
                <w:lang w:eastAsia="pl-PL"/>
              </w:rPr>
              <w:t xml:space="preserve"> I</w:t>
            </w:r>
          </w:p>
        </w:tc>
        <w:tc>
          <w:tcPr>
            <w:tcW w:w="0" w:type="auto"/>
            <w:hideMark/>
          </w:tcPr>
          <w:p w14:paraId="60CC7E1A" w14:textId="77777777" w:rsidR="00403923" w:rsidRPr="00403923" w:rsidRDefault="00403923" w:rsidP="0040392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403923">
              <w:rPr>
                <w:rFonts w:ascii="Calibri" w:eastAsia="Times New Roman" w:hAnsi="Calibri" w:cs="Calibri"/>
                <w:b/>
                <w:bCs/>
                <w:sz w:val="16"/>
                <w:lang w:eastAsia="pl-PL"/>
              </w:rPr>
              <w:t>Jutrosin I</w:t>
            </w:r>
          </w:p>
        </w:tc>
        <w:tc>
          <w:tcPr>
            <w:tcW w:w="0" w:type="auto"/>
            <w:noWrap/>
            <w:hideMark/>
          </w:tcPr>
          <w:p w14:paraId="200E9E63" w14:textId="77777777" w:rsidR="00403923" w:rsidRPr="00403923" w:rsidRDefault="00403923" w:rsidP="0040392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3F3F3F"/>
                <w:sz w:val="16"/>
                <w:lang w:eastAsia="pl-PL"/>
              </w:rPr>
            </w:pPr>
            <w:r w:rsidRPr="00403923">
              <w:rPr>
                <w:rFonts w:ascii="Calibri" w:eastAsia="Times New Roman" w:hAnsi="Calibri" w:cs="Calibri"/>
                <w:b/>
                <w:bCs/>
                <w:color w:val="3F3F3F"/>
                <w:sz w:val="16"/>
                <w:lang w:eastAsia="pl-PL"/>
              </w:rPr>
              <w:t>2,07</w:t>
            </w:r>
          </w:p>
        </w:tc>
        <w:tc>
          <w:tcPr>
            <w:tcW w:w="0" w:type="auto"/>
            <w:noWrap/>
            <w:hideMark/>
          </w:tcPr>
          <w:p w14:paraId="6BDF07DD" w14:textId="77777777" w:rsidR="00403923" w:rsidRPr="00403923" w:rsidRDefault="00403923" w:rsidP="0040392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3F3F3F"/>
                <w:sz w:val="16"/>
                <w:lang w:eastAsia="pl-PL"/>
              </w:rPr>
            </w:pPr>
            <w:r w:rsidRPr="00403923">
              <w:rPr>
                <w:rFonts w:ascii="Calibri" w:eastAsia="Times New Roman" w:hAnsi="Calibri" w:cs="Calibri"/>
                <w:b/>
                <w:bCs/>
                <w:color w:val="3F3F3F"/>
                <w:sz w:val="16"/>
                <w:lang w:eastAsia="pl-PL"/>
              </w:rPr>
              <w:t>-0,47</w:t>
            </w:r>
          </w:p>
        </w:tc>
        <w:tc>
          <w:tcPr>
            <w:tcW w:w="0" w:type="auto"/>
            <w:noWrap/>
            <w:hideMark/>
          </w:tcPr>
          <w:p w14:paraId="663DA98F" w14:textId="77777777" w:rsidR="00403923" w:rsidRPr="00403923" w:rsidRDefault="00403923" w:rsidP="0040392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3F3F3F"/>
                <w:sz w:val="16"/>
                <w:lang w:eastAsia="pl-PL"/>
              </w:rPr>
            </w:pPr>
            <w:r w:rsidRPr="00403923">
              <w:rPr>
                <w:rFonts w:ascii="Calibri" w:eastAsia="Times New Roman" w:hAnsi="Calibri" w:cs="Calibri"/>
                <w:b/>
                <w:bCs/>
                <w:color w:val="3F3F3F"/>
                <w:sz w:val="16"/>
                <w:lang w:eastAsia="pl-PL"/>
              </w:rPr>
              <w:t>8,97</w:t>
            </w:r>
          </w:p>
        </w:tc>
        <w:tc>
          <w:tcPr>
            <w:tcW w:w="0" w:type="auto"/>
            <w:noWrap/>
            <w:hideMark/>
          </w:tcPr>
          <w:p w14:paraId="669ED1F3" w14:textId="77777777" w:rsidR="00403923" w:rsidRPr="00403923" w:rsidRDefault="00403923" w:rsidP="0040392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3F3F3F"/>
                <w:sz w:val="16"/>
                <w:lang w:eastAsia="pl-PL"/>
              </w:rPr>
            </w:pPr>
            <w:r w:rsidRPr="00403923">
              <w:rPr>
                <w:rFonts w:ascii="Calibri" w:eastAsia="Times New Roman" w:hAnsi="Calibri" w:cs="Calibri"/>
                <w:b/>
                <w:bCs/>
                <w:color w:val="3F3F3F"/>
                <w:sz w:val="16"/>
                <w:lang w:eastAsia="pl-PL"/>
              </w:rPr>
              <w:t>-0,29</w:t>
            </w:r>
          </w:p>
        </w:tc>
        <w:tc>
          <w:tcPr>
            <w:tcW w:w="0" w:type="auto"/>
            <w:noWrap/>
            <w:hideMark/>
          </w:tcPr>
          <w:p w14:paraId="75E952E8" w14:textId="77777777" w:rsidR="00403923" w:rsidRPr="00403923" w:rsidRDefault="00403923" w:rsidP="0040392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3F3F3F"/>
                <w:sz w:val="16"/>
                <w:lang w:eastAsia="pl-PL"/>
              </w:rPr>
            </w:pPr>
            <w:r w:rsidRPr="00403923">
              <w:rPr>
                <w:rFonts w:ascii="Calibri" w:eastAsia="Times New Roman" w:hAnsi="Calibri" w:cs="Calibri"/>
                <w:b/>
                <w:bCs/>
                <w:color w:val="3F3F3F"/>
                <w:sz w:val="16"/>
                <w:lang w:eastAsia="pl-PL"/>
              </w:rPr>
              <w:t>0,69</w:t>
            </w:r>
          </w:p>
        </w:tc>
        <w:tc>
          <w:tcPr>
            <w:tcW w:w="0" w:type="auto"/>
            <w:noWrap/>
            <w:hideMark/>
          </w:tcPr>
          <w:p w14:paraId="131E833F" w14:textId="77777777" w:rsidR="00403923" w:rsidRPr="00403923" w:rsidRDefault="00403923" w:rsidP="0040392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3F3F3F"/>
                <w:sz w:val="16"/>
                <w:lang w:eastAsia="pl-PL"/>
              </w:rPr>
            </w:pPr>
            <w:r w:rsidRPr="00403923">
              <w:rPr>
                <w:rFonts w:ascii="Calibri" w:eastAsia="Times New Roman" w:hAnsi="Calibri" w:cs="Calibri"/>
                <w:b/>
                <w:bCs/>
                <w:color w:val="3F3F3F"/>
                <w:sz w:val="16"/>
                <w:lang w:eastAsia="pl-PL"/>
              </w:rPr>
              <w:t>-0,55</w:t>
            </w:r>
          </w:p>
        </w:tc>
        <w:tc>
          <w:tcPr>
            <w:tcW w:w="0" w:type="auto"/>
            <w:noWrap/>
            <w:hideMark/>
          </w:tcPr>
          <w:p w14:paraId="149DD032" w14:textId="77777777" w:rsidR="00403923" w:rsidRPr="00403923" w:rsidRDefault="00403923" w:rsidP="0040392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3F3F3F"/>
                <w:sz w:val="16"/>
                <w:lang w:eastAsia="pl-PL"/>
              </w:rPr>
            </w:pPr>
            <w:r w:rsidRPr="00403923">
              <w:rPr>
                <w:rFonts w:ascii="Calibri" w:eastAsia="Times New Roman" w:hAnsi="Calibri" w:cs="Calibri"/>
                <w:b/>
                <w:bCs/>
                <w:color w:val="3F3F3F"/>
                <w:sz w:val="16"/>
                <w:lang w:eastAsia="pl-PL"/>
              </w:rPr>
              <w:t>2,07</w:t>
            </w:r>
          </w:p>
        </w:tc>
        <w:tc>
          <w:tcPr>
            <w:tcW w:w="0" w:type="auto"/>
            <w:noWrap/>
            <w:hideMark/>
          </w:tcPr>
          <w:p w14:paraId="0548CC82" w14:textId="77777777" w:rsidR="00403923" w:rsidRPr="00403923" w:rsidRDefault="00403923" w:rsidP="0040392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3F3F3F"/>
                <w:sz w:val="16"/>
                <w:lang w:eastAsia="pl-PL"/>
              </w:rPr>
            </w:pPr>
            <w:r w:rsidRPr="00403923">
              <w:rPr>
                <w:rFonts w:ascii="Calibri" w:eastAsia="Times New Roman" w:hAnsi="Calibri" w:cs="Calibri"/>
                <w:b/>
                <w:bCs/>
                <w:color w:val="3F3F3F"/>
                <w:sz w:val="16"/>
                <w:lang w:eastAsia="pl-PL"/>
              </w:rPr>
              <w:t>3,59</w:t>
            </w:r>
          </w:p>
        </w:tc>
        <w:tc>
          <w:tcPr>
            <w:tcW w:w="0" w:type="auto"/>
            <w:noWrap/>
            <w:hideMark/>
          </w:tcPr>
          <w:p w14:paraId="54DA4F7F" w14:textId="77777777" w:rsidR="00403923" w:rsidRPr="00403923" w:rsidRDefault="00403923" w:rsidP="0040392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6100"/>
                <w:sz w:val="16"/>
                <w:lang w:eastAsia="pl-PL"/>
              </w:rPr>
            </w:pPr>
            <w:r w:rsidRPr="00403923">
              <w:rPr>
                <w:rFonts w:ascii="Calibri" w:eastAsia="Times New Roman" w:hAnsi="Calibri" w:cs="Calibri"/>
                <w:b/>
                <w:bCs/>
                <w:color w:val="006100"/>
                <w:sz w:val="16"/>
                <w:lang w:eastAsia="pl-PL"/>
              </w:rPr>
              <w:t>0,57</w:t>
            </w:r>
          </w:p>
        </w:tc>
      </w:tr>
      <w:tr w:rsidR="0090695C" w:rsidRPr="00AA6404" w14:paraId="469E0965" w14:textId="77777777" w:rsidTr="00A224E9">
        <w:trPr>
          <w:gridAfter w:val="1"/>
          <w:wAfter w:w="8" w:type="dxa"/>
          <w:trHeight w:val="300"/>
        </w:trPr>
        <w:tc>
          <w:tcPr>
            <w:cnfStyle w:val="001000000000" w:firstRow="0" w:lastRow="0" w:firstColumn="1" w:lastColumn="0" w:oddVBand="0" w:evenVBand="0" w:oddHBand="0" w:evenHBand="0" w:firstRowFirstColumn="0" w:firstRowLastColumn="0" w:lastRowFirstColumn="0" w:lastRowLastColumn="0"/>
            <w:tcW w:w="562" w:type="dxa"/>
            <w:hideMark/>
          </w:tcPr>
          <w:p w14:paraId="70469134" w14:textId="33B24A94" w:rsidR="00403923" w:rsidRPr="00403923" w:rsidRDefault="00A224E9" w:rsidP="00403923">
            <w:pPr>
              <w:jc w:val="center"/>
              <w:rPr>
                <w:rFonts w:ascii="Calibri" w:eastAsia="Times New Roman" w:hAnsi="Calibri" w:cs="Calibri"/>
                <w:sz w:val="16"/>
                <w:lang w:eastAsia="pl-PL"/>
              </w:rPr>
            </w:pPr>
            <w:r>
              <w:rPr>
                <w:rFonts w:ascii="Calibri" w:eastAsia="Times New Roman" w:hAnsi="Calibri" w:cs="Calibri"/>
                <w:sz w:val="16"/>
                <w:lang w:eastAsia="pl-PL"/>
              </w:rPr>
              <w:t>1 II</w:t>
            </w:r>
          </w:p>
        </w:tc>
        <w:tc>
          <w:tcPr>
            <w:tcW w:w="0" w:type="auto"/>
            <w:hideMark/>
          </w:tcPr>
          <w:p w14:paraId="5E3D5E17" w14:textId="77777777" w:rsidR="00403923" w:rsidRPr="00403923" w:rsidRDefault="00403923" w:rsidP="0040392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403923">
              <w:rPr>
                <w:rFonts w:ascii="Calibri" w:eastAsia="Times New Roman" w:hAnsi="Calibri" w:cs="Calibri"/>
                <w:b/>
                <w:bCs/>
                <w:sz w:val="16"/>
                <w:lang w:eastAsia="pl-PL"/>
              </w:rPr>
              <w:t>Jutrosin II</w:t>
            </w:r>
          </w:p>
        </w:tc>
        <w:tc>
          <w:tcPr>
            <w:tcW w:w="0" w:type="auto"/>
            <w:noWrap/>
            <w:hideMark/>
          </w:tcPr>
          <w:p w14:paraId="734F8F44" w14:textId="77777777" w:rsidR="00403923" w:rsidRPr="00403923" w:rsidRDefault="00403923" w:rsidP="0040392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3F3F3F"/>
                <w:sz w:val="16"/>
                <w:lang w:eastAsia="pl-PL"/>
              </w:rPr>
            </w:pPr>
            <w:r w:rsidRPr="00403923">
              <w:rPr>
                <w:rFonts w:ascii="Calibri" w:eastAsia="Times New Roman" w:hAnsi="Calibri" w:cs="Calibri"/>
                <w:b/>
                <w:bCs/>
                <w:color w:val="3F3F3F"/>
                <w:sz w:val="16"/>
                <w:lang w:eastAsia="pl-PL"/>
              </w:rPr>
              <w:t>3,34</w:t>
            </w:r>
          </w:p>
        </w:tc>
        <w:tc>
          <w:tcPr>
            <w:tcW w:w="0" w:type="auto"/>
            <w:noWrap/>
            <w:hideMark/>
          </w:tcPr>
          <w:p w14:paraId="4E3807A8" w14:textId="77777777" w:rsidR="00403923" w:rsidRPr="00403923" w:rsidRDefault="00403923" w:rsidP="0040392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3F3F3F"/>
                <w:sz w:val="16"/>
                <w:lang w:eastAsia="pl-PL"/>
              </w:rPr>
            </w:pPr>
            <w:r w:rsidRPr="00403923">
              <w:rPr>
                <w:rFonts w:ascii="Calibri" w:eastAsia="Times New Roman" w:hAnsi="Calibri" w:cs="Calibri"/>
                <w:b/>
                <w:bCs/>
                <w:color w:val="3F3F3F"/>
                <w:sz w:val="16"/>
                <w:lang w:eastAsia="pl-PL"/>
              </w:rPr>
              <w:t>-1,79</w:t>
            </w:r>
          </w:p>
        </w:tc>
        <w:tc>
          <w:tcPr>
            <w:tcW w:w="0" w:type="auto"/>
            <w:noWrap/>
            <w:hideMark/>
          </w:tcPr>
          <w:p w14:paraId="568A9DDC" w14:textId="77777777" w:rsidR="00403923" w:rsidRPr="00403923" w:rsidRDefault="00403923" w:rsidP="0040392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3F3F3F"/>
                <w:sz w:val="16"/>
                <w:lang w:eastAsia="pl-PL"/>
              </w:rPr>
            </w:pPr>
            <w:r w:rsidRPr="00403923">
              <w:rPr>
                <w:rFonts w:ascii="Calibri" w:eastAsia="Times New Roman" w:hAnsi="Calibri" w:cs="Calibri"/>
                <w:b/>
                <w:bCs/>
                <w:color w:val="3F3F3F"/>
                <w:sz w:val="16"/>
                <w:lang w:eastAsia="pl-PL"/>
              </w:rPr>
              <w:t>10,38</w:t>
            </w:r>
          </w:p>
        </w:tc>
        <w:tc>
          <w:tcPr>
            <w:tcW w:w="0" w:type="auto"/>
            <w:noWrap/>
            <w:hideMark/>
          </w:tcPr>
          <w:p w14:paraId="1ED6D4FE" w14:textId="77777777" w:rsidR="00403923" w:rsidRPr="00403923" w:rsidRDefault="00403923" w:rsidP="0040392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3F3F3F"/>
                <w:sz w:val="16"/>
                <w:lang w:eastAsia="pl-PL"/>
              </w:rPr>
            </w:pPr>
            <w:r w:rsidRPr="00403923">
              <w:rPr>
                <w:rFonts w:ascii="Calibri" w:eastAsia="Times New Roman" w:hAnsi="Calibri" w:cs="Calibri"/>
                <w:b/>
                <w:bCs/>
                <w:color w:val="3F3F3F"/>
                <w:sz w:val="16"/>
                <w:lang w:eastAsia="pl-PL"/>
              </w:rPr>
              <w:t>-0,60</w:t>
            </w:r>
          </w:p>
        </w:tc>
        <w:tc>
          <w:tcPr>
            <w:tcW w:w="0" w:type="auto"/>
            <w:noWrap/>
            <w:hideMark/>
          </w:tcPr>
          <w:p w14:paraId="32B5E679" w14:textId="77777777" w:rsidR="00403923" w:rsidRPr="00403923" w:rsidRDefault="00403923" w:rsidP="0040392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3F3F3F"/>
                <w:sz w:val="16"/>
                <w:lang w:eastAsia="pl-PL"/>
              </w:rPr>
            </w:pPr>
            <w:r w:rsidRPr="00403923">
              <w:rPr>
                <w:rFonts w:ascii="Calibri" w:eastAsia="Times New Roman" w:hAnsi="Calibri" w:cs="Calibri"/>
                <w:b/>
                <w:bCs/>
                <w:color w:val="3F3F3F"/>
                <w:sz w:val="16"/>
                <w:lang w:eastAsia="pl-PL"/>
              </w:rPr>
              <w:t>0,74</w:t>
            </w:r>
          </w:p>
        </w:tc>
        <w:tc>
          <w:tcPr>
            <w:tcW w:w="0" w:type="auto"/>
            <w:noWrap/>
            <w:hideMark/>
          </w:tcPr>
          <w:p w14:paraId="07576D67" w14:textId="77777777" w:rsidR="00403923" w:rsidRPr="00403923" w:rsidRDefault="00403923" w:rsidP="0040392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3F3F3F"/>
                <w:sz w:val="16"/>
                <w:lang w:eastAsia="pl-PL"/>
              </w:rPr>
            </w:pPr>
            <w:r w:rsidRPr="00403923">
              <w:rPr>
                <w:rFonts w:ascii="Calibri" w:eastAsia="Times New Roman" w:hAnsi="Calibri" w:cs="Calibri"/>
                <w:b/>
                <w:bCs/>
                <w:color w:val="3F3F3F"/>
                <w:sz w:val="16"/>
                <w:lang w:eastAsia="pl-PL"/>
              </w:rPr>
              <w:t>-0,65</w:t>
            </w:r>
          </w:p>
        </w:tc>
        <w:tc>
          <w:tcPr>
            <w:tcW w:w="0" w:type="auto"/>
            <w:noWrap/>
            <w:hideMark/>
          </w:tcPr>
          <w:p w14:paraId="400CB9CC" w14:textId="77777777" w:rsidR="00403923" w:rsidRPr="00403923" w:rsidRDefault="00403923" w:rsidP="0040392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3F3F3F"/>
                <w:sz w:val="16"/>
                <w:lang w:eastAsia="pl-PL"/>
              </w:rPr>
            </w:pPr>
            <w:r w:rsidRPr="00403923">
              <w:rPr>
                <w:rFonts w:ascii="Calibri" w:eastAsia="Times New Roman" w:hAnsi="Calibri" w:cs="Calibri"/>
                <w:b/>
                <w:bCs/>
                <w:color w:val="3F3F3F"/>
                <w:sz w:val="16"/>
                <w:lang w:eastAsia="pl-PL"/>
              </w:rPr>
              <w:t>0,09</w:t>
            </w:r>
          </w:p>
        </w:tc>
        <w:tc>
          <w:tcPr>
            <w:tcW w:w="0" w:type="auto"/>
            <w:noWrap/>
            <w:hideMark/>
          </w:tcPr>
          <w:p w14:paraId="4340957C" w14:textId="77777777" w:rsidR="00403923" w:rsidRPr="00403923" w:rsidRDefault="00403923" w:rsidP="0040392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3F3F3F"/>
                <w:sz w:val="16"/>
                <w:lang w:eastAsia="pl-PL"/>
              </w:rPr>
            </w:pPr>
            <w:r w:rsidRPr="00403923">
              <w:rPr>
                <w:rFonts w:ascii="Calibri" w:eastAsia="Times New Roman" w:hAnsi="Calibri" w:cs="Calibri"/>
                <w:b/>
                <w:bCs/>
                <w:color w:val="3F3F3F"/>
                <w:sz w:val="16"/>
                <w:lang w:eastAsia="pl-PL"/>
              </w:rPr>
              <w:t>-0,30</w:t>
            </w:r>
          </w:p>
        </w:tc>
        <w:tc>
          <w:tcPr>
            <w:tcW w:w="0" w:type="auto"/>
            <w:noWrap/>
            <w:hideMark/>
          </w:tcPr>
          <w:p w14:paraId="1FB38FBD" w14:textId="77777777" w:rsidR="00403923" w:rsidRPr="00403923" w:rsidRDefault="00403923" w:rsidP="0040392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9C0006"/>
                <w:sz w:val="16"/>
                <w:lang w:eastAsia="pl-PL"/>
              </w:rPr>
            </w:pPr>
            <w:r w:rsidRPr="00403923">
              <w:rPr>
                <w:rFonts w:ascii="Calibri" w:eastAsia="Times New Roman" w:hAnsi="Calibri" w:cs="Calibri"/>
                <w:b/>
                <w:bCs/>
                <w:color w:val="9C0006"/>
                <w:sz w:val="16"/>
                <w:lang w:eastAsia="pl-PL"/>
              </w:rPr>
              <w:t>-0,83</w:t>
            </w:r>
          </w:p>
        </w:tc>
      </w:tr>
      <w:tr w:rsidR="0090695C" w:rsidRPr="00AA6404" w14:paraId="2B69C0DE" w14:textId="77777777" w:rsidTr="00A224E9">
        <w:trPr>
          <w:gridAfter w:val="1"/>
          <w:wAfter w:w="8" w:type="dxa"/>
          <w:trHeight w:val="300"/>
        </w:trPr>
        <w:tc>
          <w:tcPr>
            <w:cnfStyle w:val="001000000000" w:firstRow="0" w:lastRow="0" w:firstColumn="1" w:lastColumn="0" w:oddVBand="0" w:evenVBand="0" w:oddHBand="0" w:evenHBand="0" w:firstRowFirstColumn="0" w:firstRowLastColumn="0" w:lastRowFirstColumn="0" w:lastRowLastColumn="0"/>
            <w:tcW w:w="562" w:type="dxa"/>
            <w:hideMark/>
          </w:tcPr>
          <w:p w14:paraId="37DB4953" w14:textId="38F396BF" w:rsidR="00403923" w:rsidRPr="00403923" w:rsidRDefault="00A224E9" w:rsidP="00403923">
            <w:pPr>
              <w:jc w:val="center"/>
              <w:rPr>
                <w:rFonts w:ascii="Calibri" w:eastAsia="Times New Roman" w:hAnsi="Calibri" w:cs="Calibri"/>
                <w:sz w:val="16"/>
                <w:lang w:eastAsia="pl-PL"/>
              </w:rPr>
            </w:pPr>
            <w:r>
              <w:rPr>
                <w:rFonts w:ascii="Calibri" w:eastAsia="Times New Roman" w:hAnsi="Calibri" w:cs="Calibri"/>
                <w:sz w:val="16"/>
                <w:lang w:eastAsia="pl-PL"/>
              </w:rPr>
              <w:t>1 III</w:t>
            </w:r>
          </w:p>
        </w:tc>
        <w:tc>
          <w:tcPr>
            <w:tcW w:w="0" w:type="auto"/>
            <w:hideMark/>
          </w:tcPr>
          <w:p w14:paraId="7298C2A0" w14:textId="77777777" w:rsidR="00403923" w:rsidRPr="00403923" w:rsidRDefault="00403923" w:rsidP="0040392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403923">
              <w:rPr>
                <w:rFonts w:ascii="Calibri" w:eastAsia="Times New Roman" w:hAnsi="Calibri" w:cs="Calibri"/>
                <w:b/>
                <w:bCs/>
                <w:sz w:val="16"/>
                <w:lang w:eastAsia="pl-PL"/>
              </w:rPr>
              <w:t>Jutrosin III</w:t>
            </w:r>
          </w:p>
        </w:tc>
        <w:tc>
          <w:tcPr>
            <w:tcW w:w="0" w:type="auto"/>
            <w:noWrap/>
            <w:hideMark/>
          </w:tcPr>
          <w:p w14:paraId="696F6D48" w14:textId="77777777" w:rsidR="00403923" w:rsidRPr="00403923" w:rsidRDefault="00403923" w:rsidP="0040392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3F3F3F"/>
                <w:sz w:val="16"/>
                <w:lang w:eastAsia="pl-PL"/>
              </w:rPr>
            </w:pPr>
            <w:r w:rsidRPr="00403923">
              <w:rPr>
                <w:rFonts w:ascii="Calibri" w:eastAsia="Times New Roman" w:hAnsi="Calibri" w:cs="Calibri"/>
                <w:b/>
                <w:bCs/>
                <w:color w:val="3F3F3F"/>
                <w:sz w:val="16"/>
                <w:lang w:eastAsia="pl-PL"/>
              </w:rPr>
              <w:t>1,54</w:t>
            </w:r>
          </w:p>
        </w:tc>
        <w:tc>
          <w:tcPr>
            <w:tcW w:w="0" w:type="auto"/>
            <w:noWrap/>
            <w:hideMark/>
          </w:tcPr>
          <w:p w14:paraId="72C0586B" w14:textId="77777777" w:rsidR="00403923" w:rsidRPr="00403923" w:rsidRDefault="00403923" w:rsidP="0040392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3F3F3F"/>
                <w:sz w:val="16"/>
                <w:lang w:eastAsia="pl-PL"/>
              </w:rPr>
            </w:pPr>
            <w:r w:rsidRPr="00403923">
              <w:rPr>
                <w:rFonts w:ascii="Calibri" w:eastAsia="Times New Roman" w:hAnsi="Calibri" w:cs="Calibri"/>
                <w:b/>
                <w:bCs/>
                <w:color w:val="3F3F3F"/>
                <w:sz w:val="16"/>
                <w:lang w:eastAsia="pl-PL"/>
              </w:rPr>
              <w:t>0,08</w:t>
            </w:r>
          </w:p>
        </w:tc>
        <w:tc>
          <w:tcPr>
            <w:tcW w:w="0" w:type="auto"/>
            <w:noWrap/>
            <w:hideMark/>
          </w:tcPr>
          <w:p w14:paraId="580CE4F9" w14:textId="77777777" w:rsidR="00403923" w:rsidRPr="00403923" w:rsidRDefault="00403923" w:rsidP="0040392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3F3F3F"/>
                <w:sz w:val="16"/>
                <w:lang w:eastAsia="pl-PL"/>
              </w:rPr>
            </w:pPr>
            <w:r w:rsidRPr="00403923">
              <w:rPr>
                <w:rFonts w:ascii="Calibri" w:eastAsia="Times New Roman" w:hAnsi="Calibri" w:cs="Calibri"/>
                <w:b/>
                <w:bCs/>
                <w:color w:val="3F3F3F"/>
                <w:sz w:val="16"/>
                <w:lang w:eastAsia="pl-PL"/>
              </w:rPr>
              <w:t>9,27</w:t>
            </w:r>
          </w:p>
        </w:tc>
        <w:tc>
          <w:tcPr>
            <w:tcW w:w="0" w:type="auto"/>
            <w:noWrap/>
            <w:hideMark/>
          </w:tcPr>
          <w:p w14:paraId="01B91813" w14:textId="77777777" w:rsidR="00403923" w:rsidRPr="00403923" w:rsidRDefault="00403923" w:rsidP="0040392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3F3F3F"/>
                <w:sz w:val="16"/>
                <w:lang w:eastAsia="pl-PL"/>
              </w:rPr>
            </w:pPr>
            <w:r w:rsidRPr="00403923">
              <w:rPr>
                <w:rFonts w:ascii="Calibri" w:eastAsia="Times New Roman" w:hAnsi="Calibri" w:cs="Calibri"/>
                <w:b/>
                <w:bCs/>
                <w:color w:val="3F3F3F"/>
                <w:sz w:val="16"/>
                <w:lang w:eastAsia="pl-PL"/>
              </w:rPr>
              <w:t>-0,36</w:t>
            </w:r>
          </w:p>
        </w:tc>
        <w:tc>
          <w:tcPr>
            <w:tcW w:w="0" w:type="auto"/>
            <w:noWrap/>
            <w:hideMark/>
          </w:tcPr>
          <w:p w14:paraId="34DD4ECB" w14:textId="77777777" w:rsidR="00403923" w:rsidRPr="00403923" w:rsidRDefault="00403923" w:rsidP="0040392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3F3F3F"/>
                <w:sz w:val="16"/>
                <w:lang w:eastAsia="pl-PL"/>
              </w:rPr>
            </w:pPr>
            <w:r w:rsidRPr="00403923">
              <w:rPr>
                <w:rFonts w:ascii="Calibri" w:eastAsia="Times New Roman" w:hAnsi="Calibri" w:cs="Calibri"/>
                <w:b/>
                <w:bCs/>
                <w:color w:val="3F3F3F"/>
                <w:sz w:val="16"/>
                <w:lang w:eastAsia="pl-PL"/>
              </w:rPr>
              <w:t>0,39</w:t>
            </w:r>
          </w:p>
        </w:tc>
        <w:tc>
          <w:tcPr>
            <w:tcW w:w="0" w:type="auto"/>
            <w:noWrap/>
            <w:hideMark/>
          </w:tcPr>
          <w:p w14:paraId="29249CF0" w14:textId="77777777" w:rsidR="00403923" w:rsidRPr="00403923" w:rsidRDefault="00403923" w:rsidP="0040392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3F3F3F"/>
                <w:sz w:val="16"/>
                <w:lang w:eastAsia="pl-PL"/>
              </w:rPr>
            </w:pPr>
            <w:r w:rsidRPr="00403923">
              <w:rPr>
                <w:rFonts w:ascii="Calibri" w:eastAsia="Times New Roman" w:hAnsi="Calibri" w:cs="Calibri"/>
                <w:b/>
                <w:bCs/>
                <w:color w:val="3F3F3F"/>
                <w:sz w:val="16"/>
                <w:lang w:eastAsia="pl-PL"/>
              </w:rPr>
              <w:t>0,06</w:t>
            </w:r>
          </w:p>
        </w:tc>
        <w:tc>
          <w:tcPr>
            <w:tcW w:w="0" w:type="auto"/>
            <w:noWrap/>
            <w:hideMark/>
          </w:tcPr>
          <w:p w14:paraId="7CA56FD6" w14:textId="77777777" w:rsidR="00403923" w:rsidRPr="00403923" w:rsidRDefault="00403923" w:rsidP="0040392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3F3F3F"/>
                <w:sz w:val="16"/>
                <w:lang w:eastAsia="pl-PL"/>
              </w:rPr>
            </w:pPr>
            <w:r w:rsidRPr="00403923">
              <w:rPr>
                <w:rFonts w:ascii="Calibri" w:eastAsia="Times New Roman" w:hAnsi="Calibri" w:cs="Calibri"/>
                <w:b/>
                <w:bCs/>
                <w:color w:val="3F3F3F"/>
                <w:sz w:val="16"/>
                <w:lang w:eastAsia="pl-PL"/>
              </w:rPr>
              <w:t>0,77</w:t>
            </w:r>
          </w:p>
        </w:tc>
        <w:tc>
          <w:tcPr>
            <w:tcW w:w="0" w:type="auto"/>
            <w:noWrap/>
            <w:hideMark/>
          </w:tcPr>
          <w:p w14:paraId="71C05DF9" w14:textId="77777777" w:rsidR="00403923" w:rsidRPr="00403923" w:rsidRDefault="00403923" w:rsidP="0040392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3F3F3F"/>
                <w:sz w:val="16"/>
                <w:lang w:eastAsia="pl-PL"/>
              </w:rPr>
            </w:pPr>
            <w:r w:rsidRPr="00403923">
              <w:rPr>
                <w:rFonts w:ascii="Calibri" w:eastAsia="Times New Roman" w:hAnsi="Calibri" w:cs="Calibri"/>
                <w:b/>
                <w:bCs/>
                <w:color w:val="3F3F3F"/>
                <w:sz w:val="16"/>
                <w:lang w:eastAsia="pl-PL"/>
              </w:rPr>
              <w:t>1,04</w:t>
            </w:r>
          </w:p>
        </w:tc>
        <w:tc>
          <w:tcPr>
            <w:tcW w:w="0" w:type="auto"/>
            <w:noWrap/>
            <w:hideMark/>
          </w:tcPr>
          <w:p w14:paraId="7BE215C2" w14:textId="77777777" w:rsidR="00403923" w:rsidRPr="00403923" w:rsidRDefault="00403923" w:rsidP="0040392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9C5700"/>
                <w:sz w:val="16"/>
                <w:lang w:eastAsia="pl-PL"/>
              </w:rPr>
            </w:pPr>
            <w:r w:rsidRPr="00403923">
              <w:rPr>
                <w:rFonts w:ascii="Calibri" w:eastAsia="Times New Roman" w:hAnsi="Calibri" w:cs="Calibri"/>
                <w:b/>
                <w:bCs/>
                <w:color w:val="9C5700"/>
                <w:sz w:val="16"/>
                <w:lang w:eastAsia="pl-PL"/>
              </w:rPr>
              <w:t>0,20</w:t>
            </w:r>
          </w:p>
        </w:tc>
      </w:tr>
      <w:tr w:rsidR="0090695C" w:rsidRPr="00AA6404" w14:paraId="008C78F8" w14:textId="77777777" w:rsidTr="00A224E9">
        <w:trPr>
          <w:gridAfter w:val="1"/>
          <w:wAfter w:w="8" w:type="dxa"/>
          <w:trHeight w:val="300"/>
        </w:trPr>
        <w:tc>
          <w:tcPr>
            <w:cnfStyle w:val="001000000000" w:firstRow="0" w:lastRow="0" w:firstColumn="1" w:lastColumn="0" w:oddVBand="0" w:evenVBand="0" w:oddHBand="0" w:evenHBand="0" w:firstRowFirstColumn="0" w:firstRowLastColumn="0" w:lastRowFirstColumn="0" w:lastRowLastColumn="0"/>
            <w:tcW w:w="562" w:type="dxa"/>
            <w:hideMark/>
          </w:tcPr>
          <w:p w14:paraId="1318D533" w14:textId="72D0F347" w:rsidR="00403923" w:rsidRPr="00403923" w:rsidRDefault="00A224E9" w:rsidP="00403923">
            <w:pPr>
              <w:jc w:val="center"/>
              <w:rPr>
                <w:rFonts w:ascii="Calibri" w:eastAsia="Times New Roman" w:hAnsi="Calibri" w:cs="Calibri"/>
                <w:sz w:val="16"/>
                <w:lang w:eastAsia="pl-PL"/>
              </w:rPr>
            </w:pPr>
            <w:r>
              <w:rPr>
                <w:rFonts w:ascii="Calibri" w:eastAsia="Times New Roman" w:hAnsi="Calibri" w:cs="Calibri"/>
                <w:sz w:val="16"/>
                <w:lang w:eastAsia="pl-PL"/>
              </w:rPr>
              <w:t>1 IV</w:t>
            </w:r>
          </w:p>
        </w:tc>
        <w:tc>
          <w:tcPr>
            <w:tcW w:w="0" w:type="auto"/>
            <w:hideMark/>
          </w:tcPr>
          <w:p w14:paraId="3AB7C31E" w14:textId="77777777" w:rsidR="00403923" w:rsidRPr="00403923" w:rsidRDefault="00403923" w:rsidP="0040392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403923">
              <w:rPr>
                <w:rFonts w:ascii="Calibri" w:eastAsia="Times New Roman" w:hAnsi="Calibri" w:cs="Calibri"/>
                <w:b/>
                <w:bCs/>
                <w:sz w:val="16"/>
                <w:lang w:eastAsia="pl-PL"/>
              </w:rPr>
              <w:t>Jutrosin IV</w:t>
            </w:r>
          </w:p>
        </w:tc>
        <w:tc>
          <w:tcPr>
            <w:tcW w:w="0" w:type="auto"/>
            <w:noWrap/>
            <w:hideMark/>
          </w:tcPr>
          <w:p w14:paraId="36C53B94" w14:textId="77777777" w:rsidR="00403923" w:rsidRPr="00403923" w:rsidRDefault="00403923" w:rsidP="0040392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3F3F3F"/>
                <w:sz w:val="16"/>
                <w:lang w:eastAsia="pl-PL"/>
              </w:rPr>
            </w:pPr>
            <w:r w:rsidRPr="00403923">
              <w:rPr>
                <w:rFonts w:ascii="Calibri" w:eastAsia="Times New Roman" w:hAnsi="Calibri" w:cs="Calibri"/>
                <w:b/>
                <w:bCs/>
                <w:color w:val="3F3F3F"/>
                <w:sz w:val="16"/>
                <w:lang w:eastAsia="pl-PL"/>
              </w:rPr>
              <w:t>1,89</w:t>
            </w:r>
          </w:p>
        </w:tc>
        <w:tc>
          <w:tcPr>
            <w:tcW w:w="0" w:type="auto"/>
            <w:noWrap/>
            <w:hideMark/>
          </w:tcPr>
          <w:p w14:paraId="478B62E6" w14:textId="77777777" w:rsidR="00403923" w:rsidRPr="00403923" w:rsidRDefault="00403923" w:rsidP="0040392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3F3F3F"/>
                <w:sz w:val="16"/>
                <w:lang w:eastAsia="pl-PL"/>
              </w:rPr>
            </w:pPr>
            <w:r w:rsidRPr="00403923">
              <w:rPr>
                <w:rFonts w:ascii="Calibri" w:eastAsia="Times New Roman" w:hAnsi="Calibri" w:cs="Calibri"/>
                <w:b/>
                <w:bCs/>
                <w:color w:val="3F3F3F"/>
                <w:sz w:val="16"/>
                <w:lang w:eastAsia="pl-PL"/>
              </w:rPr>
              <w:t>-0,28</w:t>
            </w:r>
          </w:p>
        </w:tc>
        <w:tc>
          <w:tcPr>
            <w:tcW w:w="0" w:type="auto"/>
            <w:noWrap/>
            <w:hideMark/>
          </w:tcPr>
          <w:p w14:paraId="495DEBFE" w14:textId="77777777" w:rsidR="00403923" w:rsidRPr="00403923" w:rsidRDefault="00403923" w:rsidP="0040392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3F3F3F"/>
                <w:sz w:val="16"/>
                <w:lang w:eastAsia="pl-PL"/>
              </w:rPr>
            </w:pPr>
            <w:r w:rsidRPr="00403923">
              <w:rPr>
                <w:rFonts w:ascii="Calibri" w:eastAsia="Times New Roman" w:hAnsi="Calibri" w:cs="Calibri"/>
                <w:b/>
                <w:bCs/>
                <w:color w:val="3F3F3F"/>
                <w:sz w:val="16"/>
                <w:lang w:eastAsia="pl-PL"/>
              </w:rPr>
              <w:t>7,55</w:t>
            </w:r>
          </w:p>
        </w:tc>
        <w:tc>
          <w:tcPr>
            <w:tcW w:w="0" w:type="auto"/>
            <w:noWrap/>
            <w:hideMark/>
          </w:tcPr>
          <w:p w14:paraId="33335254" w14:textId="77777777" w:rsidR="00403923" w:rsidRPr="00403923" w:rsidRDefault="00403923" w:rsidP="0040392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3F3F3F"/>
                <w:sz w:val="16"/>
                <w:lang w:eastAsia="pl-PL"/>
              </w:rPr>
            </w:pPr>
            <w:r w:rsidRPr="00403923">
              <w:rPr>
                <w:rFonts w:ascii="Calibri" w:eastAsia="Times New Roman" w:hAnsi="Calibri" w:cs="Calibri"/>
                <w:b/>
                <w:bCs/>
                <w:color w:val="3F3F3F"/>
                <w:sz w:val="16"/>
                <w:lang w:eastAsia="pl-PL"/>
              </w:rPr>
              <w:t>0,01</w:t>
            </w:r>
          </w:p>
        </w:tc>
        <w:tc>
          <w:tcPr>
            <w:tcW w:w="0" w:type="auto"/>
            <w:noWrap/>
            <w:hideMark/>
          </w:tcPr>
          <w:p w14:paraId="52EA3F4D" w14:textId="77777777" w:rsidR="00403923" w:rsidRPr="00403923" w:rsidRDefault="00403923" w:rsidP="0040392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3F3F3F"/>
                <w:sz w:val="16"/>
                <w:lang w:eastAsia="pl-PL"/>
              </w:rPr>
            </w:pPr>
            <w:r w:rsidRPr="00403923">
              <w:rPr>
                <w:rFonts w:ascii="Calibri" w:eastAsia="Times New Roman" w:hAnsi="Calibri" w:cs="Calibri"/>
                <w:b/>
                <w:bCs/>
                <w:color w:val="3F3F3F"/>
                <w:sz w:val="16"/>
                <w:lang w:eastAsia="pl-PL"/>
              </w:rPr>
              <w:t>0,00</w:t>
            </w:r>
          </w:p>
        </w:tc>
        <w:tc>
          <w:tcPr>
            <w:tcW w:w="0" w:type="auto"/>
            <w:noWrap/>
            <w:hideMark/>
          </w:tcPr>
          <w:p w14:paraId="7F8B3E31" w14:textId="77777777" w:rsidR="00403923" w:rsidRPr="00403923" w:rsidRDefault="00403923" w:rsidP="0040392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3F3F3F"/>
                <w:sz w:val="16"/>
                <w:lang w:eastAsia="pl-PL"/>
              </w:rPr>
            </w:pPr>
            <w:r w:rsidRPr="00403923">
              <w:rPr>
                <w:rFonts w:ascii="Calibri" w:eastAsia="Times New Roman" w:hAnsi="Calibri" w:cs="Calibri"/>
                <w:b/>
                <w:bCs/>
                <w:color w:val="3F3F3F"/>
                <w:sz w:val="16"/>
                <w:lang w:eastAsia="pl-PL"/>
              </w:rPr>
              <w:t>0,83</w:t>
            </w:r>
          </w:p>
        </w:tc>
        <w:tc>
          <w:tcPr>
            <w:tcW w:w="0" w:type="auto"/>
            <w:noWrap/>
            <w:hideMark/>
          </w:tcPr>
          <w:p w14:paraId="1BDDDA1C" w14:textId="77777777" w:rsidR="00403923" w:rsidRPr="00403923" w:rsidRDefault="00403923" w:rsidP="0040392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3F3F3F"/>
                <w:sz w:val="16"/>
                <w:lang w:eastAsia="pl-PL"/>
              </w:rPr>
            </w:pPr>
            <w:r w:rsidRPr="00403923">
              <w:rPr>
                <w:rFonts w:ascii="Calibri" w:eastAsia="Times New Roman" w:hAnsi="Calibri" w:cs="Calibri"/>
                <w:b/>
                <w:bCs/>
                <w:color w:val="3F3F3F"/>
                <w:sz w:val="16"/>
                <w:lang w:eastAsia="pl-PL"/>
              </w:rPr>
              <w:t>0,94</w:t>
            </w:r>
          </w:p>
        </w:tc>
        <w:tc>
          <w:tcPr>
            <w:tcW w:w="0" w:type="auto"/>
            <w:noWrap/>
            <w:hideMark/>
          </w:tcPr>
          <w:p w14:paraId="290524D6" w14:textId="77777777" w:rsidR="00403923" w:rsidRPr="00403923" w:rsidRDefault="00403923" w:rsidP="0040392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3F3F3F"/>
                <w:sz w:val="16"/>
                <w:lang w:eastAsia="pl-PL"/>
              </w:rPr>
            </w:pPr>
            <w:r w:rsidRPr="00403923">
              <w:rPr>
                <w:rFonts w:ascii="Calibri" w:eastAsia="Times New Roman" w:hAnsi="Calibri" w:cs="Calibri"/>
                <w:b/>
                <w:bCs/>
                <w:color w:val="3F3F3F"/>
                <w:sz w:val="16"/>
                <w:lang w:eastAsia="pl-PL"/>
              </w:rPr>
              <w:t>1,38</w:t>
            </w:r>
          </w:p>
        </w:tc>
        <w:tc>
          <w:tcPr>
            <w:tcW w:w="0" w:type="auto"/>
            <w:noWrap/>
            <w:hideMark/>
          </w:tcPr>
          <w:p w14:paraId="4562F637" w14:textId="77777777" w:rsidR="00403923" w:rsidRPr="00403923" w:rsidRDefault="00403923" w:rsidP="0040392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6100"/>
                <w:sz w:val="16"/>
                <w:lang w:eastAsia="pl-PL"/>
              </w:rPr>
            </w:pPr>
            <w:r w:rsidRPr="00403923">
              <w:rPr>
                <w:rFonts w:ascii="Calibri" w:eastAsia="Times New Roman" w:hAnsi="Calibri" w:cs="Calibri"/>
                <w:b/>
                <w:bCs/>
                <w:color w:val="006100"/>
                <w:sz w:val="16"/>
                <w:lang w:eastAsia="pl-PL"/>
              </w:rPr>
              <w:t>0,48</w:t>
            </w:r>
          </w:p>
        </w:tc>
      </w:tr>
      <w:tr w:rsidR="0090695C" w:rsidRPr="00AA6404" w14:paraId="4C37E8BC" w14:textId="77777777" w:rsidTr="00A224E9">
        <w:trPr>
          <w:gridAfter w:val="1"/>
          <w:wAfter w:w="8" w:type="dxa"/>
          <w:trHeight w:val="300"/>
        </w:trPr>
        <w:tc>
          <w:tcPr>
            <w:cnfStyle w:val="001000000000" w:firstRow="0" w:lastRow="0" w:firstColumn="1" w:lastColumn="0" w:oddVBand="0" w:evenVBand="0" w:oddHBand="0" w:evenHBand="0" w:firstRowFirstColumn="0" w:firstRowLastColumn="0" w:lastRowFirstColumn="0" w:lastRowLastColumn="0"/>
            <w:tcW w:w="562" w:type="dxa"/>
            <w:hideMark/>
          </w:tcPr>
          <w:p w14:paraId="28098588" w14:textId="30302AA8" w:rsidR="00403923" w:rsidRPr="00403923" w:rsidRDefault="00A224E9" w:rsidP="00403923">
            <w:pPr>
              <w:jc w:val="center"/>
              <w:rPr>
                <w:rFonts w:ascii="Calibri" w:eastAsia="Times New Roman" w:hAnsi="Calibri" w:cs="Calibri"/>
                <w:sz w:val="16"/>
                <w:lang w:eastAsia="pl-PL"/>
              </w:rPr>
            </w:pPr>
            <w:r>
              <w:rPr>
                <w:rFonts w:ascii="Calibri" w:eastAsia="Times New Roman" w:hAnsi="Calibri" w:cs="Calibri"/>
                <w:sz w:val="16"/>
                <w:lang w:eastAsia="pl-PL"/>
              </w:rPr>
              <w:t>1V</w:t>
            </w:r>
          </w:p>
        </w:tc>
        <w:tc>
          <w:tcPr>
            <w:tcW w:w="0" w:type="auto"/>
            <w:noWrap/>
            <w:hideMark/>
          </w:tcPr>
          <w:p w14:paraId="1054782B" w14:textId="77777777" w:rsidR="00403923" w:rsidRPr="00403923" w:rsidRDefault="00403923" w:rsidP="0040392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403923">
              <w:rPr>
                <w:rFonts w:ascii="Calibri" w:eastAsia="Times New Roman" w:hAnsi="Calibri" w:cs="Calibri"/>
                <w:b/>
                <w:bCs/>
                <w:sz w:val="16"/>
                <w:lang w:eastAsia="pl-PL"/>
              </w:rPr>
              <w:t>Jutrosin V</w:t>
            </w:r>
          </w:p>
        </w:tc>
        <w:tc>
          <w:tcPr>
            <w:tcW w:w="0" w:type="auto"/>
            <w:noWrap/>
            <w:hideMark/>
          </w:tcPr>
          <w:p w14:paraId="1392CCB9" w14:textId="77777777" w:rsidR="00403923" w:rsidRPr="00403923" w:rsidRDefault="00403923" w:rsidP="0040392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3F3F3F"/>
                <w:sz w:val="16"/>
                <w:lang w:eastAsia="pl-PL"/>
              </w:rPr>
            </w:pPr>
            <w:r w:rsidRPr="00403923">
              <w:rPr>
                <w:rFonts w:ascii="Calibri" w:eastAsia="Times New Roman" w:hAnsi="Calibri" w:cs="Calibri"/>
                <w:b/>
                <w:bCs/>
                <w:color w:val="3F3F3F"/>
                <w:sz w:val="16"/>
                <w:lang w:eastAsia="pl-PL"/>
              </w:rPr>
              <w:t>0,86</w:t>
            </w:r>
          </w:p>
        </w:tc>
        <w:tc>
          <w:tcPr>
            <w:tcW w:w="0" w:type="auto"/>
            <w:noWrap/>
            <w:hideMark/>
          </w:tcPr>
          <w:p w14:paraId="01C48ECB" w14:textId="77777777" w:rsidR="00403923" w:rsidRPr="00403923" w:rsidRDefault="00403923" w:rsidP="0040392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3F3F3F"/>
                <w:sz w:val="16"/>
                <w:lang w:eastAsia="pl-PL"/>
              </w:rPr>
            </w:pPr>
            <w:r w:rsidRPr="00403923">
              <w:rPr>
                <w:rFonts w:ascii="Calibri" w:eastAsia="Times New Roman" w:hAnsi="Calibri" w:cs="Calibri"/>
                <w:b/>
                <w:bCs/>
                <w:color w:val="3F3F3F"/>
                <w:sz w:val="16"/>
                <w:lang w:eastAsia="pl-PL"/>
              </w:rPr>
              <w:t>0,79</w:t>
            </w:r>
          </w:p>
        </w:tc>
        <w:tc>
          <w:tcPr>
            <w:tcW w:w="0" w:type="auto"/>
            <w:noWrap/>
            <w:hideMark/>
          </w:tcPr>
          <w:p w14:paraId="6CA6B8B4" w14:textId="77777777" w:rsidR="00403923" w:rsidRPr="00403923" w:rsidRDefault="00403923" w:rsidP="0040392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3F3F3F"/>
                <w:sz w:val="16"/>
                <w:lang w:eastAsia="pl-PL"/>
              </w:rPr>
            </w:pPr>
            <w:r w:rsidRPr="00403923">
              <w:rPr>
                <w:rFonts w:ascii="Calibri" w:eastAsia="Times New Roman" w:hAnsi="Calibri" w:cs="Calibri"/>
                <w:b/>
                <w:bCs/>
                <w:color w:val="3F3F3F"/>
                <w:sz w:val="16"/>
                <w:lang w:eastAsia="pl-PL"/>
              </w:rPr>
              <w:t>4,90</w:t>
            </w:r>
          </w:p>
        </w:tc>
        <w:tc>
          <w:tcPr>
            <w:tcW w:w="0" w:type="auto"/>
            <w:noWrap/>
            <w:hideMark/>
          </w:tcPr>
          <w:p w14:paraId="5308C75E" w14:textId="77777777" w:rsidR="00403923" w:rsidRPr="00403923" w:rsidRDefault="00403923" w:rsidP="0040392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3F3F3F"/>
                <w:sz w:val="16"/>
                <w:lang w:eastAsia="pl-PL"/>
              </w:rPr>
            </w:pPr>
            <w:r w:rsidRPr="00403923">
              <w:rPr>
                <w:rFonts w:ascii="Calibri" w:eastAsia="Times New Roman" w:hAnsi="Calibri" w:cs="Calibri"/>
                <w:b/>
                <w:bCs/>
                <w:color w:val="3F3F3F"/>
                <w:sz w:val="16"/>
                <w:lang w:eastAsia="pl-PL"/>
              </w:rPr>
              <w:t>0,57</w:t>
            </w:r>
          </w:p>
        </w:tc>
        <w:tc>
          <w:tcPr>
            <w:tcW w:w="0" w:type="auto"/>
            <w:noWrap/>
            <w:hideMark/>
          </w:tcPr>
          <w:p w14:paraId="12D53E96" w14:textId="77777777" w:rsidR="00403923" w:rsidRPr="00403923" w:rsidRDefault="00403923" w:rsidP="0040392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3F3F3F"/>
                <w:sz w:val="16"/>
                <w:lang w:eastAsia="pl-PL"/>
              </w:rPr>
            </w:pPr>
            <w:r w:rsidRPr="00403923">
              <w:rPr>
                <w:rFonts w:ascii="Calibri" w:eastAsia="Times New Roman" w:hAnsi="Calibri" w:cs="Calibri"/>
                <w:b/>
                <w:bCs/>
                <w:color w:val="3F3F3F"/>
                <w:sz w:val="16"/>
                <w:lang w:eastAsia="pl-PL"/>
              </w:rPr>
              <w:t>0,58</w:t>
            </w:r>
          </w:p>
        </w:tc>
        <w:tc>
          <w:tcPr>
            <w:tcW w:w="0" w:type="auto"/>
            <w:noWrap/>
            <w:hideMark/>
          </w:tcPr>
          <w:p w14:paraId="19CEC761" w14:textId="77777777" w:rsidR="00403923" w:rsidRPr="00403923" w:rsidRDefault="00403923" w:rsidP="0040392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3F3F3F"/>
                <w:sz w:val="16"/>
                <w:lang w:eastAsia="pl-PL"/>
              </w:rPr>
            </w:pPr>
            <w:r w:rsidRPr="00403923">
              <w:rPr>
                <w:rFonts w:ascii="Calibri" w:eastAsia="Times New Roman" w:hAnsi="Calibri" w:cs="Calibri"/>
                <w:b/>
                <w:bCs/>
                <w:color w:val="3F3F3F"/>
                <w:sz w:val="16"/>
                <w:lang w:eastAsia="pl-PL"/>
              </w:rPr>
              <w:t>-0,32</w:t>
            </w:r>
          </w:p>
        </w:tc>
        <w:tc>
          <w:tcPr>
            <w:tcW w:w="0" w:type="auto"/>
            <w:noWrap/>
            <w:hideMark/>
          </w:tcPr>
          <w:p w14:paraId="2CC38146" w14:textId="77777777" w:rsidR="00403923" w:rsidRPr="00403923" w:rsidRDefault="00403923" w:rsidP="0040392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3F3F3F"/>
                <w:sz w:val="16"/>
                <w:lang w:eastAsia="pl-PL"/>
              </w:rPr>
            </w:pPr>
            <w:r w:rsidRPr="00403923">
              <w:rPr>
                <w:rFonts w:ascii="Calibri" w:eastAsia="Times New Roman" w:hAnsi="Calibri" w:cs="Calibri"/>
                <w:b/>
                <w:bCs/>
                <w:color w:val="3F3F3F"/>
                <w:sz w:val="16"/>
                <w:lang w:eastAsia="pl-PL"/>
              </w:rPr>
              <w:t>0,58</w:t>
            </w:r>
          </w:p>
        </w:tc>
        <w:tc>
          <w:tcPr>
            <w:tcW w:w="0" w:type="auto"/>
            <w:noWrap/>
            <w:hideMark/>
          </w:tcPr>
          <w:p w14:paraId="63431446" w14:textId="77777777" w:rsidR="00403923" w:rsidRPr="00403923" w:rsidRDefault="00403923" w:rsidP="0040392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3F3F3F"/>
                <w:sz w:val="16"/>
                <w:lang w:eastAsia="pl-PL"/>
              </w:rPr>
            </w:pPr>
            <w:r w:rsidRPr="00403923">
              <w:rPr>
                <w:rFonts w:ascii="Calibri" w:eastAsia="Times New Roman" w:hAnsi="Calibri" w:cs="Calibri"/>
                <w:b/>
                <w:bCs/>
                <w:color w:val="3F3F3F"/>
                <w:sz w:val="16"/>
                <w:lang w:eastAsia="pl-PL"/>
              </w:rPr>
              <w:t>0,65</w:t>
            </w:r>
          </w:p>
        </w:tc>
        <w:tc>
          <w:tcPr>
            <w:tcW w:w="0" w:type="auto"/>
            <w:noWrap/>
            <w:hideMark/>
          </w:tcPr>
          <w:p w14:paraId="1F6DA3F6" w14:textId="77777777" w:rsidR="00403923" w:rsidRPr="00403923" w:rsidRDefault="00403923" w:rsidP="0040392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6100"/>
                <w:sz w:val="16"/>
                <w:lang w:eastAsia="pl-PL"/>
              </w:rPr>
            </w:pPr>
            <w:r w:rsidRPr="00403923">
              <w:rPr>
                <w:rFonts w:ascii="Calibri" w:eastAsia="Times New Roman" w:hAnsi="Calibri" w:cs="Calibri"/>
                <w:b/>
                <w:bCs/>
                <w:color w:val="006100"/>
                <w:sz w:val="16"/>
                <w:lang w:eastAsia="pl-PL"/>
              </w:rPr>
              <w:t>0,42</w:t>
            </w:r>
          </w:p>
        </w:tc>
      </w:tr>
      <w:tr w:rsidR="0090695C" w:rsidRPr="00AA6404" w14:paraId="6B9EA270" w14:textId="77777777" w:rsidTr="00A224E9">
        <w:trPr>
          <w:gridAfter w:val="1"/>
          <w:wAfter w:w="8" w:type="dxa"/>
          <w:trHeight w:val="300"/>
        </w:trPr>
        <w:tc>
          <w:tcPr>
            <w:cnfStyle w:val="001000000000" w:firstRow="0" w:lastRow="0" w:firstColumn="1" w:lastColumn="0" w:oddVBand="0" w:evenVBand="0" w:oddHBand="0" w:evenHBand="0" w:firstRowFirstColumn="0" w:firstRowLastColumn="0" w:lastRowFirstColumn="0" w:lastRowLastColumn="0"/>
            <w:tcW w:w="562" w:type="dxa"/>
            <w:hideMark/>
          </w:tcPr>
          <w:p w14:paraId="17E8625F" w14:textId="59881786" w:rsidR="00403923" w:rsidRPr="00403923" w:rsidRDefault="00A224E9" w:rsidP="00403923">
            <w:pPr>
              <w:jc w:val="center"/>
              <w:rPr>
                <w:rFonts w:ascii="Calibri" w:eastAsia="Times New Roman" w:hAnsi="Calibri" w:cs="Calibri"/>
                <w:sz w:val="16"/>
                <w:lang w:eastAsia="pl-PL"/>
              </w:rPr>
            </w:pPr>
            <w:r>
              <w:rPr>
                <w:rFonts w:ascii="Calibri" w:eastAsia="Times New Roman" w:hAnsi="Calibri" w:cs="Calibri"/>
                <w:sz w:val="16"/>
                <w:lang w:eastAsia="pl-PL"/>
              </w:rPr>
              <w:t>2</w:t>
            </w:r>
          </w:p>
        </w:tc>
        <w:tc>
          <w:tcPr>
            <w:tcW w:w="0" w:type="auto"/>
            <w:noWrap/>
            <w:hideMark/>
          </w:tcPr>
          <w:p w14:paraId="49128378" w14:textId="77777777" w:rsidR="00403923" w:rsidRPr="00403923" w:rsidRDefault="00403923" w:rsidP="0040392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403923">
              <w:rPr>
                <w:rFonts w:ascii="Calibri" w:eastAsia="Times New Roman" w:hAnsi="Calibri" w:cs="Calibri"/>
                <w:b/>
                <w:bCs/>
                <w:sz w:val="16"/>
                <w:lang w:eastAsia="pl-PL"/>
              </w:rPr>
              <w:t>Bartoszewice</w:t>
            </w:r>
          </w:p>
        </w:tc>
        <w:tc>
          <w:tcPr>
            <w:tcW w:w="0" w:type="auto"/>
            <w:noWrap/>
            <w:hideMark/>
          </w:tcPr>
          <w:p w14:paraId="664A6BD5" w14:textId="77777777" w:rsidR="00403923" w:rsidRPr="00403923" w:rsidRDefault="00403923" w:rsidP="0040392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3F3F3F"/>
                <w:sz w:val="16"/>
                <w:lang w:eastAsia="pl-PL"/>
              </w:rPr>
            </w:pPr>
            <w:r w:rsidRPr="00403923">
              <w:rPr>
                <w:rFonts w:ascii="Calibri" w:eastAsia="Times New Roman" w:hAnsi="Calibri" w:cs="Calibri"/>
                <w:b/>
                <w:bCs/>
                <w:color w:val="3F3F3F"/>
                <w:sz w:val="16"/>
                <w:lang w:eastAsia="pl-PL"/>
              </w:rPr>
              <w:t>3,85</w:t>
            </w:r>
          </w:p>
        </w:tc>
        <w:tc>
          <w:tcPr>
            <w:tcW w:w="0" w:type="auto"/>
            <w:noWrap/>
            <w:hideMark/>
          </w:tcPr>
          <w:p w14:paraId="5017B108" w14:textId="77777777" w:rsidR="00403923" w:rsidRPr="00403923" w:rsidRDefault="00403923" w:rsidP="0040392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3F3F3F"/>
                <w:sz w:val="16"/>
                <w:lang w:eastAsia="pl-PL"/>
              </w:rPr>
            </w:pPr>
            <w:r w:rsidRPr="00403923">
              <w:rPr>
                <w:rFonts w:ascii="Calibri" w:eastAsia="Times New Roman" w:hAnsi="Calibri" w:cs="Calibri"/>
                <w:b/>
                <w:bCs/>
                <w:color w:val="3F3F3F"/>
                <w:sz w:val="16"/>
                <w:lang w:eastAsia="pl-PL"/>
              </w:rPr>
              <w:t>-2,32</w:t>
            </w:r>
          </w:p>
        </w:tc>
        <w:tc>
          <w:tcPr>
            <w:tcW w:w="0" w:type="auto"/>
            <w:noWrap/>
            <w:hideMark/>
          </w:tcPr>
          <w:p w14:paraId="37EF53E7" w14:textId="77777777" w:rsidR="00403923" w:rsidRPr="00403923" w:rsidRDefault="00403923" w:rsidP="0040392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3F3F3F"/>
                <w:sz w:val="16"/>
                <w:lang w:eastAsia="pl-PL"/>
              </w:rPr>
            </w:pPr>
            <w:r w:rsidRPr="00403923">
              <w:rPr>
                <w:rFonts w:ascii="Calibri" w:eastAsia="Times New Roman" w:hAnsi="Calibri" w:cs="Calibri"/>
                <w:b/>
                <w:bCs/>
                <w:color w:val="3F3F3F"/>
                <w:sz w:val="16"/>
                <w:lang w:eastAsia="pl-PL"/>
              </w:rPr>
              <w:t>3,08</w:t>
            </w:r>
          </w:p>
        </w:tc>
        <w:tc>
          <w:tcPr>
            <w:tcW w:w="0" w:type="auto"/>
            <w:noWrap/>
            <w:hideMark/>
          </w:tcPr>
          <w:p w14:paraId="73729025" w14:textId="77777777" w:rsidR="00403923" w:rsidRPr="00403923" w:rsidRDefault="00403923" w:rsidP="0040392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3F3F3F"/>
                <w:sz w:val="16"/>
                <w:lang w:eastAsia="pl-PL"/>
              </w:rPr>
            </w:pPr>
            <w:r w:rsidRPr="00403923">
              <w:rPr>
                <w:rFonts w:ascii="Calibri" w:eastAsia="Times New Roman" w:hAnsi="Calibri" w:cs="Calibri"/>
                <w:b/>
                <w:bCs/>
                <w:color w:val="3F3F3F"/>
                <w:sz w:val="16"/>
                <w:lang w:eastAsia="pl-PL"/>
              </w:rPr>
              <w:t>0,96</w:t>
            </w:r>
          </w:p>
        </w:tc>
        <w:tc>
          <w:tcPr>
            <w:tcW w:w="0" w:type="auto"/>
            <w:noWrap/>
            <w:hideMark/>
          </w:tcPr>
          <w:p w14:paraId="0D10C35F" w14:textId="77777777" w:rsidR="00403923" w:rsidRPr="00403923" w:rsidRDefault="00403923" w:rsidP="0040392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3F3F3F"/>
                <w:sz w:val="16"/>
                <w:lang w:eastAsia="pl-PL"/>
              </w:rPr>
            </w:pPr>
            <w:r w:rsidRPr="00403923">
              <w:rPr>
                <w:rFonts w:ascii="Calibri" w:eastAsia="Times New Roman" w:hAnsi="Calibri" w:cs="Calibri"/>
                <w:b/>
                <w:bCs/>
                <w:color w:val="3F3F3F"/>
                <w:sz w:val="16"/>
                <w:lang w:eastAsia="pl-PL"/>
              </w:rPr>
              <w:t>1,54</w:t>
            </w:r>
          </w:p>
        </w:tc>
        <w:tc>
          <w:tcPr>
            <w:tcW w:w="0" w:type="auto"/>
            <w:noWrap/>
            <w:hideMark/>
          </w:tcPr>
          <w:p w14:paraId="5723C497" w14:textId="77777777" w:rsidR="00403923" w:rsidRPr="00403923" w:rsidRDefault="00403923" w:rsidP="0040392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3F3F3F"/>
                <w:sz w:val="16"/>
                <w:lang w:eastAsia="pl-PL"/>
              </w:rPr>
            </w:pPr>
            <w:r w:rsidRPr="00403923">
              <w:rPr>
                <w:rFonts w:ascii="Calibri" w:eastAsia="Times New Roman" w:hAnsi="Calibri" w:cs="Calibri"/>
                <w:b/>
                <w:bCs/>
                <w:color w:val="3F3F3F"/>
                <w:sz w:val="16"/>
                <w:lang w:eastAsia="pl-PL"/>
              </w:rPr>
              <w:t>-2,25</w:t>
            </w:r>
          </w:p>
        </w:tc>
        <w:tc>
          <w:tcPr>
            <w:tcW w:w="0" w:type="auto"/>
            <w:noWrap/>
            <w:hideMark/>
          </w:tcPr>
          <w:p w14:paraId="1239ADB9" w14:textId="77777777" w:rsidR="00403923" w:rsidRPr="00403923" w:rsidRDefault="00403923" w:rsidP="0040392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3F3F3F"/>
                <w:sz w:val="16"/>
                <w:lang w:eastAsia="pl-PL"/>
              </w:rPr>
            </w:pPr>
            <w:r w:rsidRPr="00403923">
              <w:rPr>
                <w:rFonts w:ascii="Calibri" w:eastAsia="Times New Roman" w:hAnsi="Calibri" w:cs="Calibri"/>
                <w:b/>
                <w:bCs/>
                <w:color w:val="3F3F3F"/>
                <w:sz w:val="16"/>
                <w:lang w:eastAsia="pl-PL"/>
              </w:rPr>
              <w:t>0,00</w:t>
            </w:r>
          </w:p>
        </w:tc>
        <w:tc>
          <w:tcPr>
            <w:tcW w:w="0" w:type="auto"/>
            <w:noWrap/>
            <w:hideMark/>
          </w:tcPr>
          <w:p w14:paraId="49CA5604" w14:textId="77777777" w:rsidR="00403923" w:rsidRPr="00403923" w:rsidRDefault="00403923" w:rsidP="0040392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3F3F3F"/>
                <w:sz w:val="16"/>
                <w:lang w:eastAsia="pl-PL"/>
              </w:rPr>
            </w:pPr>
            <w:r w:rsidRPr="00403923">
              <w:rPr>
                <w:rFonts w:ascii="Calibri" w:eastAsia="Times New Roman" w:hAnsi="Calibri" w:cs="Calibri"/>
                <w:b/>
                <w:bCs/>
                <w:color w:val="3F3F3F"/>
                <w:sz w:val="16"/>
                <w:lang w:eastAsia="pl-PL"/>
              </w:rPr>
              <w:t>-0,48</w:t>
            </w:r>
          </w:p>
        </w:tc>
        <w:tc>
          <w:tcPr>
            <w:tcW w:w="0" w:type="auto"/>
            <w:noWrap/>
            <w:hideMark/>
          </w:tcPr>
          <w:p w14:paraId="7252C00D" w14:textId="77777777" w:rsidR="00403923" w:rsidRPr="00403923" w:rsidRDefault="00403923" w:rsidP="0040392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9C0006"/>
                <w:sz w:val="16"/>
                <w:lang w:eastAsia="pl-PL"/>
              </w:rPr>
            </w:pPr>
            <w:r w:rsidRPr="00403923">
              <w:rPr>
                <w:rFonts w:ascii="Calibri" w:eastAsia="Times New Roman" w:hAnsi="Calibri" w:cs="Calibri"/>
                <w:b/>
                <w:bCs/>
                <w:color w:val="9C0006"/>
                <w:sz w:val="16"/>
                <w:lang w:eastAsia="pl-PL"/>
              </w:rPr>
              <w:t>-1,02</w:t>
            </w:r>
          </w:p>
        </w:tc>
      </w:tr>
      <w:tr w:rsidR="0090695C" w:rsidRPr="00AA6404" w14:paraId="7A801E20" w14:textId="77777777" w:rsidTr="00A224E9">
        <w:trPr>
          <w:gridAfter w:val="1"/>
          <w:wAfter w:w="8" w:type="dxa"/>
          <w:trHeight w:val="300"/>
        </w:trPr>
        <w:tc>
          <w:tcPr>
            <w:cnfStyle w:val="001000000000" w:firstRow="0" w:lastRow="0" w:firstColumn="1" w:lastColumn="0" w:oddVBand="0" w:evenVBand="0" w:oddHBand="0" w:evenHBand="0" w:firstRowFirstColumn="0" w:firstRowLastColumn="0" w:lastRowFirstColumn="0" w:lastRowLastColumn="0"/>
            <w:tcW w:w="562" w:type="dxa"/>
            <w:hideMark/>
          </w:tcPr>
          <w:p w14:paraId="3FCA9C4C" w14:textId="13617BF6" w:rsidR="00403923" w:rsidRPr="00403923" w:rsidRDefault="00A224E9" w:rsidP="00403923">
            <w:pPr>
              <w:jc w:val="center"/>
              <w:rPr>
                <w:rFonts w:ascii="Calibri" w:eastAsia="Times New Roman" w:hAnsi="Calibri" w:cs="Calibri"/>
                <w:sz w:val="16"/>
                <w:lang w:eastAsia="pl-PL"/>
              </w:rPr>
            </w:pPr>
            <w:r>
              <w:rPr>
                <w:rFonts w:ascii="Calibri" w:eastAsia="Times New Roman" w:hAnsi="Calibri" w:cs="Calibri"/>
                <w:sz w:val="16"/>
                <w:lang w:eastAsia="pl-PL"/>
              </w:rPr>
              <w:t>3</w:t>
            </w:r>
          </w:p>
        </w:tc>
        <w:tc>
          <w:tcPr>
            <w:tcW w:w="0" w:type="auto"/>
            <w:noWrap/>
            <w:hideMark/>
          </w:tcPr>
          <w:p w14:paraId="5ADAE1F4" w14:textId="77777777" w:rsidR="00403923" w:rsidRPr="00403923" w:rsidRDefault="00403923" w:rsidP="0040392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403923">
              <w:rPr>
                <w:rFonts w:ascii="Calibri" w:eastAsia="Times New Roman" w:hAnsi="Calibri" w:cs="Calibri"/>
                <w:b/>
                <w:bCs/>
                <w:sz w:val="16"/>
                <w:lang w:eastAsia="pl-PL"/>
              </w:rPr>
              <w:t>Bielawy</w:t>
            </w:r>
          </w:p>
        </w:tc>
        <w:tc>
          <w:tcPr>
            <w:tcW w:w="0" w:type="auto"/>
            <w:noWrap/>
            <w:hideMark/>
          </w:tcPr>
          <w:p w14:paraId="1A1B3F62" w14:textId="77777777" w:rsidR="00403923" w:rsidRPr="00403923" w:rsidRDefault="00403923" w:rsidP="0040392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3F3F3F"/>
                <w:sz w:val="16"/>
                <w:lang w:eastAsia="pl-PL"/>
              </w:rPr>
            </w:pPr>
            <w:r w:rsidRPr="00403923">
              <w:rPr>
                <w:rFonts w:ascii="Calibri" w:eastAsia="Times New Roman" w:hAnsi="Calibri" w:cs="Calibri"/>
                <w:b/>
                <w:bCs/>
                <w:color w:val="3F3F3F"/>
                <w:sz w:val="16"/>
                <w:lang w:eastAsia="pl-PL"/>
              </w:rPr>
              <w:t>0,00</w:t>
            </w:r>
          </w:p>
        </w:tc>
        <w:tc>
          <w:tcPr>
            <w:tcW w:w="0" w:type="auto"/>
            <w:noWrap/>
            <w:hideMark/>
          </w:tcPr>
          <w:p w14:paraId="225B621A" w14:textId="77777777" w:rsidR="00403923" w:rsidRPr="00403923" w:rsidRDefault="00403923" w:rsidP="0040392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3F3F3F"/>
                <w:sz w:val="16"/>
                <w:lang w:eastAsia="pl-PL"/>
              </w:rPr>
            </w:pPr>
            <w:r w:rsidRPr="00403923">
              <w:rPr>
                <w:rFonts w:ascii="Calibri" w:eastAsia="Times New Roman" w:hAnsi="Calibri" w:cs="Calibri"/>
                <w:b/>
                <w:bCs/>
                <w:color w:val="3F3F3F"/>
                <w:sz w:val="16"/>
                <w:lang w:eastAsia="pl-PL"/>
              </w:rPr>
              <w:t>1,69</w:t>
            </w:r>
          </w:p>
        </w:tc>
        <w:tc>
          <w:tcPr>
            <w:tcW w:w="0" w:type="auto"/>
            <w:noWrap/>
            <w:hideMark/>
          </w:tcPr>
          <w:p w14:paraId="26CF4E92" w14:textId="77777777" w:rsidR="00403923" w:rsidRPr="00403923" w:rsidRDefault="00403923" w:rsidP="0040392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3F3F3F"/>
                <w:sz w:val="16"/>
                <w:lang w:eastAsia="pl-PL"/>
              </w:rPr>
            </w:pPr>
            <w:r w:rsidRPr="00403923">
              <w:rPr>
                <w:rFonts w:ascii="Calibri" w:eastAsia="Times New Roman" w:hAnsi="Calibri" w:cs="Calibri"/>
                <w:b/>
                <w:bCs/>
                <w:color w:val="3F3F3F"/>
                <w:sz w:val="16"/>
                <w:lang w:eastAsia="pl-PL"/>
              </w:rPr>
              <w:t>0,00</w:t>
            </w:r>
          </w:p>
        </w:tc>
        <w:tc>
          <w:tcPr>
            <w:tcW w:w="0" w:type="auto"/>
            <w:noWrap/>
            <w:hideMark/>
          </w:tcPr>
          <w:p w14:paraId="7A0609AF" w14:textId="77777777" w:rsidR="00403923" w:rsidRPr="00403923" w:rsidRDefault="00403923" w:rsidP="0040392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3F3F3F"/>
                <w:sz w:val="16"/>
                <w:lang w:eastAsia="pl-PL"/>
              </w:rPr>
            </w:pPr>
            <w:r w:rsidRPr="00403923">
              <w:rPr>
                <w:rFonts w:ascii="Calibri" w:eastAsia="Times New Roman" w:hAnsi="Calibri" w:cs="Calibri"/>
                <w:b/>
                <w:bCs/>
                <w:color w:val="3F3F3F"/>
                <w:sz w:val="16"/>
                <w:lang w:eastAsia="pl-PL"/>
              </w:rPr>
              <w:t>1,62</w:t>
            </w:r>
          </w:p>
        </w:tc>
        <w:tc>
          <w:tcPr>
            <w:tcW w:w="0" w:type="auto"/>
            <w:noWrap/>
            <w:hideMark/>
          </w:tcPr>
          <w:p w14:paraId="54AE65D3" w14:textId="77777777" w:rsidR="00403923" w:rsidRPr="00403923" w:rsidRDefault="00403923" w:rsidP="0040392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3F3F3F"/>
                <w:sz w:val="16"/>
                <w:lang w:eastAsia="pl-PL"/>
              </w:rPr>
            </w:pPr>
            <w:r w:rsidRPr="00403923">
              <w:rPr>
                <w:rFonts w:ascii="Calibri" w:eastAsia="Times New Roman" w:hAnsi="Calibri" w:cs="Calibri"/>
                <w:b/>
                <w:bCs/>
                <w:color w:val="3F3F3F"/>
                <w:sz w:val="16"/>
                <w:lang w:eastAsia="pl-PL"/>
              </w:rPr>
              <w:t>0,00</w:t>
            </w:r>
          </w:p>
        </w:tc>
        <w:tc>
          <w:tcPr>
            <w:tcW w:w="0" w:type="auto"/>
            <w:noWrap/>
            <w:hideMark/>
          </w:tcPr>
          <w:p w14:paraId="4185352E" w14:textId="77777777" w:rsidR="00403923" w:rsidRPr="00403923" w:rsidRDefault="00403923" w:rsidP="0040392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3F3F3F"/>
                <w:sz w:val="16"/>
                <w:lang w:eastAsia="pl-PL"/>
              </w:rPr>
            </w:pPr>
            <w:r w:rsidRPr="00403923">
              <w:rPr>
                <w:rFonts w:ascii="Calibri" w:eastAsia="Times New Roman" w:hAnsi="Calibri" w:cs="Calibri"/>
                <w:b/>
                <w:bCs/>
                <w:color w:val="3F3F3F"/>
                <w:sz w:val="16"/>
                <w:lang w:eastAsia="pl-PL"/>
              </w:rPr>
              <w:t>0,83</w:t>
            </w:r>
          </w:p>
        </w:tc>
        <w:tc>
          <w:tcPr>
            <w:tcW w:w="0" w:type="auto"/>
            <w:noWrap/>
            <w:hideMark/>
          </w:tcPr>
          <w:p w14:paraId="2E560446" w14:textId="77777777" w:rsidR="00403923" w:rsidRPr="00403923" w:rsidRDefault="00403923" w:rsidP="0040392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3F3F3F"/>
                <w:sz w:val="16"/>
                <w:lang w:eastAsia="pl-PL"/>
              </w:rPr>
            </w:pPr>
            <w:r w:rsidRPr="00403923">
              <w:rPr>
                <w:rFonts w:ascii="Calibri" w:eastAsia="Times New Roman" w:hAnsi="Calibri" w:cs="Calibri"/>
                <w:b/>
                <w:bCs/>
                <w:color w:val="3F3F3F"/>
                <w:sz w:val="16"/>
                <w:lang w:eastAsia="pl-PL"/>
              </w:rPr>
              <w:t>0,00</w:t>
            </w:r>
          </w:p>
        </w:tc>
        <w:tc>
          <w:tcPr>
            <w:tcW w:w="0" w:type="auto"/>
            <w:noWrap/>
            <w:hideMark/>
          </w:tcPr>
          <w:p w14:paraId="34EEADBF" w14:textId="77777777" w:rsidR="00403923" w:rsidRPr="00403923" w:rsidRDefault="00403923" w:rsidP="0040392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3F3F3F"/>
                <w:sz w:val="16"/>
                <w:lang w:eastAsia="pl-PL"/>
              </w:rPr>
            </w:pPr>
            <w:r w:rsidRPr="00403923">
              <w:rPr>
                <w:rFonts w:ascii="Calibri" w:eastAsia="Times New Roman" w:hAnsi="Calibri" w:cs="Calibri"/>
                <w:b/>
                <w:bCs/>
                <w:color w:val="3F3F3F"/>
                <w:sz w:val="16"/>
                <w:lang w:eastAsia="pl-PL"/>
              </w:rPr>
              <w:t>-0,48</w:t>
            </w:r>
          </w:p>
        </w:tc>
        <w:tc>
          <w:tcPr>
            <w:tcW w:w="0" w:type="auto"/>
            <w:noWrap/>
            <w:hideMark/>
          </w:tcPr>
          <w:p w14:paraId="438C5AB1" w14:textId="77777777" w:rsidR="00403923" w:rsidRPr="00403923" w:rsidRDefault="00403923" w:rsidP="0040392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6100"/>
                <w:sz w:val="16"/>
                <w:lang w:eastAsia="pl-PL"/>
              </w:rPr>
            </w:pPr>
            <w:r w:rsidRPr="00403923">
              <w:rPr>
                <w:rFonts w:ascii="Calibri" w:eastAsia="Times New Roman" w:hAnsi="Calibri" w:cs="Calibri"/>
                <w:b/>
                <w:bCs/>
                <w:color w:val="006100"/>
                <w:sz w:val="16"/>
                <w:lang w:eastAsia="pl-PL"/>
              </w:rPr>
              <w:t>0,92</w:t>
            </w:r>
          </w:p>
        </w:tc>
      </w:tr>
      <w:tr w:rsidR="0090695C" w:rsidRPr="00AA6404" w14:paraId="1C33AC80" w14:textId="77777777" w:rsidTr="00A224E9">
        <w:trPr>
          <w:gridAfter w:val="1"/>
          <w:wAfter w:w="8" w:type="dxa"/>
          <w:trHeight w:val="300"/>
        </w:trPr>
        <w:tc>
          <w:tcPr>
            <w:cnfStyle w:val="001000000000" w:firstRow="0" w:lastRow="0" w:firstColumn="1" w:lastColumn="0" w:oddVBand="0" w:evenVBand="0" w:oddHBand="0" w:evenHBand="0" w:firstRowFirstColumn="0" w:firstRowLastColumn="0" w:lastRowFirstColumn="0" w:lastRowLastColumn="0"/>
            <w:tcW w:w="562" w:type="dxa"/>
            <w:hideMark/>
          </w:tcPr>
          <w:p w14:paraId="2010AC0F" w14:textId="488489C5" w:rsidR="00403923" w:rsidRPr="00403923" w:rsidRDefault="00A224E9" w:rsidP="00403923">
            <w:pPr>
              <w:jc w:val="center"/>
              <w:rPr>
                <w:rFonts w:ascii="Calibri" w:eastAsia="Times New Roman" w:hAnsi="Calibri" w:cs="Calibri"/>
                <w:sz w:val="16"/>
                <w:lang w:eastAsia="pl-PL"/>
              </w:rPr>
            </w:pPr>
            <w:r>
              <w:rPr>
                <w:rFonts w:ascii="Calibri" w:eastAsia="Times New Roman" w:hAnsi="Calibri" w:cs="Calibri"/>
                <w:sz w:val="16"/>
                <w:lang w:eastAsia="pl-PL"/>
              </w:rPr>
              <w:t>4</w:t>
            </w:r>
          </w:p>
        </w:tc>
        <w:tc>
          <w:tcPr>
            <w:tcW w:w="0" w:type="auto"/>
            <w:noWrap/>
            <w:hideMark/>
          </w:tcPr>
          <w:p w14:paraId="3AA58DCC" w14:textId="77777777" w:rsidR="00403923" w:rsidRPr="00403923" w:rsidRDefault="00403923" w:rsidP="0040392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403923">
              <w:rPr>
                <w:rFonts w:ascii="Calibri" w:eastAsia="Times New Roman" w:hAnsi="Calibri" w:cs="Calibri"/>
                <w:b/>
                <w:bCs/>
                <w:sz w:val="16"/>
                <w:lang w:eastAsia="pl-PL"/>
              </w:rPr>
              <w:t>Domaradzice</w:t>
            </w:r>
          </w:p>
        </w:tc>
        <w:tc>
          <w:tcPr>
            <w:tcW w:w="0" w:type="auto"/>
            <w:noWrap/>
            <w:hideMark/>
          </w:tcPr>
          <w:p w14:paraId="7C3D967C" w14:textId="77777777" w:rsidR="00403923" w:rsidRPr="00403923" w:rsidRDefault="00403923" w:rsidP="0040392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3F3F3F"/>
                <w:sz w:val="16"/>
                <w:lang w:eastAsia="pl-PL"/>
              </w:rPr>
            </w:pPr>
            <w:r w:rsidRPr="00403923">
              <w:rPr>
                <w:rFonts w:ascii="Calibri" w:eastAsia="Times New Roman" w:hAnsi="Calibri" w:cs="Calibri"/>
                <w:b/>
                <w:bCs/>
                <w:color w:val="3F3F3F"/>
                <w:sz w:val="16"/>
                <w:lang w:eastAsia="pl-PL"/>
              </w:rPr>
              <w:t>0,73</w:t>
            </w:r>
          </w:p>
        </w:tc>
        <w:tc>
          <w:tcPr>
            <w:tcW w:w="0" w:type="auto"/>
            <w:noWrap/>
            <w:hideMark/>
          </w:tcPr>
          <w:p w14:paraId="61C308E8" w14:textId="77777777" w:rsidR="00403923" w:rsidRPr="00403923" w:rsidRDefault="00403923" w:rsidP="0040392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3F3F3F"/>
                <w:sz w:val="16"/>
                <w:lang w:eastAsia="pl-PL"/>
              </w:rPr>
            </w:pPr>
            <w:r w:rsidRPr="00403923">
              <w:rPr>
                <w:rFonts w:ascii="Calibri" w:eastAsia="Times New Roman" w:hAnsi="Calibri" w:cs="Calibri"/>
                <w:b/>
                <w:bCs/>
                <w:color w:val="3F3F3F"/>
                <w:sz w:val="16"/>
                <w:lang w:eastAsia="pl-PL"/>
              </w:rPr>
              <w:t>0,93</w:t>
            </w:r>
          </w:p>
        </w:tc>
        <w:tc>
          <w:tcPr>
            <w:tcW w:w="0" w:type="auto"/>
            <w:noWrap/>
            <w:hideMark/>
          </w:tcPr>
          <w:p w14:paraId="1239A1D9" w14:textId="77777777" w:rsidR="00403923" w:rsidRPr="00403923" w:rsidRDefault="00403923" w:rsidP="0040392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3F3F3F"/>
                <w:sz w:val="16"/>
                <w:lang w:eastAsia="pl-PL"/>
              </w:rPr>
            </w:pPr>
            <w:r w:rsidRPr="00403923">
              <w:rPr>
                <w:rFonts w:ascii="Calibri" w:eastAsia="Times New Roman" w:hAnsi="Calibri" w:cs="Calibri"/>
                <w:b/>
                <w:bCs/>
                <w:color w:val="3F3F3F"/>
                <w:sz w:val="16"/>
                <w:lang w:eastAsia="pl-PL"/>
              </w:rPr>
              <w:t>9,44</w:t>
            </w:r>
          </w:p>
        </w:tc>
        <w:tc>
          <w:tcPr>
            <w:tcW w:w="0" w:type="auto"/>
            <w:noWrap/>
            <w:hideMark/>
          </w:tcPr>
          <w:p w14:paraId="4802B515" w14:textId="77777777" w:rsidR="00403923" w:rsidRPr="00403923" w:rsidRDefault="00403923" w:rsidP="0040392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3F3F3F"/>
                <w:sz w:val="16"/>
                <w:lang w:eastAsia="pl-PL"/>
              </w:rPr>
            </w:pPr>
            <w:r w:rsidRPr="00403923">
              <w:rPr>
                <w:rFonts w:ascii="Calibri" w:eastAsia="Times New Roman" w:hAnsi="Calibri" w:cs="Calibri"/>
                <w:b/>
                <w:bCs/>
                <w:color w:val="3F3F3F"/>
                <w:sz w:val="16"/>
                <w:lang w:eastAsia="pl-PL"/>
              </w:rPr>
              <w:t>-0,40</w:t>
            </w:r>
          </w:p>
        </w:tc>
        <w:tc>
          <w:tcPr>
            <w:tcW w:w="0" w:type="auto"/>
            <w:noWrap/>
            <w:hideMark/>
          </w:tcPr>
          <w:p w14:paraId="2AE9C9C3" w14:textId="77777777" w:rsidR="00403923" w:rsidRPr="00403923" w:rsidRDefault="00403923" w:rsidP="0040392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3F3F3F"/>
                <w:sz w:val="16"/>
                <w:lang w:eastAsia="pl-PL"/>
              </w:rPr>
            </w:pPr>
            <w:r w:rsidRPr="00403923">
              <w:rPr>
                <w:rFonts w:ascii="Calibri" w:eastAsia="Times New Roman" w:hAnsi="Calibri" w:cs="Calibri"/>
                <w:b/>
                <w:bCs/>
                <w:color w:val="3F3F3F"/>
                <w:sz w:val="16"/>
                <w:lang w:eastAsia="pl-PL"/>
              </w:rPr>
              <w:t>0,00</w:t>
            </w:r>
          </w:p>
        </w:tc>
        <w:tc>
          <w:tcPr>
            <w:tcW w:w="0" w:type="auto"/>
            <w:noWrap/>
            <w:hideMark/>
          </w:tcPr>
          <w:p w14:paraId="65EDFD3A" w14:textId="77777777" w:rsidR="00403923" w:rsidRPr="00403923" w:rsidRDefault="00403923" w:rsidP="0040392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3F3F3F"/>
                <w:sz w:val="16"/>
                <w:lang w:eastAsia="pl-PL"/>
              </w:rPr>
            </w:pPr>
            <w:r w:rsidRPr="00403923">
              <w:rPr>
                <w:rFonts w:ascii="Calibri" w:eastAsia="Times New Roman" w:hAnsi="Calibri" w:cs="Calibri"/>
                <w:b/>
                <w:bCs/>
                <w:color w:val="3F3F3F"/>
                <w:sz w:val="16"/>
                <w:lang w:eastAsia="pl-PL"/>
              </w:rPr>
              <w:t>0,83</w:t>
            </w:r>
          </w:p>
        </w:tc>
        <w:tc>
          <w:tcPr>
            <w:tcW w:w="0" w:type="auto"/>
            <w:noWrap/>
            <w:hideMark/>
          </w:tcPr>
          <w:p w14:paraId="76188D88" w14:textId="77777777" w:rsidR="00403923" w:rsidRPr="00403923" w:rsidRDefault="00403923" w:rsidP="0040392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3F3F3F"/>
                <w:sz w:val="16"/>
                <w:lang w:eastAsia="pl-PL"/>
              </w:rPr>
            </w:pPr>
            <w:r w:rsidRPr="00403923">
              <w:rPr>
                <w:rFonts w:ascii="Calibri" w:eastAsia="Times New Roman" w:hAnsi="Calibri" w:cs="Calibri"/>
                <w:b/>
                <w:bCs/>
                <w:color w:val="3F3F3F"/>
                <w:sz w:val="16"/>
                <w:lang w:eastAsia="pl-PL"/>
              </w:rPr>
              <w:t>0,00</w:t>
            </w:r>
          </w:p>
        </w:tc>
        <w:tc>
          <w:tcPr>
            <w:tcW w:w="0" w:type="auto"/>
            <w:noWrap/>
            <w:hideMark/>
          </w:tcPr>
          <w:p w14:paraId="26FA9717" w14:textId="77777777" w:rsidR="00403923" w:rsidRPr="00403923" w:rsidRDefault="00403923" w:rsidP="0040392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3F3F3F"/>
                <w:sz w:val="16"/>
                <w:lang w:eastAsia="pl-PL"/>
              </w:rPr>
            </w:pPr>
            <w:r w:rsidRPr="00403923">
              <w:rPr>
                <w:rFonts w:ascii="Calibri" w:eastAsia="Times New Roman" w:hAnsi="Calibri" w:cs="Calibri"/>
                <w:b/>
                <w:bCs/>
                <w:color w:val="3F3F3F"/>
                <w:sz w:val="16"/>
                <w:lang w:eastAsia="pl-PL"/>
              </w:rPr>
              <w:t>-0,48</w:t>
            </w:r>
          </w:p>
        </w:tc>
        <w:tc>
          <w:tcPr>
            <w:tcW w:w="0" w:type="auto"/>
            <w:noWrap/>
            <w:hideMark/>
          </w:tcPr>
          <w:p w14:paraId="76830A6B" w14:textId="77777777" w:rsidR="00403923" w:rsidRPr="00403923" w:rsidRDefault="00403923" w:rsidP="0040392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9C5700"/>
                <w:sz w:val="16"/>
                <w:lang w:eastAsia="pl-PL"/>
              </w:rPr>
            </w:pPr>
            <w:r w:rsidRPr="00403923">
              <w:rPr>
                <w:rFonts w:ascii="Calibri" w:eastAsia="Times New Roman" w:hAnsi="Calibri" w:cs="Calibri"/>
                <w:b/>
                <w:bCs/>
                <w:color w:val="9C5700"/>
                <w:sz w:val="16"/>
                <w:lang w:eastAsia="pl-PL"/>
              </w:rPr>
              <w:t>0,22</w:t>
            </w:r>
          </w:p>
        </w:tc>
      </w:tr>
      <w:tr w:rsidR="0090695C" w:rsidRPr="00AA6404" w14:paraId="7E9CA986" w14:textId="77777777" w:rsidTr="00A224E9">
        <w:trPr>
          <w:gridAfter w:val="1"/>
          <w:wAfter w:w="8" w:type="dxa"/>
          <w:trHeight w:val="300"/>
        </w:trPr>
        <w:tc>
          <w:tcPr>
            <w:cnfStyle w:val="001000000000" w:firstRow="0" w:lastRow="0" w:firstColumn="1" w:lastColumn="0" w:oddVBand="0" w:evenVBand="0" w:oddHBand="0" w:evenHBand="0" w:firstRowFirstColumn="0" w:firstRowLastColumn="0" w:lastRowFirstColumn="0" w:lastRowLastColumn="0"/>
            <w:tcW w:w="562" w:type="dxa"/>
            <w:hideMark/>
          </w:tcPr>
          <w:p w14:paraId="056D6745" w14:textId="0223CB9D" w:rsidR="00403923" w:rsidRPr="00403923" w:rsidRDefault="00A224E9" w:rsidP="00403923">
            <w:pPr>
              <w:jc w:val="center"/>
              <w:rPr>
                <w:rFonts w:ascii="Calibri" w:eastAsia="Times New Roman" w:hAnsi="Calibri" w:cs="Calibri"/>
                <w:sz w:val="16"/>
                <w:lang w:eastAsia="pl-PL"/>
              </w:rPr>
            </w:pPr>
            <w:r>
              <w:rPr>
                <w:rFonts w:ascii="Calibri" w:eastAsia="Times New Roman" w:hAnsi="Calibri" w:cs="Calibri"/>
                <w:sz w:val="16"/>
                <w:lang w:eastAsia="pl-PL"/>
              </w:rPr>
              <w:t>5</w:t>
            </w:r>
          </w:p>
        </w:tc>
        <w:tc>
          <w:tcPr>
            <w:tcW w:w="0" w:type="auto"/>
            <w:noWrap/>
            <w:hideMark/>
          </w:tcPr>
          <w:p w14:paraId="511F8174" w14:textId="77777777" w:rsidR="00403923" w:rsidRPr="00403923" w:rsidRDefault="00403923" w:rsidP="0040392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403923">
              <w:rPr>
                <w:rFonts w:ascii="Calibri" w:eastAsia="Times New Roman" w:hAnsi="Calibri" w:cs="Calibri"/>
                <w:b/>
                <w:bCs/>
                <w:sz w:val="16"/>
                <w:lang w:eastAsia="pl-PL"/>
              </w:rPr>
              <w:t>Dubin</w:t>
            </w:r>
          </w:p>
        </w:tc>
        <w:tc>
          <w:tcPr>
            <w:tcW w:w="0" w:type="auto"/>
            <w:noWrap/>
            <w:hideMark/>
          </w:tcPr>
          <w:p w14:paraId="40B6329B" w14:textId="77777777" w:rsidR="00403923" w:rsidRPr="00403923" w:rsidRDefault="00403923" w:rsidP="0040392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3F3F3F"/>
                <w:sz w:val="16"/>
                <w:lang w:eastAsia="pl-PL"/>
              </w:rPr>
            </w:pPr>
            <w:r w:rsidRPr="00403923">
              <w:rPr>
                <w:rFonts w:ascii="Calibri" w:eastAsia="Times New Roman" w:hAnsi="Calibri" w:cs="Calibri"/>
                <w:b/>
                <w:bCs/>
                <w:color w:val="3F3F3F"/>
                <w:sz w:val="16"/>
                <w:lang w:eastAsia="pl-PL"/>
              </w:rPr>
              <w:t>1,83</w:t>
            </w:r>
          </w:p>
        </w:tc>
        <w:tc>
          <w:tcPr>
            <w:tcW w:w="0" w:type="auto"/>
            <w:noWrap/>
            <w:hideMark/>
          </w:tcPr>
          <w:p w14:paraId="28C03AA1" w14:textId="77777777" w:rsidR="00403923" w:rsidRPr="00403923" w:rsidRDefault="00403923" w:rsidP="0040392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3F3F3F"/>
                <w:sz w:val="16"/>
                <w:lang w:eastAsia="pl-PL"/>
              </w:rPr>
            </w:pPr>
            <w:r w:rsidRPr="00403923">
              <w:rPr>
                <w:rFonts w:ascii="Calibri" w:eastAsia="Times New Roman" w:hAnsi="Calibri" w:cs="Calibri"/>
                <w:b/>
                <w:bCs/>
                <w:color w:val="3F3F3F"/>
                <w:sz w:val="16"/>
                <w:lang w:eastAsia="pl-PL"/>
              </w:rPr>
              <w:t>-0,22</w:t>
            </w:r>
          </w:p>
        </w:tc>
        <w:tc>
          <w:tcPr>
            <w:tcW w:w="0" w:type="auto"/>
            <w:noWrap/>
            <w:hideMark/>
          </w:tcPr>
          <w:p w14:paraId="7195EF8D" w14:textId="77777777" w:rsidR="00403923" w:rsidRPr="00403923" w:rsidRDefault="00403923" w:rsidP="0040392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3F3F3F"/>
                <w:sz w:val="16"/>
                <w:lang w:eastAsia="pl-PL"/>
              </w:rPr>
            </w:pPr>
            <w:r w:rsidRPr="00403923">
              <w:rPr>
                <w:rFonts w:ascii="Calibri" w:eastAsia="Times New Roman" w:hAnsi="Calibri" w:cs="Calibri"/>
                <w:b/>
                <w:bCs/>
                <w:color w:val="3F3F3F"/>
                <w:sz w:val="16"/>
                <w:lang w:eastAsia="pl-PL"/>
              </w:rPr>
              <w:t>12,55</w:t>
            </w:r>
          </w:p>
        </w:tc>
        <w:tc>
          <w:tcPr>
            <w:tcW w:w="0" w:type="auto"/>
            <w:noWrap/>
            <w:hideMark/>
          </w:tcPr>
          <w:p w14:paraId="2013F5DA" w14:textId="77777777" w:rsidR="00403923" w:rsidRPr="00403923" w:rsidRDefault="00403923" w:rsidP="0040392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3F3F3F"/>
                <w:sz w:val="16"/>
                <w:lang w:eastAsia="pl-PL"/>
              </w:rPr>
            </w:pPr>
            <w:r w:rsidRPr="00403923">
              <w:rPr>
                <w:rFonts w:ascii="Calibri" w:eastAsia="Times New Roman" w:hAnsi="Calibri" w:cs="Calibri"/>
                <w:b/>
                <w:bCs/>
                <w:color w:val="3F3F3F"/>
                <w:sz w:val="16"/>
                <w:lang w:eastAsia="pl-PL"/>
              </w:rPr>
              <w:t>-1,06</w:t>
            </w:r>
          </w:p>
        </w:tc>
        <w:tc>
          <w:tcPr>
            <w:tcW w:w="0" w:type="auto"/>
            <w:noWrap/>
            <w:hideMark/>
          </w:tcPr>
          <w:p w14:paraId="38CB68F7" w14:textId="77777777" w:rsidR="00403923" w:rsidRPr="00403923" w:rsidRDefault="00403923" w:rsidP="0040392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3F3F3F"/>
                <w:sz w:val="16"/>
                <w:lang w:eastAsia="pl-PL"/>
              </w:rPr>
            </w:pPr>
            <w:r w:rsidRPr="00403923">
              <w:rPr>
                <w:rFonts w:ascii="Calibri" w:eastAsia="Times New Roman" w:hAnsi="Calibri" w:cs="Calibri"/>
                <w:b/>
                <w:bCs/>
                <w:color w:val="3F3F3F"/>
                <w:sz w:val="16"/>
                <w:lang w:eastAsia="pl-PL"/>
              </w:rPr>
              <w:t>0,14</w:t>
            </w:r>
          </w:p>
        </w:tc>
        <w:tc>
          <w:tcPr>
            <w:tcW w:w="0" w:type="auto"/>
            <w:noWrap/>
            <w:hideMark/>
          </w:tcPr>
          <w:p w14:paraId="6E868B1E" w14:textId="77777777" w:rsidR="00403923" w:rsidRPr="00403923" w:rsidRDefault="00403923" w:rsidP="0040392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3F3F3F"/>
                <w:sz w:val="16"/>
                <w:lang w:eastAsia="pl-PL"/>
              </w:rPr>
            </w:pPr>
            <w:r w:rsidRPr="00403923">
              <w:rPr>
                <w:rFonts w:ascii="Calibri" w:eastAsia="Times New Roman" w:hAnsi="Calibri" w:cs="Calibri"/>
                <w:b/>
                <w:bCs/>
                <w:color w:val="3F3F3F"/>
                <w:sz w:val="16"/>
                <w:lang w:eastAsia="pl-PL"/>
              </w:rPr>
              <w:t>0,55</w:t>
            </w:r>
          </w:p>
        </w:tc>
        <w:tc>
          <w:tcPr>
            <w:tcW w:w="0" w:type="auto"/>
            <w:noWrap/>
            <w:hideMark/>
          </w:tcPr>
          <w:p w14:paraId="3A93F15D" w14:textId="77777777" w:rsidR="00403923" w:rsidRPr="00403923" w:rsidRDefault="00403923" w:rsidP="0040392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3F3F3F"/>
                <w:sz w:val="16"/>
                <w:lang w:eastAsia="pl-PL"/>
              </w:rPr>
            </w:pPr>
            <w:r w:rsidRPr="00403923">
              <w:rPr>
                <w:rFonts w:ascii="Calibri" w:eastAsia="Times New Roman" w:hAnsi="Calibri" w:cs="Calibri"/>
                <w:b/>
                <w:bCs/>
                <w:color w:val="3F3F3F"/>
                <w:sz w:val="16"/>
                <w:lang w:eastAsia="pl-PL"/>
              </w:rPr>
              <w:t>0,00</w:t>
            </w:r>
          </w:p>
        </w:tc>
        <w:tc>
          <w:tcPr>
            <w:tcW w:w="0" w:type="auto"/>
            <w:noWrap/>
            <w:hideMark/>
          </w:tcPr>
          <w:p w14:paraId="589F532D" w14:textId="77777777" w:rsidR="00403923" w:rsidRPr="00403923" w:rsidRDefault="00403923" w:rsidP="0040392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3F3F3F"/>
                <w:sz w:val="16"/>
                <w:lang w:eastAsia="pl-PL"/>
              </w:rPr>
            </w:pPr>
            <w:r w:rsidRPr="00403923">
              <w:rPr>
                <w:rFonts w:ascii="Calibri" w:eastAsia="Times New Roman" w:hAnsi="Calibri" w:cs="Calibri"/>
                <w:b/>
                <w:bCs/>
                <w:color w:val="3F3F3F"/>
                <w:sz w:val="16"/>
                <w:lang w:eastAsia="pl-PL"/>
              </w:rPr>
              <w:t>-0,48</w:t>
            </w:r>
          </w:p>
        </w:tc>
        <w:tc>
          <w:tcPr>
            <w:tcW w:w="0" w:type="auto"/>
            <w:noWrap/>
            <w:hideMark/>
          </w:tcPr>
          <w:p w14:paraId="7346CFBE" w14:textId="77777777" w:rsidR="00403923" w:rsidRPr="00403923" w:rsidRDefault="00403923" w:rsidP="0040392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9C0006"/>
                <w:sz w:val="16"/>
                <w:lang w:eastAsia="pl-PL"/>
              </w:rPr>
            </w:pPr>
            <w:r w:rsidRPr="00403923">
              <w:rPr>
                <w:rFonts w:ascii="Calibri" w:eastAsia="Times New Roman" w:hAnsi="Calibri" w:cs="Calibri"/>
                <w:b/>
                <w:bCs/>
                <w:color w:val="9C0006"/>
                <w:sz w:val="16"/>
                <w:lang w:eastAsia="pl-PL"/>
              </w:rPr>
              <w:t>-0,30</w:t>
            </w:r>
          </w:p>
        </w:tc>
      </w:tr>
      <w:tr w:rsidR="00A224E9" w:rsidRPr="00AA6404" w14:paraId="6DBA18C7" w14:textId="77777777" w:rsidTr="00A224E9">
        <w:trPr>
          <w:gridAfter w:val="1"/>
          <w:wAfter w:w="8" w:type="dxa"/>
          <w:trHeight w:val="300"/>
        </w:trPr>
        <w:tc>
          <w:tcPr>
            <w:cnfStyle w:val="001000000000" w:firstRow="0" w:lastRow="0" w:firstColumn="1" w:lastColumn="0" w:oddVBand="0" w:evenVBand="0" w:oddHBand="0" w:evenHBand="0" w:firstRowFirstColumn="0" w:firstRowLastColumn="0" w:lastRowFirstColumn="0" w:lastRowLastColumn="0"/>
            <w:tcW w:w="562" w:type="dxa"/>
            <w:hideMark/>
          </w:tcPr>
          <w:p w14:paraId="5B208379" w14:textId="453225DC" w:rsidR="00A224E9" w:rsidRPr="00403923" w:rsidRDefault="00A224E9" w:rsidP="00A224E9">
            <w:pPr>
              <w:jc w:val="center"/>
              <w:rPr>
                <w:rFonts w:ascii="Calibri" w:eastAsia="Times New Roman" w:hAnsi="Calibri" w:cs="Calibri"/>
                <w:sz w:val="16"/>
                <w:lang w:eastAsia="pl-PL"/>
              </w:rPr>
            </w:pPr>
            <w:r w:rsidRPr="00403923">
              <w:rPr>
                <w:rFonts w:ascii="Calibri" w:eastAsia="Times New Roman" w:hAnsi="Calibri" w:cs="Calibri"/>
                <w:sz w:val="16"/>
                <w:lang w:eastAsia="pl-PL"/>
              </w:rPr>
              <w:t>6</w:t>
            </w:r>
          </w:p>
        </w:tc>
        <w:tc>
          <w:tcPr>
            <w:tcW w:w="0" w:type="auto"/>
            <w:noWrap/>
            <w:hideMark/>
          </w:tcPr>
          <w:p w14:paraId="0960944C" w14:textId="77777777" w:rsidR="00A224E9" w:rsidRPr="00403923" w:rsidRDefault="00A224E9" w:rsidP="00A224E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403923">
              <w:rPr>
                <w:rFonts w:ascii="Calibri" w:eastAsia="Times New Roman" w:hAnsi="Calibri" w:cs="Calibri"/>
                <w:b/>
                <w:bCs/>
                <w:sz w:val="16"/>
                <w:lang w:eastAsia="pl-PL"/>
              </w:rPr>
              <w:t>Grąbkowo</w:t>
            </w:r>
          </w:p>
        </w:tc>
        <w:tc>
          <w:tcPr>
            <w:tcW w:w="0" w:type="auto"/>
            <w:noWrap/>
            <w:hideMark/>
          </w:tcPr>
          <w:p w14:paraId="5925EB32" w14:textId="77777777" w:rsidR="00A224E9" w:rsidRPr="00403923" w:rsidRDefault="00A224E9" w:rsidP="00A224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3F3F3F"/>
                <w:sz w:val="16"/>
                <w:lang w:eastAsia="pl-PL"/>
              </w:rPr>
            </w:pPr>
            <w:r w:rsidRPr="00403923">
              <w:rPr>
                <w:rFonts w:ascii="Calibri" w:eastAsia="Times New Roman" w:hAnsi="Calibri" w:cs="Calibri"/>
                <w:b/>
                <w:bCs/>
                <w:color w:val="3F3F3F"/>
                <w:sz w:val="16"/>
                <w:lang w:eastAsia="pl-PL"/>
              </w:rPr>
              <w:t>0,87</w:t>
            </w:r>
          </w:p>
        </w:tc>
        <w:tc>
          <w:tcPr>
            <w:tcW w:w="0" w:type="auto"/>
            <w:noWrap/>
            <w:hideMark/>
          </w:tcPr>
          <w:p w14:paraId="1EBCB0DC" w14:textId="77777777" w:rsidR="00A224E9" w:rsidRPr="00403923" w:rsidRDefault="00A224E9" w:rsidP="00A224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3F3F3F"/>
                <w:sz w:val="16"/>
                <w:lang w:eastAsia="pl-PL"/>
              </w:rPr>
            </w:pPr>
            <w:r w:rsidRPr="00403923">
              <w:rPr>
                <w:rFonts w:ascii="Calibri" w:eastAsia="Times New Roman" w:hAnsi="Calibri" w:cs="Calibri"/>
                <w:b/>
                <w:bCs/>
                <w:color w:val="3F3F3F"/>
                <w:sz w:val="16"/>
                <w:lang w:eastAsia="pl-PL"/>
              </w:rPr>
              <w:t>0,78</w:t>
            </w:r>
          </w:p>
        </w:tc>
        <w:tc>
          <w:tcPr>
            <w:tcW w:w="0" w:type="auto"/>
            <w:noWrap/>
            <w:hideMark/>
          </w:tcPr>
          <w:p w14:paraId="47D9BDA4" w14:textId="77777777" w:rsidR="00A224E9" w:rsidRPr="00403923" w:rsidRDefault="00A224E9" w:rsidP="00A224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3F3F3F"/>
                <w:sz w:val="16"/>
                <w:lang w:eastAsia="pl-PL"/>
              </w:rPr>
            </w:pPr>
            <w:r w:rsidRPr="00403923">
              <w:rPr>
                <w:rFonts w:ascii="Calibri" w:eastAsia="Times New Roman" w:hAnsi="Calibri" w:cs="Calibri"/>
                <w:b/>
                <w:bCs/>
                <w:color w:val="3F3F3F"/>
                <w:sz w:val="16"/>
                <w:lang w:eastAsia="pl-PL"/>
              </w:rPr>
              <w:t>5,52</w:t>
            </w:r>
          </w:p>
        </w:tc>
        <w:tc>
          <w:tcPr>
            <w:tcW w:w="0" w:type="auto"/>
            <w:noWrap/>
            <w:hideMark/>
          </w:tcPr>
          <w:p w14:paraId="074D0EA1" w14:textId="77777777" w:rsidR="00A224E9" w:rsidRPr="00403923" w:rsidRDefault="00A224E9" w:rsidP="00A224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3F3F3F"/>
                <w:sz w:val="16"/>
                <w:lang w:eastAsia="pl-PL"/>
              </w:rPr>
            </w:pPr>
            <w:r w:rsidRPr="00403923">
              <w:rPr>
                <w:rFonts w:ascii="Calibri" w:eastAsia="Times New Roman" w:hAnsi="Calibri" w:cs="Calibri"/>
                <w:b/>
                <w:bCs/>
                <w:color w:val="3F3F3F"/>
                <w:sz w:val="16"/>
                <w:lang w:eastAsia="pl-PL"/>
              </w:rPr>
              <w:t>0,44</w:t>
            </w:r>
          </w:p>
        </w:tc>
        <w:tc>
          <w:tcPr>
            <w:tcW w:w="0" w:type="auto"/>
            <w:noWrap/>
            <w:hideMark/>
          </w:tcPr>
          <w:p w14:paraId="3236E5FE" w14:textId="77777777" w:rsidR="00A224E9" w:rsidRPr="00403923" w:rsidRDefault="00A224E9" w:rsidP="00A224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3F3F3F"/>
                <w:sz w:val="16"/>
                <w:lang w:eastAsia="pl-PL"/>
              </w:rPr>
            </w:pPr>
            <w:r w:rsidRPr="00403923">
              <w:rPr>
                <w:rFonts w:ascii="Calibri" w:eastAsia="Times New Roman" w:hAnsi="Calibri" w:cs="Calibri"/>
                <w:b/>
                <w:bCs/>
                <w:color w:val="3F3F3F"/>
                <w:sz w:val="16"/>
                <w:lang w:eastAsia="pl-PL"/>
              </w:rPr>
              <w:t>1,45</w:t>
            </w:r>
          </w:p>
        </w:tc>
        <w:tc>
          <w:tcPr>
            <w:tcW w:w="0" w:type="auto"/>
            <w:noWrap/>
            <w:hideMark/>
          </w:tcPr>
          <w:p w14:paraId="7F222141" w14:textId="77777777" w:rsidR="00A224E9" w:rsidRPr="00403923" w:rsidRDefault="00A224E9" w:rsidP="00A224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3F3F3F"/>
                <w:sz w:val="16"/>
                <w:lang w:eastAsia="pl-PL"/>
              </w:rPr>
            </w:pPr>
            <w:r w:rsidRPr="00403923">
              <w:rPr>
                <w:rFonts w:ascii="Calibri" w:eastAsia="Times New Roman" w:hAnsi="Calibri" w:cs="Calibri"/>
                <w:b/>
                <w:bCs/>
                <w:color w:val="3F3F3F"/>
                <w:sz w:val="16"/>
                <w:lang w:eastAsia="pl-PL"/>
              </w:rPr>
              <w:t>-2,08</w:t>
            </w:r>
          </w:p>
        </w:tc>
        <w:tc>
          <w:tcPr>
            <w:tcW w:w="0" w:type="auto"/>
            <w:noWrap/>
            <w:hideMark/>
          </w:tcPr>
          <w:p w14:paraId="5B62AE9A" w14:textId="77777777" w:rsidR="00A224E9" w:rsidRPr="00403923" w:rsidRDefault="00A224E9" w:rsidP="00A224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3F3F3F"/>
                <w:sz w:val="16"/>
                <w:lang w:eastAsia="pl-PL"/>
              </w:rPr>
            </w:pPr>
            <w:r w:rsidRPr="00403923">
              <w:rPr>
                <w:rFonts w:ascii="Calibri" w:eastAsia="Times New Roman" w:hAnsi="Calibri" w:cs="Calibri"/>
                <w:b/>
                <w:bCs/>
                <w:color w:val="3F3F3F"/>
                <w:sz w:val="16"/>
                <w:lang w:eastAsia="pl-PL"/>
              </w:rPr>
              <w:t>0,00</w:t>
            </w:r>
          </w:p>
        </w:tc>
        <w:tc>
          <w:tcPr>
            <w:tcW w:w="0" w:type="auto"/>
            <w:noWrap/>
            <w:hideMark/>
          </w:tcPr>
          <w:p w14:paraId="73D12AAD" w14:textId="77777777" w:rsidR="00A224E9" w:rsidRPr="00403923" w:rsidRDefault="00A224E9" w:rsidP="00A224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3F3F3F"/>
                <w:sz w:val="16"/>
                <w:lang w:eastAsia="pl-PL"/>
              </w:rPr>
            </w:pPr>
            <w:r w:rsidRPr="00403923">
              <w:rPr>
                <w:rFonts w:ascii="Calibri" w:eastAsia="Times New Roman" w:hAnsi="Calibri" w:cs="Calibri"/>
                <w:b/>
                <w:bCs/>
                <w:color w:val="3F3F3F"/>
                <w:sz w:val="16"/>
                <w:lang w:eastAsia="pl-PL"/>
              </w:rPr>
              <w:t>-0,48</w:t>
            </w:r>
          </w:p>
        </w:tc>
        <w:tc>
          <w:tcPr>
            <w:tcW w:w="0" w:type="auto"/>
            <w:noWrap/>
            <w:hideMark/>
          </w:tcPr>
          <w:p w14:paraId="3A5F1BCB" w14:textId="77777777" w:rsidR="00A224E9" w:rsidRPr="00403923" w:rsidRDefault="00A224E9" w:rsidP="00A224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9C0006"/>
                <w:sz w:val="16"/>
                <w:lang w:eastAsia="pl-PL"/>
              </w:rPr>
            </w:pPr>
            <w:r w:rsidRPr="00403923">
              <w:rPr>
                <w:rFonts w:ascii="Calibri" w:eastAsia="Times New Roman" w:hAnsi="Calibri" w:cs="Calibri"/>
                <w:b/>
                <w:bCs/>
                <w:color w:val="9C0006"/>
                <w:sz w:val="16"/>
                <w:lang w:eastAsia="pl-PL"/>
              </w:rPr>
              <w:t>-0,34</w:t>
            </w:r>
          </w:p>
        </w:tc>
      </w:tr>
      <w:tr w:rsidR="00A224E9" w:rsidRPr="00AA6404" w14:paraId="75FF1B0E" w14:textId="77777777" w:rsidTr="00A224E9">
        <w:trPr>
          <w:gridAfter w:val="1"/>
          <w:wAfter w:w="8" w:type="dxa"/>
          <w:trHeight w:val="300"/>
        </w:trPr>
        <w:tc>
          <w:tcPr>
            <w:cnfStyle w:val="001000000000" w:firstRow="0" w:lastRow="0" w:firstColumn="1" w:lastColumn="0" w:oddVBand="0" w:evenVBand="0" w:oddHBand="0" w:evenHBand="0" w:firstRowFirstColumn="0" w:firstRowLastColumn="0" w:lastRowFirstColumn="0" w:lastRowLastColumn="0"/>
            <w:tcW w:w="562" w:type="dxa"/>
            <w:hideMark/>
          </w:tcPr>
          <w:p w14:paraId="175588ED" w14:textId="3E5C6F4D" w:rsidR="00A224E9" w:rsidRPr="00403923" w:rsidRDefault="00A224E9" w:rsidP="00A224E9">
            <w:pPr>
              <w:jc w:val="center"/>
              <w:rPr>
                <w:rFonts w:ascii="Calibri" w:eastAsia="Times New Roman" w:hAnsi="Calibri" w:cs="Calibri"/>
                <w:sz w:val="16"/>
                <w:lang w:eastAsia="pl-PL"/>
              </w:rPr>
            </w:pPr>
            <w:r w:rsidRPr="00403923">
              <w:rPr>
                <w:rFonts w:ascii="Calibri" w:eastAsia="Times New Roman" w:hAnsi="Calibri" w:cs="Calibri"/>
                <w:sz w:val="16"/>
                <w:lang w:eastAsia="pl-PL"/>
              </w:rPr>
              <w:t>7</w:t>
            </w:r>
          </w:p>
        </w:tc>
        <w:tc>
          <w:tcPr>
            <w:tcW w:w="0" w:type="auto"/>
            <w:noWrap/>
            <w:hideMark/>
          </w:tcPr>
          <w:p w14:paraId="47729EAD" w14:textId="77777777" w:rsidR="00A224E9" w:rsidRPr="00403923" w:rsidRDefault="00A224E9" w:rsidP="00A224E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403923">
              <w:rPr>
                <w:rFonts w:ascii="Calibri" w:eastAsia="Times New Roman" w:hAnsi="Calibri" w:cs="Calibri"/>
                <w:b/>
                <w:bCs/>
                <w:sz w:val="16"/>
                <w:lang w:eastAsia="pl-PL"/>
              </w:rPr>
              <w:t>Janowo</w:t>
            </w:r>
          </w:p>
        </w:tc>
        <w:tc>
          <w:tcPr>
            <w:tcW w:w="0" w:type="auto"/>
            <w:noWrap/>
            <w:hideMark/>
          </w:tcPr>
          <w:p w14:paraId="133E1DA1" w14:textId="77777777" w:rsidR="00A224E9" w:rsidRPr="00403923" w:rsidRDefault="00A224E9" w:rsidP="00A224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3F3F3F"/>
                <w:sz w:val="16"/>
                <w:lang w:eastAsia="pl-PL"/>
              </w:rPr>
            </w:pPr>
            <w:r w:rsidRPr="00403923">
              <w:rPr>
                <w:rFonts w:ascii="Calibri" w:eastAsia="Times New Roman" w:hAnsi="Calibri" w:cs="Calibri"/>
                <w:b/>
                <w:bCs/>
                <w:color w:val="3F3F3F"/>
                <w:sz w:val="16"/>
                <w:lang w:eastAsia="pl-PL"/>
              </w:rPr>
              <w:t>2,72</w:t>
            </w:r>
          </w:p>
        </w:tc>
        <w:tc>
          <w:tcPr>
            <w:tcW w:w="0" w:type="auto"/>
            <w:noWrap/>
            <w:hideMark/>
          </w:tcPr>
          <w:p w14:paraId="5103679A" w14:textId="77777777" w:rsidR="00A224E9" w:rsidRPr="00403923" w:rsidRDefault="00A224E9" w:rsidP="00A224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3F3F3F"/>
                <w:sz w:val="16"/>
                <w:lang w:eastAsia="pl-PL"/>
              </w:rPr>
            </w:pPr>
            <w:r w:rsidRPr="00403923">
              <w:rPr>
                <w:rFonts w:ascii="Calibri" w:eastAsia="Times New Roman" w:hAnsi="Calibri" w:cs="Calibri"/>
                <w:b/>
                <w:bCs/>
                <w:color w:val="3F3F3F"/>
                <w:sz w:val="16"/>
                <w:lang w:eastAsia="pl-PL"/>
              </w:rPr>
              <w:t>-1,15</w:t>
            </w:r>
          </w:p>
        </w:tc>
        <w:tc>
          <w:tcPr>
            <w:tcW w:w="0" w:type="auto"/>
            <w:noWrap/>
            <w:hideMark/>
          </w:tcPr>
          <w:p w14:paraId="0AAA6F0B" w14:textId="77777777" w:rsidR="00A224E9" w:rsidRPr="00403923" w:rsidRDefault="00A224E9" w:rsidP="00A224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3F3F3F"/>
                <w:sz w:val="16"/>
                <w:lang w:eastAsia="pl-PL"/>
              </w:rPr>
            </w:pPr>
            <w:r w:rsidRPr="00403923">
              <w:rPr>
                <w:rFonts w:ascii="Calibri" w:eastAsia="Times New Roman" w:hAnsi="Calibri" w:cs="Calibri"/>
                <w:b/>
                <w:bCs/>
                <w:color w:val="3F3F3F"/>
                <w:sz w:val="16"/>
                <w:lang w:eastAsia="pl-PL"/>
              </w:rPr>
              <w:t>8,16</w:t>
            </w:r>
          </w:p>
        </w:tc>
        <w:tc>
          <w:tcPr>
            <w:tcW w:w="0" w:type="auto"/>
            <w:noWrap/>
            <w:hideMark/>
          </w:tcPr>
          <w:p w14:paraId="4772A248" w14:textId="77777777" w:rsidR="00A224E9" w:rsidRPr="00403923" w:rsidRDefault="00A224E9" w:rsidP="00A224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3F3F3F"/>
                <w:sz w:val="16"/>
                <w:lang w:eastAsia="pl-PL"/>
              </w:rPr>
            </w:pPr>
            <w:r w:rsidRPr="00403923">
              <w:rPr>
                <w:rFonts w:ascii="Calibri" w:eastAsia="Times New Roman" w:hAnsi="Calibri" w:cs="Calibri"/>
                <w:b/>
                <w:bCs/>
                <w:color w:val="3F3F3F"/>
                <w:sz w:val="16"/>
                <w:lang w:eastAsia="pl-PL"/>
              </w:rPr>
              <w:t>-0,12</w:t>
            </w:r>
          </w:p>
        </w:tc>
        <w:tc>
          <w:tcPr>
            <w:tcW w:w="0" w:type="auto"/>
            <w:noWrap/>
            <w:hideMark/>
          </w:tcPr>
          <w:p w14:paraId="13C88138" w14:textId="77777777" w:rsidR="00A224E9" w:rsidRPr="00403923" w:rsidRDefault="00A224E9" w:rsidP="00A224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3F3F3F"/>
                <w:sz w:val="16"/>
                <w:lang w:eastAsia="pl-PL"/>
              </w:rPr>
            </w:pPr>
            <w:r w:rsidRPr="00403923">
              <w:rPr>
                <w:rFonts w:ascii="Calibri" w:eastAsia="Times New Roman" w:hAnsi="Calibri" w:cs="Calibri"/>
                <w:b/>
                <w:bCs/>
                <w:color w:val="3F3F3F"/>
                <w:sz w:val="16"/>
                <w:lang w:eastAsia="pl-PL"/>
              </w:rPr>
              <w:t>0,68</w:t>
            </w:r>
          </w:p>
        </w:tc>
        <w:tc>
          <w:tcPr>
            <w:tcW w:w="0" w:type="auto"/>
            <w:noWrap/>
            <w:hideMark/>
          </w:tcPr>
          <w:p w14:paraId="0E120BC0" w14:textId="77777777" w:rsidR="00A224E9" w:rsidRPr="00403923" w:rsidRDefault="00A224E9" w:rsidP="00A224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3F3F3F"/>
                <w:sz w:val="16"/>
                <w:lang w:eastAsia="pl-PL"/>
              </w:rPr>
            </w:pPr>
            <w:r w:rsidRPr="00403923">
              <w:rPr>
                <w:rFonts w:ascii="Calibri" w:eastAsia="Times New Roman" w:hAnsi="Calibri" w:cs="Calibri"/>
                <w:b/>
                <w:bCs/>
                <w:color w:val="3F3F3F"/>
                <w:sz w:val="16"/>
                <w:lang w:eastAsia="pl-PL"/>
              </w:rPr>
              <w:t>-0,53</w:t>
            </w:r>
          </w:p>
        </w:tc>
        <w:tc>
          <w:tcPr>
            <w:tcW w:w="0" w:type="auto"/>
            <w:noWrap/>
            <w:hideMark/>
          </w:tcPr>
          <w:p w14:paraId="65598663" w14:textId="77777777" w:rsidR="00A224E9" w:rsidRPr="00403923" w:rsidRDefault="00A224E9" w:rsidP="00A224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3F3F3F"/>
                <w:sz w:val="16"/>
                <w:lang w:eastAsia="pl-PL"/>
              </w:rPr>
            </w:pPr>
            <w:r w:rsidRPr="00403923">
              <w:rPr>
                <w:rFonts w:ascii="Calibri" w:eastAsia="Times New Roman" w:hAnsi="Calibri" w:cs="Calibri"/>
                <w:b/>
                <w:bCs/>
                <w:color w:val="3F3F3F"/>
                <w:sz w:val="16"/>
                <w:lang w:eastAsia="pl-PL"/>
              </w:rPr>
              <w:t>0,00</w:t>
            </w:r>
          </w:p>
        </w:tc>
        <w:tc>
          <w:tcPr>
            <w:tcW w:w="0" w:type="auto"/>
            <w:noWrap/>
            <w:hideMark/>
          </w:tcPr>
          <w:p w14:paraId="3685624D" w14:textId="77777777" w:rsidR="00A224E9" w:rsidRPr="00403923" w:rsidRDefault="00A224E9" w:rsidP="00A224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3F3F3F"/>
                <w:sz w:val="16"/>
                <w:lang w:eastAsia="pl-PL"/>
              </w:rPr>
            </w:pPr>
            <w:r w:rsidRPr="00403923">
              <w:rPr>
                <w:rFonts w:ascii="Calibri" w:eastAsia="Times New Roman" w:hAnsi="Calibri" w:cs="Calibri"/>
                <w:b/>
                <w:bCs/>
                <w:color w:val="3F3F3F"/>
                <w:sz w:val="16"/>
                <w:lang w:eastAsia="pl-PL"/>
              </w:rPr>
              <w:t>-0,48</w:t>
            </w:r>
          </w:p>
        </w:tc>
        <w:tc>
          <w:tcPr>
            <w:tcW w:w="0" w:type="auto"/>
            <w:noWrap/>
            <w:hideMark/>
          </w:tcPr>
          <w:p w14:paraId="3618F1C0" w14:textId="77777777" w:rsidR="00A224E9" w:rsidRPr="00403923" w:rsidRDefault="00A224E9" w:rsidP="00A224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9C0006"/>
                <w:sz w:val="16"/>
                <w:lang w:eastAsia="pl-PL"/>
              </w:rPr>
            </w:pPr>
            <w:r w:rsidRPr="00403923">
              <w:rPr>
                <w:rFonts w:ascii="Calibri" w:eastAsia="Times New Roman" w:hAnsi="Calibri" w:cs="Calibri"/>
                <w:b/>
                <w:bCs/>
                <w:color w:val="9C0006"/>
                <w:sz w:val="16"/>
                <w:lang w:eastAsia="pl-PL"/>
              </w:rPr>
              <w:t>-0,57</w:t>
            </w:r>
          </w:p>
        </w:tc>
      </w:tr>
      <w:tr w:rsidR="00A224E9" w:rsidRPr="00AA6404" w14:paraId="57267D46" w14:textId="77777777" w:rsidTr="00A224E9">
        <w:trPr>
          <w:gridAfter w:val="1"/>
          <w:wAfter w:w="8" w:type="dxa"/>
          <w:trHeight w:val="300"/>
        </w:trPr>
        <w:tc>
          <w:tcPr>
            <w:cnfStyle w:val="001000000000" w:firstRow="0" w:lastRow="0" w:firstColumn="1" w:lastColumn="0" w:oddVBand="0" w:evenVBand="0" w:oddHBand="0" w:evenHBand="0" w:firstRowFirstColumn="0" w:firstRowLastColumn="0" w:lastRowFirstColumn="0" w:lastRowLastColumn="0"/>
            <w:tcW w:w="562" w:type="dxa"/>
            <w:hideMark/>
          </w:tcPr>
          <w:p w14:paraId="56BDCCCA" w14:textId="196242AA" w:rsidR="00A224E9" w:rsidRPr="00403923" w:rsidRDefault="00A224E9" w:rsidP="00A224E9">
            <w:pPr>
              <w:jc w:val="center"/>
              <w:rPr>
                <w:rFonts w:ascii="Calibri" w:eastAsia="Times New Roman" w:hAnsi="Calibri" w:cs="Calibri"/>
                <w:sz w:val="16"/>
                <w:lang w:eastAsia="pl-PL"/>
              </w:rPr>
            </w:pPr>
            <w:r w:rsidRPr="00403923">
              <w:rPr>
                <w:rFonts w:ascii="Calibri" w:eastAsia="Times New Roman" w:hAnsi="Calibri" w:cs="Calibri"/>
                <w:sz w:val="16"/>
                <w:lang w:eastAsia="pl-PL"/>
              </w:rPr>
              <w:t>8</w:t>
            </w:r>
          </w:p>
        </w:tc>
        <w:tc>
          <w:tcPr>
            <w:tcW w:w="0" w:type="auto"/>
            <w:noWrap/>
            <w:hideMark/>
          </w:tcPr>
          <w:p w14:paraId="4A664004" w14:textId="77777777" w:rsidR="00A224E9" w:rsidRPr="00403923" w:rsidRDefault="00A224E9" w:rsidP="00A224E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403923">
              <w:rPr>
                <w:rFonts w:ascii="Calibri" w:eastAsia="Times New Roman" w:hAnsi="Calibri" w:cs="Calibri"/>
                <w:b/>
                <w:bCs/>
                <w:sz w:val="16"/>
                <w:lang w:eastAsia="pl-PL"/>
              </w:rPr>
              <w:t>Jeziora</w:t>
            </w:r>
          </w:p>
        </w:tc>
        <w:tc>
          <w:tcPr>
            <w:tcW w:w="0" w:type="auto"/>
            <w:noWrap/>
            <w:hideMark/>
          </w:tcPr>
          <w:p w14:paraId="4FB2C31A" w14:textId="77777777" w:rsidR="00A224E9" w:rsidRPr="00403923" w:rsidRDefault="00A224E9" w:rsidP="00A224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3F3F3F"/>
                <w:sz w:val="16"/>
                <w:lang w:eastAsia="pl-PL"/>
              </w:rPr>
            </w:pPr>
            <w:r w:rsidRPr="00403923">
              <w:rPr>
                <w:rFonts w:ascii="Calibri" w:eastAsia="Times New Roman" w:hAnsi="Calibri" w:cs="Calibri"/>
                <w:b/>
                <w:bCs/>
                <w:color w:val="3F3F3F"/>
                <w:sz w:val="16"/>
                <w:lang w:eastAsia="pl-PL"/>
              </w:rPr>
              <w:t>2,72</w:t>
            </w:r>
          </w:p>
        </w:tc>
        <w:tc>
          <w:tcPr>
            <w:tcW w:w="0" w:type="auto"/>
            <w:noWrap/>
            <w:hideMark/>
          </w:tcPr>
          <w:p w14:paraId="17F39AA2" w14:textId="77777777" w:rsidR="00A224E9" w:rsidRPr="00403923" w:rsidRDefault="00A224E9" w:rsidP="00A224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3F3F3F"/>
                <w:sz w:val="16"/>
                <w:lang w:eastAsia="pl-PL"/>
              </w:rPr>
            </w:pPr>
            <w:r w:rsidRPr="00403923">
              <w:rPr>
                <w:rFonts w:ascii="Calibri" w:eastAsia="Times New Roman" w:hAnsi="Calibri" w:cs="Calibri"/>
                <w:b/>
                <w:bCs/>
                <w:color w:val="3F3F3F"/>
                <w:sz w:val="16"/>
                <w:lang w:eastAsia="pl-PL"/>
              </w:rPr>
              <w:t>-1,14</w:t>
            </w:r>
          </w:p>
        </w:tc>
        <w:tc>
          <w:tcPr>
            <w:tcW w:w="0" w:type="auto"/>
            <w:noWrap/>
            <w:hideMark/>
          </w:tcPr>
          <w:p w14:paraId="777FF8B0" w14:textId="77777777" w:rsidR="00A224E9" w:rsidRPr="00403923" w:rsidRDefault="00A224E9" w:rsidP="00A224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3F3F3F"/>
                <w:sz w:val="16"/>
                <w:lang w:eastAsia="pl-PL"/>
              </w:rPr>
            </w:pPr>
            <w:r w:rsidRPr="00403923">
              <w:rPr>
                <w:rFonts w:ascii="Calibri" w:eastAsia="Times New Roman" w:hAnsi="Calibri" w:cs="Calibri"/>
                <w:b/>
                <w:bCs/>
                <w:color w:val="3F3F3F"/>
                <w:sz w:val="16"/>
                <w:lang w:eastAsia="pl-PL"/>
              </w:rPr>
              <w:t>13,59</w:t>
            </w:r>
          </w:p>
        </w:tc>
        <w:tc>
          <w:tcPr>
            <w:tcW w:w="0" w:type="auto"/>
            <w:noWrap/>
            <w:hideMark/>
          </w:tcPr>
          <w:p w14:paraId="03746EDA" w14:textId="77777777" w:rsidR="00A224E9" w:rsidRPr="00403923" w:rsidRDefault="00A224E9" w:rsidP="00A224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3F3F3F"/>
                <w:sz w:val="16"/>
                <w:lang w:eastAsia="pl-PL"/>
              </w:rPr>
            </w:pPr>
            <w:r w:rsidRPr="00403923">
              <w:rPr>
                <w:rFonts w:ascii="Calibri" w:eastAsia="Times New Roman" w:hAnsi="Calibri" w:cs="Calibri"/>
                <w:b/>
                <w:bCs/>
                <w:color w:val="3F3F3F"/>
                <w:sz w:val="16"/>
                <w:lang w:eastAsia="pl-PL"/>
              </w:rPr>
              <w:t>-1,28</w:t>
            </w:r>
          </w:p>
        </w:tc>
        <w:tc>
          <w:tcPr>
            <w:tcW w:w="0" w:type="auto"/>
            <w:noWrap/>
            <w:hideMark/>
          </w:tcPr>
          <w:p w14:paraId="24CD5EDD" w14:textId="77777777" w:rsidR="00A224E9" w:rsidRPr="00403923" w:rsidRDefault="00A224E9" w:rsidP="00A224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3F3F3F"/>
                <w:sz w:val="16"/>
                <w:lang w:eastAsia="pl-PL"/>
              </w:rPr>
            </w:pPr>
            <w:r w:rsidRPr="00403923">
              <w:rPr>
                <w:rFonts w:ascii="Calibri" w:eastAsia="Times New Roman" w:hAnsi="Calibri" w:cs="Calibri"/>
                <w:b/>
                <w:bCs/>
                <w:color w:val="3F3F3F"/>
                <w:sz w:val="16"/>
                <w:lang w:eastAsia="pl-PL"/>
              </w:rPr>
              <w:t>0,00</w:t>
            </w:r>
          </w:p>
        </w:tc>
        <w:tc>
          <w:tcPr>
            <w:tcW w:w="0" w:type="auto"/>
            <w:noWrap/>
            <w:hideMark/>
          </w:tcPr>
          <w:p w14:paraId="75BD0A91" w14:textId="77777777" w:rsidR="00A224E9" w:rsidRPr="00403923" w:rsidRDefault="00A224E9" w:rsidP="00A224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3F3F3F"/>
                <w:sz w:val="16"/>
                <w:lang w:eastAsia="pl-PL"/>
              </w:rPr>
            </w:pPr>
            <w:r w:rsidRPr="00403923">
              <w:rPr>
                <w:rFonts w:ascii="Calibri" w:eastAsia="Times New Roman" w:hAnsi="Calibri" w:cs="Calibri"/>
                <w:b/>
                <w:bCs/>
                <w:color w:val="3F3F3F"/>
                <w:sz w:val="16"/>
                <w:lang w:eastAsia="pl-PL"/>
              </w:rPr>
              <w:t>0,83</w:t>
            </w:r>
          </w:p>
        </w:tc>
        <w:tc>
          <w:tcPr>
            <w:tcW w:w="0" w:type="auto"/>
            <w:noWrap/>
            <w:hideMark/>
          </w:tcPr>
          <w:p w14:paraId="704B450C" w14:textId="77777777" w:rsidR="00A224E9" w:rsidRPr="00403923" w:rsidRDefault="00A224E9" w:rsidP="00A224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3F3F3F"/>
                <w:sz w:val="16"/>
                <w:lang w:eastAsia="pl-PL"/>
              </w:rPr>
            </w:pPr>
            <w:r w:rsidRPr="00403923">
              <w:rPr>
                <w:rFonts w:ascii="Calibri" w:eastAsia="Times New Roman" w:hAnsi="Calibri" w:cs="Calibri"/>
                <w:b/>
                <w:bCs/>
                <w:color w:val="3F3F3F"/>
                <w:sz w:val="16"/>
                <w:lang w:eastAsia="pl-PL"/>
              </w:rPr>
              <w:t>1,09</w:t>
            </w:r>
          </w:p>
        </w:tc>
        <w:tc>
          <w:tcPr>
            <w:tcW w:w="0" w:type="auto"/>
            <w:noWrap/>
            <w:hideMark/>
          </w:tcPr>
          <w:p w14:paraId="12A4DE9D" w14:textId="77777777" w:rsidR="00A224E9" w:rsidRPr="00403923" w:rsidRDefault="00A224E9" w:rsidP="00A224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3F3F3F"/>
                <w:sz w:val="16"/>
                <w:lang w:eastAsia="pl-PL"/>
              </w:rPr>
            </w:pPr>
            <w:r w:rsidRPr="00403923">
              <w:rPr>
                <w:rFonts w:ascii="Calibri" w:eastAsia="Times New Roman" w:hAnsi="Calibri" w:cs="Calibri"/>
                <w:b/>
                <w:bCs/>
                <w:color w:val="3F3F3F"/>
                <w:sz w:val="16"/>
                <w:lang w:eastAsia="pl-PL"/>
              </w:rPr>
              <w:t>1,66</w:t>
            </w:r>
          </w:p>
        </w:tc>
        <w:tc>
          <w:tcPr>
            <w:tcW w:w="0" w:type="auto"/>
            <w:noWrap/>
            <w:hideMark/>
          </w:tcPr>
          <w:p w14:paraId="59FCED3F" w14:textId="77777777" w:rsidR="00A224E9" w:rsidRPr="00403923" w:rsidRDefault="00A224E9" w:rsidP="00A224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9C5700"/>
                <w:sz w:val="16"/>
                <w:lang w:eastAsia="pl-PL"/>
              </w:rPr>
            </w:pPr>
            <w:r w:rsidRPr="00403923">
              <w:rPr>
                <w:rFonts w:ascii="Calibri" w:eastAsia="Times New Roman" w:hAnsi="Calibri" w:cs="Calibri"/>
                <w:b/>
                <w:bCs/>
                <w:color w:val="9C5700"/>
                <w:sz w:val="16"/>
                <w:lang w:eastAsia="pl-PL"/>
              </w:rPr>
              <w:t>0,02</w:t>
            </w:r>
          </w:p>
        </w:tc>
      </w:tr>
      <w:tr w:rsidR="00A224E9" w:rsidRPr="00AA6404" w14:paraId="02A02F4D" w14:textId="77777777" w:rsidTr="00A224E9">
        <w:trPr>
          <w:gridAfter w:val="1"/>
          <w:wAfter w:w="8" w:type="dxa"/>
          <w:trHeight w:val="300"/>
        </w:trPr>
        <w:tc>
          <w:tcPr>
            <w:cnfStyle w:val="001000000000" w:firstRow="0" w:lastRow="0" w:firstColumn="1" w:lastColumn="0" w:oddVBand="0" w:evenVBand="0" w:oddHBand="0" w:evenHBand="0" w:firstRowFirstColumn="0" w:firstRowLastColumn="0" w:lastRowFirstColumn="0" w:lastRowLastColumn="0"/>
            <w:tcW w:w="562" w:type="dxa"/>
            <w:hideMark/>
          </w:tcPr>
          <w:p w14:paraId="7AA0DC24" w14:textId="5CD4D430" w:rsidR="00A224E9" w:rsidRPr="00403923" w:rsidRDefault="00A224E9" w:rsidP="00A224E9">
            <w:pPr>
              <w:jc w:val="center"/>
              <w:rPr>
                <w:rFonts w:ascii="Calibri" w:eastAsia="Times New Roman" w:hAnsi="Calibri" w:cs="Calibri"/>
                <w:sz w:val="16"/>
                <w:lang w:eastAsia="pl-PL"/>
              </w:rPr>
            </w:pPr>
            <w:r w:rsidRPr="00403923">
              <w:rPr>
                <w:rFonts w:ascii="Calibri" w:eastAsia="Times New Roman" w:hAnsi="Calibri" w:cs="Calibri"/>
                <w:sz w:val="16"/>
                <w:lang w:eastAsia="pl-PL"/>
              </w:rPr>
              <w:t>9</w:t>
            </w:r>
          </w:p>
        </w:tc>
        <w:tc>
          <w:tcPr>
            <w:tcW w:w="0" w:type="auto"/>
            <w:noWrap/>
            <w:hideMark/>
          </w:tcPr>
          <w:p w14:paraId="082A38A2" w14:textId="77777777" w:rsidR="00A224E9" w:rsidRPr="00403923" w:rsidRDefault="00A224E9" w:rsidP="00A224E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403923">
              <w:rPr>
                <w:rFonts w:ascii="Calibri" w:eastAsia="Times New Roman" w:hAnsi="Calibri" w:cs="Calibri"/>
                <w:b/>
                <w:bCs/>
                <w:sz w:val="16"/>
                <w:lang w:eastAsia="pl-PL"/>
              </w:rPr>
              <w:t>Nad Stawem</w:t>
            </w:r>
          </w:p>
        </w:tc>
        <w:tc>
          <w:tcPr>
            <w:tcW w:w="0" w:type="auto"/>
            <w:noWrap/>
            <w:hideMark/>
          </w:tcPr>
          <w:p w14:paraId="56CB5386" w14:textId="77777777" w:rsidR="00A224E9" w:rsidRPr="00403923" w:rsidRDefault="00A224E9" w:rsidP="00A224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3F3F3F"/>
                <w:sz w:val="16"/>
                <w:lang w:eastAsia="pl-PL"/>
              </w:rPr>
            </w:pPr>
            <w:r w:rsidRPr="00403923">
              <w:rPr>
                <w:rFonts w:ascii="Calibri" w:eastAsia="Times New Roman" w:hAnsi="Calibri" w:cs="Calibri"/>
                <w:b/>
                <w:bCs/>
                <w:color w:val="3F3F3F"/>
                <w:sz w:val="16"/>
                <w:lang w:eastAsia="pl-PL"/>
              </w:rPr>
              <w:t>0,94</w:t>
            </w:r>
          </w:p>
        </w:tc>
        <w:tc>
          <w:tcPr>
            <w:tcW w:w="0" w:type="auto"/>
            <w:noWrap/>
            <w:hideMark/>
          </w:tcPr>
          <w:p w14:paraId="5150301E" w14:textId="77777777" w:rsidR="00A224E9" w:rsidRPr="00403923" w:rsidRDefault="00A224E9" w:rsidP="00A224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3F3F3F"/>
                <w:sz w:val="16"/>
                <w:lang w:eastAsia="pl-PL"/>
              </w:rPr>
            </w:pPr>
            <w:r w:rsidRPr="00403923">
              <w:rPr>
                <w:rFonts w:ascii="Calibri" w:eastAsia="Times New Roman" w:hAnsi="Calibri" w:cs="Calibri"/>
                <w:b/>
                <w:bCs/>
                <w:color w:val="3F3F3F"/>
                <w:sz w:val="16"/>
                <w:lang w:eastAsia="pl-PL"/>
              </w:rPr>
              <w:t>0,70</w:t>
            </w:r>
          </w:p>
        </w:tc>
        <w:tc>
          <w:tcPr>
            <w:tcW w:w="0" w:type="auto"/>
            <w:noWrap/>
            <w:hideMark/>
          </w:tcPr>
          <w:p w14:paraId="0C52D315" w14:textId="77777777" w:rsidR="00A224E9" w:rsidRPr="00403923" w:rsidRDefault="00A224E9" w:rsidP="00A224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3F3F3F"/>
                <w:sz w:val="16"/>
                <w:lang w:eastAsia="pl-PL"/>
              </w:rPr>
            </w:pPr>
            <w:r w:rsidRPr="00403923">
              <w:rPr>
                <w:rFonts w:ascii="Calibri" w:eastAsia="Times New Roman" w:hAnsi="Calibri" w:cs="Calibri"/>
                <w:b/>
                <w:bCs/>
                <w:color w:val="3F3F3F"/>
                <w:sz w:val="16"/>
                <w:lang w:eastAsia="pl-PL"/>
              </w:rPr>
              <w:t>5,66</w:t>
            </w:r>
          </w:p>
        </w:tc>
        <w:tc>
          <w:tcPr>
            <w:tcW w:w="0" w:type="auto"/>
            <w:noWrap/>
            <w:hideMark/>
          </w:tcPr>
          <w:p w14:paraId="60787A7C" w14:textId="77777777" w:rsidR="00A224E9" w:rsidRPr="00403923" w:rsidRDefault="00A224E9" w:rsidP="00A224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3F3F3F"/>
                <w:sz w:val="16"/>
                <w:lang w:eastAsia="pl-PL"/>
              </w:rPr>
            </w:pPr>
            <w:r w:rsidRPr="00403923">
              <w:rPr>
                <w:rFonts w:ascii="Calibri" w:eastAsia="Times New Roman" w:hAnsi="Calibri" w:cs="Calibri"/>
                <w:b/>
                <w:bCs/>
                <w:color w:val="3F3F3F"/>
                <w:sz w:val="16"/>
                <w:lang w:eastAsia="pl-PL"/>
              </w:rPr>
              <w:t>0,41</w:t>
            </w:r>
          </w:p>
        </w:tc>
        <w:tc>
          <w:tcPr>
            <w:tcW w:w="0" w:type="auto"/>
            <w:noWrap/>
            <w:hideMark/>
          </w:tcPr>
          <w:p w14:paraId="08FFC72F" w14:textId="77777777" w:rsidR="00A224E9" w:rsidRPr="00403923" w:rsidRDefault="00A224E9" w:rsidP="00A224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3F3F3F"/>
                <w:sz w:val="16"/>
                <w:lang w:eastAsia="pl-PL"/>
              </w:rPr>
            </w:pPr>
            <w:r w:rsidRPr="00403923">
              <w:rPr>
                <w:rFonts w:ascii="Calibri" w:eastAsia="Times New Roman" w:hAnsi="Calibri" w:cs="Calibri"/>
                <w:b/>
                <w:bCs/>
                <w:color w:val="3F3F3F"/>
                <w:sz w:val="16"/>
                <w:lang w:eastAsia="pl-PL"/>
              </w:rPr>
              <w:t>0,94</w:t>
            </w:r>
          </w:p>
        </w:tc>
        <w:tc>
          <w:tcPr>
            <w:tcW w:w="0" w:type="auto"/>
            <w:noWrap/>
            <w:hideMark/>
          </w:tcPr>
          <w:p w14:paraId="57890B46" w14:textId="77777777" w:rsidR="00A224E9" w:rsidRPr="00403923" w:rsidRDefault="00A224E9" w:rsidP="00A224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3F3F3F"/>
                <w:sz w:val="16"/>
                <w:lang w:eastAsia="pl-PL"/>
              </w:rPr>
            </w:pPr>
            <w:r w:rsidRPr="00403923">
              <w:rPr>
                <w:rFonts w:ascii="Calibri" w:eastAsia="Times New Roman" w:hAnsi="Calibri" w:cs="Calibri"/>
                <w:b/>
                <w:bCs/>
                <w:color w:val="3F3F3F"/>
                <w:sz w:val="16"/>
                <w:lang w:eastAsia="pl-PL"/>
              </w:rPr>
              <w:t>-1,06</w:t>
            </w:r>
          </w:p>
        </w:tc>
        <w:tc>
          <w:tcPr>
            <w:tcW w:w="0" w:type="auto"/>
            <w:noWrap/>
            <w:hideMark/>
          </w:tcPr>
          <w:p w14:paraId="3F8254EC" w14:textId="77777777" w:rsidR="00A224E9" w:rsidRPr="00403923" w:rsidRDefault="00A224E9" w:rsidP="00A224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3F3F3F"/>
                <w:sz w:val="16"/>
                <w:lang w:eastAsia="pl-PL"/>
              </w:rPr>
            </w:pPr>
            <w:r w:rsidRPr="00403923">
              <w:rPr>
                <w:rFonts w:ascii="Calibri" w:eastAsia="Times New Roman" w:hAnsi="Calibri" w:cs="Calibri"/>
                <w:b/>
                <w:bCs/>
                <w:color w:val="3F3F3F"/>
                <w:sz w:val="16"/>
                <w:lang w:eastAsia="pl-PL"/>
              </w:rPr>
              <w:t>0,00</w:t>
            </w:r>
          </w:p>
        </w:tc>
        <w:tc>
          <w:tcPr>
            <w:tcW w:w="0" w:type="auto"/>
            <w:noWrap/>
            <w:hideMark/>
          </w:tcPr>
          <w:p w14:paraId="0600A912" w14:textId="77777777" w:rsidR="00A224E9" w:rsidRPr="00403923" w:rsidRDefault="00A224E9" w:rsidP="00A224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3F3F3F"/>
                <w:sz w:val="16"/>
                <w:lang w:eastAsia="pl-PL"/>
              </w:rPr>
            </w:pPr>
            <w:r w:rsidRPr="00403923">
              <w:rPr>
                <w:rFonts w:ascii="Calibri" w:eastAsia="Times New Roman" w:hAnsi="Calibri" w:cs="Calibri"/>
                <w:b/>
                <w:bCs/>
                <w:color w:val="3F3F3F"/>
                <w:sz w:val="16"/>
                <w:lang w:eastAsia="pl-PL"/>
              </w:rPr>
              <w:t>-0,48</w:t>
            </w:r>
          </w:p>
        </w:tc>
        <w:tc>
          <w:tcPr>
            <w:tcW w:w="0" w:type="auto"/>
            <w:noWrap/>
            <w:hideMark/>
          </w:tcPr>
          <w:p w14:paraId="6262C804" w14:textId="77777777" w:rsidR="00A224E9" w:rsidRPr="00403923" w:rsidRDefault="00A224E9" w:rsidP="00A224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9C5700"/>
                <w:sz w:val="16"/>
                <w:lang w:eastAsia="pl-PL"/>
              </w:rPr>
            </w:pPr>
            <w:r w:rsidRPr="00403923">
              <w:rPr>
                <w:rFonts w:ascii="Calibri" w:eastAsia="Times New Roman" w:hAnsi="Calibri" w:cs="Calibri"/>
                <w:b/>
                <w:bCs/>
                <w:color w:val="9C5700"/>
                <w:sz w:val="16"/>
                <w:lang w:eastAsia="pl-PL"/>
              </w:rPr>
              <w:t>-0,11</w:t>
            </w:r>
          </w:p>
        </w:tc>
      </w:tr>
      <w:tr w:rsidR="00A224E9" w:rsidRPr="00AA6404" w14:paraId="75DF1B80" w14:textId="77777777" w:rsidTr="00A224E9">
        <w:trPr>
          <w:gridAfter w:val="1"/>
          <w:wAfter w:w="8" w:type="dxa"/>
          <w:trHeight w:val="300"/>
        </w:trPr>
        <w:tc>
          <w:tcPr>
            <w:cnfStyle w:val="001000000000" w:firstRow="0" w:lastRow="0" w:firstColumn="1" w:lastColumn="0" w:oddVBand="0" w:evenVBand="0" w:oddHBand="0" w:evenHBand="0" w:firstRowFirstColumn="0" w:firstRowLastColumn="0" w:lastRowFirstColumn="0" w:lastRowLastColumn="0"/>
            <w:tcW w:w="562" w:type="dxa"/>
            <w:hideMark/>
          </w:tcPr>
          <w:p w14:paraId="56435B63" w14:textId="1BB99BCB" w:rsidR="00A224E9" w:rsidRPr="00403923" w:rsidRDefault="00A224E9" w:rsidP="00A224E9">
            <w:pPr>
              <w:jc w:val="center"/>
              <w:rPr>
                <w:rFonts w:ascii="Calibri" w:eastAsia="Times New Roman" w:hAnsi="Calibri" w:cs="Calibri"/>
                <w:sz w:val="16"/>
                <w:lang w:eastAsia="pl-PL"/>
              </w:rPr>
            </w:pPr>
            <w:r w:rsidRPr="00403923">
              <w:rPr>
                <w:rFonts w:ascii="Calibri" w:eastAsia="Times New Roman" w:hAnsi="Calibri" w:cs="Calibri"/>
                <w:sz w:val="16"/>
                <w:lang w:eastAsia="pl-PL"/>
              </w:rPr>
              <w:t>10</w:t>
            </w:r>
          </w:p>
        </w:tc>
        <w:tc>
          <w:tcPr>
            <w:tcW w:w="0" w:type="auto"/>
            <w:noWrap/>
            <w:hideMark/>
          </w:tcPr>
          <w:p w14:paraId="7115CA91" w14:textId="77777777" w:rsidR="00A224E9" w:rsidRPr="00403923" w:rsidRDefault="00A224E9" w:rsidP="00A224E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403923">
              <w:rPr>
                <w:rFonts w:ascii="Calibri" w:eastAsia="Times New Roman" w:hAnsi="Calibri" w:cs="Calibri"/>
                <w:b/>
                <w:bCs/>
                <w:sz w:val="16"/>
                <w:lang w:eastAsia="pl-PL"/>
              </w:rPr>
              <w:t>Nowy Sielec</w:t>
            </w:r>
          </w:p>
        </w:tc>
        <w:tc>
          <w:tcPr>
            <w:tcW w:w="0" w:type="auto"/>
            <w:noWrap/>
            <w:hideMark/>
          </w:tcPr>
          <w:p w14:paraId="6C091934" w14:textId="77777777" w:rsidR="00A224E9" w:rsidRPr="00403923" w:rsidRDefault="00A224E9" w:rsidP="00A224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3F3F3F"/>
                <w:sz w:val="16"/>
                <w:lang w:eastAsia="pl-PL"/>
              </w:rPr>
            </w:pPr>
            <w:r w:rsidRPr="00403923">
              <w:rPr>
                <w:rFonts w:ascii="Calibri" w:eastAsia="Times New Roman" w:hAnsi="Calibri" w:cs="Calibri"/>
                <w:b/>
                <w:bCs/>
                <w:color w:val="3F3F3F"/>
                <w:sz w:val="16"/>
                <w:lang w:eastAsia="pl-PL"/>
              </w:rPr>
              <w:t>2,33</w:t>
            </w:r>
          </w:p>
        </w:tc>
        <w:tc>
          <w:tcPr>
            <w:tcW w:w="0" w:type="auto"/>
            <w:noWrap/>
            <w:hideMark/>
          </w:tcPr>
          <w:p w14:paraId="3418DBE6" w14:textId="77777777" w:rsidR="00A224E9" w:rsidRPr="00403923" w:rsidRDefault="00A224E9" w:rsidP="00A224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3F3F3F"/>
                <w:sz w:val="16"/>
                <w:lang w:eastAsia="pl-PL"/>
              </w:rPr>
            </w:pPr>
            <w:r w:rsidRPr="00403923">
              <w:rPr>
                <w:rFonts w:ascii="Calibri" w:eastAsia="Times New Roman" w:hAnsi="Calibri" w:cs="Calibri"/>
                <w:b/>
                <w:bCs/>
                <w:color w:val="3F3F3F"/>
                <w:sz w:val="16"/>
                <w:lang w:eastAsia="pl-PL"/>
              </w:rPr>
              <w:t>-0,73</w:t>
            </w:r>
          </w:p>
        </w:tc>
        <w:tc>
          <w:tcPr>
            <w:tcW w:w="0" w:type="auto"/>
            <w:noWrap/>
            <w:hideMark/>
          </w:tcPr>
          <w:p w14:paraId="38B8D1B5" w14:textId="77777777" w:rsidR="00A224E9" w:rsidRPr="00403923" w:rsidRDefault="00A224E9" w:rsidP="00A224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3F3F3F"/>
                <w:sz w:val="16"/>
                <w:lang w:eastAsia="pl-PL"/>
              </w:rPr>
            </w:pPr>
            <w:r w:rsidRPr="00403923">
              <w:rPr>
                <w:rFonts w:ascii="Calibri" w:eastAsia="Times New Roman" w:hAnsi="Calibri" w:cs="Calibri"/>
                <w:b/>
                <w:bCs/>
                <w:color w:val="3F3F3F"/>
                <w:sz w:val="16"/>
                <w:lang w:eastAsia="pl-PL"/>
              </w:rPr>
              <w:t>4,65</w:t>
            </w:r>
          </w:p>
        </w:tc>
        <w:tc>
          <w:tcPr>
            <w:tcW w:w="0" w:type="auto"/>
            <w:noWrap/>
            <w:hideMark/>
          </w:tcPr>
          <w:p w14:paraId="2551EDB7" w14:textId="77777777" w:rsidR="00A224E9" w:rsidRPr="00403923" w:rsidRDefault="00A224E9" w:rsidP="00A224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3F3F3F"/>
                <w:sz w:val="16"/>
                <w:lang w:eastAsia="pl-PL"/>
              </w:rPr>
            </w:pPr>
            <w:r w:rsidRPr="00403923">
              <w:rPr>
                <w:rFonts w:ascii="Calibri" w:eastAsia="Times New Roman" w:hAnsi="Calibri" w:cs="Calibri"/>
                <w:b/>
                <w:bCs/>
                <w:color w:val="3F3F3F"/>
                <w:sz w:val="16"/>
                <w:lang w:eastAsia="pl-PL"/>
              </w:rPr>
              <w:t>0,63</w:t>
            </w:r>
          </w:p>
        </w:tc>
        <w:tc>
          <w:tcPr>
            <w:tcW w:w="0" w:type="auto"/>
            <w:noWrap/>
            <w:hideMark/>
          </w:tcPr>
          <w:p w14:paraId="53193A9B" w14:textId="77777777" w:rsidR="00A224E9" w:rsidRPr="00403923" w:rsidRDefault="00A224E9" w:rsidP="00A224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3F3F3F"/>
                <w:sz w:val="16"/>
                <w:lang w:eastAsia="pl-PL"/>
              </w:rPr>
            </w:pPr>
            <w:r w:rsidRPr="00403923">
              <w:rPr>
                <w:rFonts w:ascii="Calibri" w:eastAsia="Times New Roman" w:hAnsi="Calibri" w:cs="Calibri"/>
                <w:b/>
                <w:bCs/>
                <w:color w:val="3F3F3F"/>
                <w:sz w:val="16"/>
                <w:lang w:eastAsia="pl-PL"/>
              </w:rPr>
              <w:t>0,00</w:t>
            </w:r>
          </w:p>
        </w:tc>
        <w:tc>
          <w:tcPr>
            <w:tcW w:w="0" w:type="auto"/>
            <w:noWrap/>
            <w:hideMark/>
          </w:tcPr>
          <w:p w14:paraId="09EA1DD6" w14:textId="77777777" w:rsidR="00A224E9" w:rsidRPr="00403923" w:rsidRDefault="00A224E9" w:rsidP="00A224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3F3F3F"/>
                <w:sz w:val="16"/>
                <w:lang w:eastAsia="pl-PL"/>
              </w:rPr>
            </w:pPr>
            <w:r w:rsidRPr="00403923">
              <w:rPr>
                <w:rFonts w:ascii="Calibri" w:eastAsia="Times New Roman" w:hAnsi="Calibri" w:cs="Calibri"/>
                <w:b/>
                <w:bCs/>
                <w:color w:val="3F3F3F"/>
                <w:sz w:val="16"/>
                <w:lang w:eastAsia="pl-PL"/>
              </w:rPr>
              <w:t>0,83</w:t>
            </w:r>
          </w:p>
        </w:tc>
        <w:tc>
          <w:tcPr>
            <w:tcW w:w="0" w:type="auto"/>
            <w:noWrap/>
            <w:hideMark/>
          </w:tcPr>
          <w:p w14:paraId="75873FD4" w14:textId="77777777" w:rsidR="00A224E9" w:rsidRPr="00403923" w:rsidRDefault="00A224E9" w:rsidP="00A224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3F3F3F"/>
                <w:sz w:val="16"/>
                <w:lang w:eastAsia="pl-PL"/>
              </w:rPr>
            </w:pPr>
            <w:r w:rsidRPr="00403923">
              <w:rPr>
                <w:rFonts w:ascii="Calibri" w:eastAsia="Times New Roman" w:hAnsi="Calibri" w:cs="Calibri"/>
                <w:b/>
                <w:bCs/>
                <w:color w:val="3F3F3F"/>
                <w:sz w:val="16"/>
                <w:lang w:eastAsia="pl-PL"/>
              </w:rPr>
              <w:t>0,00</w:t>
            </w:r>
          </w:p>
        </w:tc>
        <w:tc>
          <w:tcPr>
            <w:tcW w:w="0" w:type="auto"/>
            <w:noWrap/>
            <w:hideMark/>
          </w:tcPr>
          <w:p w14:paraId="60A8A4D8" w14:textId="77777777" w:rsidR="00A224E9" w:rsidRPr="00403923" w:rsidRDefault="00A224E9" w:rsidP="00A224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3F3F3F"/>
                <w:sz w:val="16"/>
                <w:lang w:eastAsia="pl-PL"/>
              </w:rPr>
            </w:pPr>
            <w:r w:rsidRPr="00403923">
              <w:rPr>
                <w:rFonts w:ascii="Calibri" w:eastAsia="Times New Roman" w:hAnsi="Calibri" w:cs="Calibri"/>
                <w:b/>
                <w:bCs/>
                <w:color w:val="3F3F3F"/>
                <w:sz w:val="16"/>
                <w:lang w:eastAsia="pl-PL"/>
              </w:rPr>
              <w:t>-0,48</w:t>
            </w:r>
          </w:p>
        </w:tc>
        <w:tc>
          <w:tcPr>
            <w:tcW w:w="0" w:type="auto"/>
            <w:noWrap/>
            <w:hideMark/>
          </w:tcPr>
          <w:p w14:paraId="40C8E3FC" w14:textId="77777777" w:rsidR="00A224E9" w:rsidRPr="00403923" w:rsidRDefault="00A224E9" w:rsidP="00A224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9C5700"/>
                <w:sz w:val="16"/>
                <w:lang w:eastAsia="pl-PL"/>
              </w:rPr>
            </w:pPr>
            <w:r w:rsidRPr="00403923">
              <w:rPr>
                <w:rFonts w:ascii="Calibri" w:eastAsia="Times New Roman" w:hAnsi="Calibri" w:cs="Calibri"/>
                <w:b/>
                <w:bCs/>
                <w:color w:val="9C5700"/>
                <w:sz w:val="16"/>
                <w:lang w:eastAsia="pl-PL"/>
              </w:rPr>
              <w:t>0,06</w:t>
            </w:r>
          </w:p>
        </w:tc>
      </w:tr>
      <w:tr w:rsidR="00A224E9" w:rsidRPr="00AA6404" w14:paraId="6BA7504C" w14:textId="77777777" w:rsidTr="00A224E9">
        <w:trPr>
          <w:gridAfter w:val="1"/>
          <w:wAfter w:w="8" w:type="dxa"/>
          <w:trHeight w:val="300"/>
        </w:trPr>
        <w:tc>
          <w:tcPr>
            <w:cnfStyle w:val="001000000000" w:firstRow="0" w:lastRow="0" w:firstColumn="1" w:lastColumn="0" w:oddVBand="0" w:evenVBand="0" w:oddHBand="0" w:evenHBand="0" w:firstRowFirstColumn="0" w:firstRowLastColumn="0" w:lastRowFirstColumn="0" w:lastRowLastColumn="0"/>
            <w:tcW w:w="562" w:type="dxa"/>
            <w:hideMark/>
          </w:tcPr>
          <w:p w14:paraId="0B2EFF5B" w14:textId="5429B3DB" w:rsidR="00A224E9" w:rsidRPr="00403923" w:rsidRDefault="00A224E9" w:rsidP="00A224E9">
            <w:pPr>
              <w:jc w:val="center"/>
              <w:rPr>
                <w:rFonts w:ascii="Calibri" w:eastAsia="Times New Roman" w:hAnsi="Calibri" w:cs="Calibri"/>
                <w:sz w:val="16"/>
                <w:lang w:eastAsia="pl-PL"/>
              </w:rPr>
            </w:pPr>
            <w:r w:rsidRPr="00403923">
              <w:rPr>
                <w:rFonts w:ascii="Calibri" w:eastAsia="Times New Roman" w:hAnsi="Calibri" w:cs="Calibri"/>
                <w:sz w:val="16"/>
                <w:lang w:eastAsia="pl-PL"/>
              </w:rPr>
              <w:t>11</w:t>
            </w:r>
          </w:p>
        </w:tc>
        <w:tc>
          <w:tcPr>
            <w:tcW w:w="0" w:type="auto"/>
            <w:noWrap/>
            <w:hideMark/>
          </w:tcPr>
          <w:p w14:paraId="2506F14B" w14:textId="77777777" w:rsidR="00A224E9" w:rsidRPr="00403923" w:rsidRDefault="00A224E9" w:rsidP="00A224E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403923">
              <w:rPr>
                <w:rFonts w:ascii="Calibri" w:eastAsia="Times New Roman" w:hAnsi="Calibri" w:cs="Calibri"/>
                <w:b/>
                <w:bCs/>
                <w:sz w:val="16"/>
                <w:lang w:eastAsia="pl-PL"/>
              </w:rPr>
              <w:t>Stary Sielec</w:t>
            </w:r>
          </w:p>
        </w:tc>
        <w:tc>
          <w:tcPr>
            <w:tcW w:w="0" w:type="auto"/>
            <w:noWrap/>
            <w:hideMark/>
          </w:tcPr>
          <w:p w14:paraId="16639CAC" w14:textId="77777777" w:rsidR="00A224E9" w:rsidRPr="00403923" w:rsidRDefault="00A224E9" w:rsidP="00A224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3F3F3F"/>
                <w:sz w:val="16"/>
                <w:lang w:eastAsia="pl-PL"/>
              </w:rPr>
            </w:pPr>
            <w:r w:rsidRPr="00403923">
              <w:rPr>
                <w:rFonts w:ascii="Calibri" w:eastAsia="Times New Roman" w:hAnsi="Calibri" w:cs="Calibri"/>
                <w:b/>
                <w:bCs/>
                <w:color w:val="3F3F3F"/>
                <w:sz w:val="16"/>
                <w:lang w:eastAsia="pl-PL"/>
              </w:rPr>
              <w:t>1,36</w:t>
            </w:r>
          </w:p>
        </w:tc>
        <w:tc>
          <w:tcPr>
            <w:tcW w:w="0" w:type="auto"/>
            <w:noWrap/>
            <w:hideMark/>
          </w:tcPr>
          <w:p w14:paraId="067E1E79" w14:textId="77777777" w:rsidR="00A224E9" w:rsidRPr="00403923" w:rsidRDefault="00A224E9" w:rsidP="00A224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3F3F3F"/>
                <w:sz w:val="16"/>
                <w:lang w:eastAsia="pl-PL"/>
              </w:rPr>
            </w:pPr>
            <w:r w:rsidRPr="00403923">
              <w:rPr>
                <w:rFonts w:ascii="Calibri" w:eastAsia="Times New Roman" w:hAnsi="Calibri" w:cs="Calibri"/>
                <w:b/>
                <w:bCs/>
                <w:color w:val="3F3F3F"/>
                <w:sz w:val="16"/>
                <w:lang w:eastAsia="pl-PL"/>
              </w:rPr>
              <w:t>0,27</w:t>
            </w:r>
          </w:p>
        </w:tc>
        <w:tc>
          <w:tcPr>
            <w:tcW w:w="0" w:type="auto"/>
            <w:noWrap/>
            <w:hideMark/>
          </w:tcPr>
          <w:p w14:paraId="2F63ACF9" w14:textId="77777777" w:rsidR="00A224E9" w:rsidRPr="00403923" w:rsidRDefault="00A224E9" w:rsidP="00A224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3F3F3F"/>
                <w:sz w:val="16"/>
                <w:lang w:eastAsia="pl-PL"/>
              </w:rPr>
            </w:pPr>
            <w:r w:rsidRPr="00403923">
              <w:rPr>
                <w:rFonts w:ascii="Calibri" w:eastAsia="Times New Roman" w:hAnsi="Calibri" w:cs="Calibri"/>
                <w:b/>
                <w:bCs/>
                <w:color w:val="3F3F3F"/>
                <w:sz w:val="16"/>
                <w:lang w:eastAsia="pl-PL"/>
              </w:rPr>
              <w:t>2,26</w:t>
            </w:r>
          </w:p>
        </w:tc>
        <w:tc>
          <w:tcPr>
            <w:tcW w:w="0" w:type="auto"/>
            <w:noWrap/>
            <w:hideMark/>
          </w:tcPr>
          <w:p w14:paraId="1DEF9BF5" w14:textId="77777777" w:rsidR="00A224E9" w:rsidRPr="00403923" w:rsidRDefault="00A224E9" w:rsidP="00A224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3F3F3F"/>
                <w:sz w:val="16"/>
                <w:lang w:eastAsia="pl-PL"/>
              </w:rPr>
            </w:pPr>
            <w:r w:rsidRPr="00403923">
              <w:rPr>
                <w:rFonts w:ascii="Calibri" w:eastAsia="Times New Roman" w:hAnsi="Calibri" w:cs="Calibri"/>
                <w:b/>
                <w:bCs/>
                <w:color w:val="3F3F3F"/>
                <w:sz w:val="16"/>
                <w:lang w:eastAsia="pl-PL"/>
              </w:rPr>
              <w:t>1,14</w:t>
            </w:r>
          </w:p>
        </w:tc>
        <w:tc>
          <w:tcPr>
            <w:tcW w:w="0" w:type="auto"/>
            <w:noWrap/>
            <w:hideMark/>
          </w:tcPr>
          <w:p w14:paraId="0C3ED522" w14:textId="77777777" w:rsidR="00A224E9" w:rsidRPr="00403923" w:rsidRDefault="00A224E9" w:rsidP="00A224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3F3F3F"/>
                <w:sz w:val="16"/>
                <w:lang w:eastAsia="pl-PL"/>
              </w:rPr>
            </w:pPr>
            <w:r w:rsidRPr="00403923">
              <w:rPr>
                <w:rFonts w:ascii="Calibri" w:eastAsia="Times New Roman" w:hAnsi="Calibri" w:cs="Calibri"/>
                <w:b/>
                <w:bCs/>
                <w:color w:val="3F3F3F"/>
                <w:sz w:val="16"/>
                <w:lang w:eastAsia="pl-PL"/>
              </w:rPr>
              <w:t>0,45</w:t>
            </w:r>
          </w:p>
        </w:tc>
        <w:tc>
          <w:tcPr>
            <w:tcW w:w="0" w:type="auto"/>
            <w:noWrap/>
            <w:hideMark/>
          </w:tcPr>
          <w:p w14:paraId="618325A2" w14:textId="77777777" w:rsidR="00A224E9" w:rsidRPr="00403923" w:rsidRDefault="00A224E9" w:rsidP="00A224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3F3F3F"/>
                <w:sz w:val="16"/>
                <w:lang w:eastAsia="pl-PL"/>
              </w:rPr>
            </w:pPr>
            <w:r w:rsidRPr="00403923">
              <w:rPr>
                <w:rFonts w:ascii="Calibri" w:eastAsia="Times New Roman" w:hAnsi="Calibri" w:cs="Calibri"/>
                <w:b/>
                <w:bCs/>
                <w:color w:val="3F3F3F"/>
                <w:sz w:val="16"/>
                <w:lang w:eastAsia="pl-PL"/>
              </w:rPr>
              <w:t>-0,08</w:t>
            </w:r>
          </w:p>
        </w:tc>
        <w:tc>
          <w:tcPr>
            <w:tcW w:w="0" w:type="auto"/>
            <w:noWrap/>
            <w:hideMark/>
          </w:tcPr>
          <w:p w14:paraId="7F479F19" w14:textId="77777777" w:rsidR="00A224E9" w:rsidRPr="00403923" w:rsidRDefault="00A224E9" w:rsidP="00A224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3F3F3F"/>
                <w:sz w:val="16"/>
                <w:lang w:eastAsia="pl-PL"/>
              </w:rPr>
            </w:pPr>
            <w:r w:rsidRPr="00403923">
              <w:rPr>
                <w:rFonts w:ascii="Calibri" w:eastAsia="Times New Roman" w:hAnsi="Calibri" w:cs="Calibri"/>
                <w:b/>
                <w:bCs/>
                <w:color w:val="3F3F3F"/>
                <w:sz w:val="16"/>
                <w:lang w:eastAsia="pl-PL"/>
              </w:rPr>
              <w:t>0,00</w:t>
            </w:r>
          </w:p>
        </w:tc>
        <w:tc>
          <w:tcPr>
            <w:tcW w:w="0" w:type="auto"/>
            <w:noWrap/>
            <w:hideMark/>
          </w:tcPr>
          <w:p w14:paraId="79AF8DD2" w14:textId="77777777" w:rsidR="00A224E9" w:rsidRPr="00403923" w:rsidRDefault="00A224E9" w:rsidP="00A224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3F3F3F"/>
                <w:sz w:val="16"/>
                <w:lang w:eastAsia="pl-PL"/>
              </w:rPr>
            </w:pPr>
            <w:r w:rsidRPr="00403923">
              <w:rPr>
                <w:rFonts w:ascii="Calibri" w:eastAsia="Times New Roman" w:hAnsi="Calibri" w:cs="Calibri"/>
                <w:b/>
                <w:bCs/>
                <w:color w:val="3F3F3F"/>
                <w:sz w:val="16"/>
                <w:lang w:eastAsia="pl-PL"/>
              </w:rPr>
              <w:t>-0,48</w:t>
            </w:r>
          </w:p>
        </w:tc>
        <w:tc>
          <w:tcPr>
            <w:tcW w:w="0" w:type="auto"/>
            <w:noWrap/>
            <w:hideMark/>
          </w:tcPr>
          <w:p w14:paraId="5EE0A859" w14:textId="77777777" w:rsidR="00A224E9" w:rsidRPr="00403923" w:rsidRDefault="00A224E9" w:rsidP="00A224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9C5700"/>
                <w:sz w:val="16"/>
                <w:lang w:eastAsia="pl-PL"/>
              </w:rPr>
            </w:pPr>
            <w:r w:rsidRPr="00403923">
              <w:rPr>
                <w:rFonts w:ascii="Calibri" w:eastAsia="Times New Roman" w:hAnsi="Calibri" w:cs="Calibri"/>
                <w:b/>
                <w:bCs/>
                <w:color w:val="9C5700"/>
                <w:sz w:val="16"/>
                <w:lang w:eastAsia="pl-PL"/>
              </w:rPr>
              <w:t>0,21</w:t>
            </w:r>
          </w:p>
        </w:tc>
      </w:tr>
      <w:tr w:rsidR="00A224E9" w:rsidRPr="00AA6404" w14:paraId="6A304793" w14:textId="77777777" w:rsidTr="00A224E9">
        <w:trPr>
          <w:gridAfter w:val="1"/>
          <w:wAfter w:w="8" w:type="dxa"/>
          <w:trHeight w:val="300"/>
        </w:trPr>
        <w:tc>
          <w:tcPr>
            <w:cnfStyle w:val="001000000000" w:firstRow="0" w:lastRow="0" w:firstColumn="1" w:lastColumn="0" w:oddVBand="0" w:evenVBand="0" w:oddHBand="0" w:evenHBand="0" w:firstRowFirstColumn="0" w:firstRowLastColumn="0" w:lastRowFirstColumn="0" w:lastRowLastColumn="0"/>
            <w:tcW w:w="562" w:type="dxa"/>
            <w:hideMark/>
          </w:tcPr>
          <w:p w14:paraId="0CC05804" w14:textId="30A2DA91" w:rsidR="00A224E9" w:rsidRPr="00403923" w:rsidRDefault="00A224E9" w:rsidP="00A224E9">
            <w:pPr>
              <w:jc w:val="center"/>
              <w:rPr>
                <w:rFonts w:ascii="Calibri" w:eastAsia="Times New Roman" w:hAnsi="Calibri" w:cs="Calibri"/>
                <w:sz w:val="16"/>
                <w:lang w:eastAsia="pl-PL"/>
              </w:rPr>
            </w:pPr>
            <w:r w:rsidRPr="00403923">
              <w:rPr>
                <w:rFonts w:ascii="Calibri" w:eastAsia="Times New Roman" w:hAnsi="Calibri" w:cs="Calibri"/>
                <w:sz w:val="16"/>
                <w:lang w:eastAsia="pl-PL"/>
              </w:rPr>
              <w:t>12</w:t>
            </w:r>
          </w:p>
        </w:tc>
        <w:tc>
          <w:tcPr>
            <w:tcW w:w="0" w:type="auto"/>
            <w:noWrap/>
            <w:hideMark/>
          </w:tcPr>
          <w:p w14:paraId="49FD5437" w14:textId="77777777" w:rsidR="00A224E9" w:rsidRPr="00403923" w:rsidRDefault="00A224E9" w:rsidP="00A224E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403923">
              <w:rPr>
                <w:rFonts w:ascii="Calibri" w:eastAsia="Times New Roman" w:hAnsi="Calibri" w:cs="Calibri"/>
                <w:b/>
                <w:bCs/>
                <w:sz w:val="16"/>
                <w:lang w:eastAsia="pl-PL"/>
              </w:rPr>
              <w:t>Ostoje</w:t>
            </w:r>
          </w:p>
        </w:tc>
        <w:tc>
          <w:tcPr>
            <w:tcW w:w="0" w:type="auto"/>
            <w:noWrap/>
            <w:hideMark/>
          </w:tcPr>
          <w:p w14:paraId="169495C1" w14:textId="77777777" w:rsidR="00A224E9" w:rsidRPr="00403923" w:rsidRDefault="00A224E9" w:rsidP="00A224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3F3F3F"/>
                <w:sz w:val="16"/>
                <w:lang w:eastAsia="pl-PL"/>
              </w:rPr>
            </w:pPr>
            <w:r w:rsidRPr="00403923">
              <w:rPr>
                <w:rFonts w:ascii="Calibri" w:eastAsia="Times New Roman" w:hAnsi="Calibri" w:cs="Calibri"/>
                <w:b/>
                <w:bCs/>
                <w:color w:val="3F3F3F"/>
                <w:sz w:val="16"/>
                <w:lang w:eastAsia="pl-PL"/>
              </w:rPr>
              <w:t>1,01</w:t>
            </w:r>
          </w:p>
        </w:tc>
        <w:tc>
          <w:tcPr>
            <w:tcW w:w="0" w:type="auto"/>
            <w:noWrap/>
            <w:hideMark/>
          </w:tcPr>
          <w:p w14:paraId="5D41C36F" w14:textId="77777777" w:rsidR="00A224E9" w:rsidRPr="00403923" w:rsidRDefault="00A224E9" w:rsidP="00A224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3F3F3F"/>
                <w:sz w:val="16"/>
                <w:lang w:eastAsia="pl-PL"/>
              </w:rPr>
            </w:pPr>
            <w:r w:rsidRPr="00403923">
              <w:rPr>
                <w:rFonts w:ascii="Calibri" w:eastAsia="Times New Roman" w:hAnsi="Calibri" w:cs="Calibri"/>
                <w:b/>
                <w:bCs/>
                <w:color w:val="3F3F3F"/>
                <w:sz w:val="16"/>
                <w:lang w:eastAsia="pl-PL"/>
              </w:rPr>
              <w:t>0,64</w:t>
            </w:r>
          </w:p>
        </w:tc>
        <w:tc>
          <w:tcPr>
            <w:tcW w:w="0" w:type="auto"/>
            <w:noWrap/>
            <w:hideMark/>
          </w:tcPr>
          <w:p w14:paraId="3EF36D9D" w14:textId="77777777" w:rsidR="00A224E9" w:rsidRPr="00403923" w:rsidRDefault="00A224E9" w:rsidP="00A224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3F3F3F"/>
                <w:sz w:val="16"/>
                <w:lang w:eastAsia="pl-PL"/>
              </w:rPr>
            </w:pPr>
            <w:r w:rsidRPr="00403923">
              <w:rPr>
                <w:rFonts w:ascii="Calibri" w:eastAsia="Times New Roman" w:hAnsi="Calibri" w:cs="Calibri"/>
                <w:b/>
                <w:bCs/>
                <w:color w:val="3F3F3F"/>
                <w:sz w:val="16"/>
                <w:lang w:eastAsia="pl-PL"/>
              </w:rPr>
              <w:t>7,05</w:t>
            </w:r>
          </w:p>
        </w:tc>
        <w:tc>
          <w:tcPr>
            <w:tcW w:w="0" w:type="auto"/>
            <w:noWrap/>
            <w:hideMark/>
          </w:tcPr>
          <w:p w14:paraId="1BC0F648" w14:textId="77777777" w:rsidR="00A224E9" w:rsidRPr="00403923" w:rsidRDefault="00A224E9" w:rsidP="00A224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3F3F3F"/>
                <w:sz w:val="16"/>
                <w:lang w:eastAsia="pl-PL"/>
              </w:rPr>
            </w:pPr>
            <w:r w:rsidRPr="00403923">
              <w:rPr>
                <w:rFonts w:ascii="Calibri" w:eastAsia="Times New Roman" w:hAnsi="Calibri" w:cs="Calibri"/>
                <w:b/>
                <w:bCs/>
                <w:color w:val="3F3F3F"/>
                <w:sz w:val="16"/>
                <w:lang w:eastAsia="pl-PL"/>
              </w:rPr>
              <w:t>0,12</w:t>
            </w:r>
          </w:p>
        </w:tc>
        <w:tc>
          <w:tcPr>
            <w:tcW w:w="0" w:type="auto"/>
            <w:hideMark/>
          </w:tcPr>
          <w:p w14:paraId="54B4DE41" w14:textId="77777777" w:rsidR="00A224E9" w:rsidRPr="00403923" w:rsidRDefault="00A224E9" w:rsidP="00A224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3F3F3F"/>
                <w:sz w:val="16"/>
                <w:lang w:eastAsia="pl-PL"/>
              </w:rPr>
            </w:pPr>
            <w:r w:rsidRPr="00403923">
              <w:rPr>
                <w:rFonts w:ascii="Calibri" w:eastAsia="Times New Roman" w:hAnsi="Calibri" w:cs="Calibri"/>
                <w:b/>
                <w:bCs/>
                <w:color w:val="3F3F3F"/>
                <w:sz w:val="16"/>
                <w:lang w:eastAsia="pl-PL"/>
              </w:rPr>
              <w:t>0,00</w:t>
            </w:r>
          </w:p>
        </w:tc>
        <w:tc>
          <w:tcPr>
            <w:tcW w:w="0" w:type="auto"/>
            <w:noWrap/>
            <w:hideMark/>
          </w:tcPr>
          <w:p w14:paraId="39BF42FF" w14:textId="77777777" w:rsidR="00A224E9" w:rsidRPr="00403923" w:rsidRDefault="00A224E9" w:rsidP="00A224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3F3F3F"/>
                <w:sz w:val="16"/>
                <w:lang w:eastAsia="pl-PL"/>
              </w:rPr>
            </w:pPr>
            <w:r w:rsidRPr="00403923">
              <w:rPr>
                <w:rFonts w:ascii="Calibri" w:eastAsia="Times New Roman" w:hAnsi="Calibri" w:cs="Calibri"/>
                <w:b/>
                <w:bCs/>
                <w:color w:val="3F3F3F"/>
                <w:sz w:val="16"/>
                <w:lang w:eastAsia="pl-PL"/>
              </w:rPr>
              <w:t>0,83</w:t>
            </w:r>
          </w:p>
        </w:tc>
        <w:tc>
          <w:tcPr>
            <w:tcW w:w="0" w:type="auto"/>
            <w:noWrap/>
            <w:hideMark/>
          </w:tcPr>
          <w:p w14:paraId="797A133D" w14:textId="77777777" w:rsidR="00A224E9" w:rsidRPr="00403923" w:rsidRDefault="00A224E9" w:rsidP="00A224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3F3F3F"/>
                <w:sz w:val="16"/>
                <w:lang w:eastAsia="pl-PL"/>
              </w:rPr>
            </w:pPr>
            <w:r w:rsidRPr="00403923">
              <w:rPr>
                <w:rFonts w:ascii="Calibri" w:eastAsia="Times New Roman" w:hAnsi="Calibri" w:cs="Calibri"/>
                <w:b/>
                <w:bCs/>
                <w:color w:val="3F3F3F"/>
                <w:sz w:val="16"/>
                <w:lang w:eastAsia="pl-PL"/>
              </w:rPr>
              <w:t>0,00</w:t>
            </w:r>
          </w:p>
        </w:tc>
        <w:tc>
          <w:tcPr>
            <w:tcW w:w="0" w:type="auto"/>
            <w:noWrap/>
            <w:hideMark/>
          </w:tcPr>
          <w:p w14:paraId="5B410CDC" w14:textId="77777777" w:rsidR="00A224E9" w:rsidRPr="00403923" w:rsidRDefault="00A224E9" w:rsidP="00A224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3F3F3F"/>
                <w:sz w:val="16"/>
                <w:lang w:eastAsia="pl-PL"/>
              </w:rPr>
            </w:pPr>
            <w:r w:rsidRPr="00403923">
              <w:rPr>
                <w:rFonts w:ascii="Calibri" w:eastAsia="Times New Roman" w:hAnsi="Calibri" w:cs="Calibri"/>
                <w:b/>
                <w:bCs/>
                <w:color w:val="3F3F3F"/>
                <w:sz w:val="16"/>
                <w:lang w:eastAsia="pl-PL"/>
              </w:rPr>
              <w:t>-0,48</w:t>
            </w:r>
          </w:p>
        </w:tc>
        <w:tc>
          <w:tcPr>
            <w:tcW w:w="0" w:type="auto"/>
            <w:noWrap/>
            <w:hideMark/>
          </w:tcPr>
          <w:p w14:paraId="69973DF1" w14:textId="77777777" w:rsidR="00A224E9" w:rsidRPr="00403923" w:rsidRDefault="00A224E9" w:rsidP="00A224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9C5700"/>
                <w:sz w:val="16"/>
                <w:lang w:eastAsia="pl-PL"/>
              </w:rPr>
            </w:pPr>
            <w:r w:rsidRPr="00403923">
              <w:rPr>
                <w:rFonts w:ascii="Calibri" w:eastAsia="Times New Roman" w:hAnsi="Calibri" w:cs="Calibri"/>
                <w:b/>
                <w:bCs/>
                <w:color w:val="9C5700"/>
                <w:sz w:val="16"/>
                <w:lang w:eastAsia="pl-PL"/>
              </w:rPr>
              <w:t>0,28</w:t>
            </w:r>
          </w:p>
        </w:tc>
      </w:tr>
      <w:tr w:rsidR="00A224E9" w:rsidRPr="00AA6404" w14:paraId="484FAE26" w14:textId="77777777" w:rsidTr="00A224E9">
        <w:trPr>
          <w:gridAfter w:val="1"/>
          <w:wAfter w:w="8" w:type="dxa"/>
          <w:trHeight w:val="300"/>
        </w:trPr>
        <w:tc>
          <w:tcPr>
            <w:cnfStyle w:val="001000000000" w:firstRow="0" w:lastRow="0" w:firstColumn="1" w:lastColumn="0" w:oddVBand="0" w:evenVBand="0" w:oddHBand="0" w:evenHBand="0" w:firstRowFirstColumn="0" w:firstRowLastColumn="0" w:lastRowFirstColumn="0" w:lastRowLastColumn="0"/>
            <w:tcW w:w="562" w:type="dxa"/>
            <w:hideMark/>
          </w:tcPr>
          <w:p w14:paraId="5936CA5C" w14:textId="294989B2" w:rsidR="00A224E9" w:rsidRPr="00403923" w:rsidRDefault="00A224E9" w:rsidP="00A224E9">
            <w:pPr>
              <w:jc w:val="center"/>
              <w:rPr>
                <w:rFonts w:ascii="Calibri" w:eastAsia="Times New Roman" w:hAnsi="Calibri" w:cs="Calibri"/>
                <w:sz w:val="16"/>
                <w:lang w:eastAsia="pl-PL"/>
              </w:rPr>
            </w:pPr>
            <w:r w:rsidRPr="00403923">
              <w:rPr>
                <w:rFonts w:ascii="Calibri" w:eastAsia="Times New Roman" w:hAnsi="Calibri" w:cs="Calibri"/>
                <w:sz w:val="16"/>
                <w:lang w:eastAsia="pl-PL"/>
              </w:rPr>
              <w:t>13</w:t>
            </w:r>
          </w:p>
        </w:tc>
        <w:tc>
          <w:tcPr>
            <w:tcW w:w="0" w:type="auto"/>
            <w:noWrap/>
            <w:hideMark/>
          </w:tcPr>
          <w:p w14:paraId="25FE2435" w14:textId="77777777" w:rsidR="00A224E9" w:rsidRPr="00403923" w:rsidRDefault="00A224E9" w:rsidP="00A224E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403923">
              <w:rPr>
                <w:rFonts w:ascii="Calibri" w:eastAsia="Times New Roman" w:hAnsi="Calibri" w:cs="Calibri"/>
                <w:b/>
                <w:bCs/>
                <w:sz w:val="16"/>
                <w:lang w:eastAsia="pl-PL"/>
              </w:rPr>
              <w:t>Pawłowo</w:t>
            </w:r>
          </w:p>
        </w:tc>
        <w:tc>
          <w:tcPr>
            <w:tcW w:w="0" w:type="auto"/>
            <w:noWrap/>
            <w:hideMark/>
          </w:tcPr>
          <w:p w14:paraId="21BFD79A" w14:textId="77777777" w:rsidR="00A224E9" w:rsidRPr="00403923" w:rsidRDefault="00A224E9" w:rsidP="00A224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3F3F3F"/>
                <w:sz w:val="16"/>
                <w:lang w:eastAsia="pl-PL"/>
              </w:rPr>
            </w:pPr>
            <w:r w:rsidRPr="00403923">
              <w:rPr>
                <w:rFonts w:ascii="Calibri" w:eastAsia="Times New Roman" w:hAnsi="Calibri" w:cs="Calibri"/>
                <w:b/>
                <w:bCs/>
                <w:color w:val="3F3F3F"/>
                <w:sz w:val="16"/>
                <w:lang w:eastAsia="pl-PL"/>
              </w:rPr>
              <w:t>1,91</w:t>
            </w:r>
          </w:p>
        </w:tc>
        <w:tc>
          <w:tcPr>
            <w:tcW w:w="0" w:type="auto"/>
            <w:noWrap/>
            <w:hideMark/>
          </w:tcPr>
          <w:p w14:paraId="57BEFA52" w14:textId="77777777" w:rsidR="00A224E9" w:rsidRPr="00403923" w:rsidRDefault="00A224E9" w:rsidP="00A224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3F3F3F"/>
                <w:sz w:val="16"/>
                <w:lang w:eastAsia="pl-PL"/>
              </w:rPr>
            </w:pPr>
            <w:r w:rsidRPr="00403923">
              <w:rPr>
                <w:rFonts w:ascii="Calibri" w:eastAsia="Times New Roman" w:hAnsi="Calibri" w:cs="Calibri"/>
                <w:b/>
                <w:bCs/>
                <w:color w:val="3F3F3F"/>
                <w:sz w:val="16"/>
                <w:lang w:eastAsia="pl-PL"/>
              </w:rPr>
              <w:t>-0,30</w:t>
            </w:r>
          </w:p>
        </w:tc>
        <w:tc>
          <w:tcPr>
            <w:tcW w:w="0" w:type="auto"/>
            <w:noWrap/>
            <w:hideMark/>
          </w:tcPr>
          <w:p w14:paraId="549611A6" w14:textId="77777777" w:rsidR="00A224E9" w:rsidRPr="00403923" w:rsidRDefault="00A224E9" w:rsidP="00A224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3F3F3F"/>
                <w:sz w:val="16"/>
                <w:lang w:eastAsia="pl-PL"/>
              </w:rPr>
            </w:pPr>
            <w:r w:rsidRPr="00403923">
              <w:rPr>
                <w:rFonts w:ascii="Calibri" w:eastAsia="Times New Roman" w:hAnsi="Calibri" w:cs="Calibri"/>
                <w:b/>
                <w:bCs/>
                <w:color w:val="3F3F3F"/>
                <w:sz w:val="16"/>
                <w:lang w:eastAsia="pl-PL"/>
              </w:rPr>
              <w:t>20,38</w:t>
            </w:r>
          </w:p>
        </w:tc>
        <w:tc>
          <w:tcPr>
            <w:tcW w:w="0" w:type="auto"/>
            <w:noWrap/>
            <w:hideMark/>
          </w:tcPr>
          <w:p w14:paraId="1C3002CB" w14:textId="77777777" w:rsidR="00A224E9" w:rsidRPr="00403923" w:rsidRDefault="00A224E9" w:rsidP="00A224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3F3F3F"/>
                <w:sz w:val="16"/>
                <w:lang w:eastAsia="pl-PL"/>
              </w:rPr>
            </w:pPr>
            <w:r w:rsidRPr="00403923">
              <w:rPr>
                <w:rFonts w:ascii="Calibri" w:eastAsia="Times New Roman" w:hAnsi="Calibri" w:cs="Calibri"/>
                <w:b/>
                <w:bCs/>
                <w:color w:val="3F3F3F"/>
                <w:sz w:val="16"/>
                <w:lang w:eastAsia="pl-PL"/>
              </w:rPr>
              <w:t>-2,74</w:t>
            </w:r>
          </w:p>
        </w:tc>
        <w:tc>
          <w:tcPr>
            <w:tcW w:w="0" w:type="auto"/>
            <w:hideMark/>
          </w:tcPr>
          <w:p w14:paraId="78E7F864" w14:textId="77777777" w:rsidR="00A224E9" w:rsidRPr="00403923" w:rsidRDefault="00A224E9" w:rsidP="00A224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3F3F3F"/>
                <w:sz w:val="16"/>
                <w:lang w:eastAsia="pl-PL"/>
              </w:rPr>
            </w:pPr>
            <w:r w:rsidRPr="00403923">
              <w:rPr>
                <w:rFonts w:ascii="Calibri" w:eastAsia="Times New Roman" w:hAnsi="Calibri" w:cs="Calibri"/>
                <w:b/>
                <w:bCs/>
                <w:color w:val="3F3F3F"/>
                <w:sz w:val="16"/>
                <w:lang w:eastAsia="pl-PL"/>
              </w:rPr>
              <w:t>1,27</w:t>
            </w:r>
          </w:p>
        </w:tc>
        <w:tc>
          <w:tcPr>
            <w:tcW w:w="0" w:type="auto"/>
            <w:noWrap/>
            <w:hideMark/>
          </w:tcPr>
          <w:p w14:paraId="7630FB94" w14:textId="77777777" w:rsidR="00A224E9" w:rsidRPr="00403923" w:rsidRDefault="00A224E9" w:rsidP="00A224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3F3F3F"/>
                <w:sz w:val="16"/>
                <w:lang w:eastAsia="pl-PL"/>
              </w:rPr>
            </w:pPr>
            <w:r w:rsidRPr="00403923">
              <w:rPr>
                <w:rFonts w:ascii="Calibri" w:eastAsia="Times New Roman" w:hAnsi="Calibri" w:cs="Calibri"/>
                <w:b/>
                <w:bCs/>
                <w:color w:val="3F3F3F"/>
                <w:sz w:val="16"/>
                <w:lang w:eastAsia="pl-PL"/>
              </w:rPr>
              <w:t>-1,72</w:t>
            </w:r>
          </w:p>
        </w:tc>
        <w:tc>
          <w:tcPr>
            <w:tcW w:w="0" w:type="auto"/>
            <w:noWrap/>
            <w:hideMark/>
          </w:tcPr>
          <w:p w14:paraId="5030424B" w14:textId="77777777" w:rsidR="00A224E9" w:rsidRPr="00403923" w:rsidRDefault="00A224E9" w:rsidP="00A224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3F3F3F"/>
                <w:sz w:val="16"/>
                <w:lang w:eastAsia="pl-PL"/>
              </w:rPr>
            </w:pPr>
            <w:r w:rsidRPr="00403923">
              <w:rPr>
                <w:rFonts w:ascii="Calibri" w:eastAsia="Times New Roman" w:hAnsi="Calibri" w:cs="Calibri"/>
                <w:b/>
                <w:bCs/>
                <w:color w:val="3F3F3F"/>
                <w:sz w:val="16"/>
                <w:lang w:eastAsia="pl-PL"/>
              </w:rPr>
              <w:t>0,00</w:t>
            </w:r>
          </w:p>
        </w:tc>
        <w:tc>
          <w:tcPr>
            <w:tcW w:w="0" w:type="auto"/>
            <w:noWrap/>
            <w:hideMark/>
          </w:tcPr>
          <w:p w14:paraId="666C15E1" w14:textId="77777777" w:rsidR="00A224E9" w:rsidRPr="00403923" w:rsidRDefault="00A224E9" w:rsidP="00A224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3F3F3F"/>
                <w:sz w:val="16"/>
                <w:lang w:eastAsia="pl-PL"/>
              </w:rPr>
            </w:pPr>
            <w:r w:rsidRPr="00403923">
              <w:rPr>
                <w:rFonts w:ascii="Calibri" w:eastAsia="Times New Roman" w:hAnsi="Calibri" w:cs="Calibri"/>
                <w:b/>
                <w:bCs/>
                <w:color w:val="3F3F3F"/>
                <w:sz w:val="16"/>
                <w:lang w:eastAsia="pl-PL"/>
              </w:rPr>
              <w:t>-0,48</w:t>
            </w:r>
          </w:p>
        </w:tc>
        <w:tc>
          <w:tcPr>
            <w:tcW w:w="0" w:type="auto"/>
            <w:noWrap/>
            <w:hideMark/>
          </w:tcPr>
          <w:p w14:paraId="5B904263" w14:textId="77777777" w:rsidR="00A224E9" w:rsidRPr="00403923" w:rsidRDefault="00A224E9" w:rsidP="00A224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9C0006"/>
                <w:sz w:val="16"/>
                <w:lang w:eastAsia="pl-PL"/>
              </w:rPr>
            </w:pPr>
            <w:r w:rsidRPr="00403923">
              <w:rPr>
                <w:rFonts w:ascii="Calibri" w:eastAsia="Times New Roman" w:hAnsi="Calibri" w:cs="Calibri"/>
                <w:b/>
                <w:bCs/>
                <w:color w:val="9C0006"/>
                <w:sz w:val="16"/>
                <w:lang w:eastAsia="pl-PL"/>
              </w:rPr>
              <w:t>-1,31</w:t>
            </w:r>
          </w:p>
        </w:tc>
      </w:tr>
      <w:tr w:rsidR="00A224E9" w:rsidRPr="00AA6404" w14:paraId="0E02AB75" w14:textId="77777777" w:rsidTr="00A224E9">
        <w:trPr>
          <w:gridAfter w:val="1"/>
          <w:wAfter w:w="8" w:type="dxa"/>
          <w:trHeight w:val="300"/>
        </w:trPr>
        <w:tc>
          <w:tcPr>
            <w:cnfStyle w:val="001000000000" w:firstRow="0" w:lastRow="0" w:firstColumn="1" w:lastColumn="0" w:oddVBand="0" w:evenVBand="0" w:oddHBand="0" w:evenHBand="0" w:firstRowFirstColumn="0" w:firstRowLastColumn="0" w:lastRowFirstColumn="0" w:lastRowLastColumn="0"/>
            <w:tcW w:w="562" w:type="dxa"/>
            <w:hideMark/>
          </w:tcPr>
          <w:p w14:paraId="33D8CE02" w14:textId="4097F8AD" w:rsidR="00A224E9" w:rsidRPr="00403923" w:rsidRDefault="00A224E9" w:rsidP="00A224E9">
            <w:pPr>
              <w:jc w:val="center"/>
              <w:rPr>
                <w:rFonts w:ascii="Calibri" w:eastAsia="Times New Roman" w:hAnsi="Calibri" w:cs="Calibri"/>
                <w:sz w:val="16"/>
                <w:lang w:eastAsia="pl-PL"/>
              </w:rPr>
            </w:pPr>
            <w:r w:rsidRPr="00403923">
              <w:rPr>
                <w:rFonts w:ascii="Calibri" w:eastAsia="Times New Roman" w:hAnsi="Calibri" w:cs="Calibri"/>
                <w:sz w:val="16"/>
                <w:lang w:eastAsia="pl-PL"/>
              </w:rPr>
              <w:t>14</w:t>
            </w:r>
          </w:p>
        </w:tc>
        <w:tc>
          <w:tcPr>
            <w:tcW w:w="0" w:type="auto"/>
            <w:noWrap/>
            <w:hideMark/>
          </w:tcPr>
          <w:p w14:paraId="1F63F347" w14:textId="77777777" w:rsidR="00A224E9" w:rsidRPr="00403923" w:rsidRDefault="00A224E9" w:rsidP="00A224E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403923">
              <w:rPr>
                <w:rFonts w:ascii="Calibri" w:eastAsia="Times New Roman" w:hAnsi="Calibri" w:cs="Calibri"/>
                <w:b/>
                <w:bCs/>
                <w:sz w:val="16"/>
                <w:lang w:eastAsia="pl-PL"/>
              </w:rPr>
              <w:t>Płaczkowo</w:t>
            </w:r>
          </w:p>
        </w:tc>
        <w:tc>
          <w:tcPr>
            <w:tcW w:w="0" w:type="auto"/>
            <w:noWrap/>
            <w:hideMark/>
          </w:tcPr>
          <w:p w14:paraId="5878A862" w14:textId="77777777" w:rsidR="00A224E9" w:rsidRPr="00403923" w:rsidRDefault="00A224E9" w:rsidP="00A224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3F3F3F"/>
                <w:sz w:val="16"/>
                <w:lang w:eastAsia="pl-PL"/>
              </w:rPr>
            </w:pPr>
            <w:r w:rsidRPr="00403923">
              <w:rPr>
                <w:rFonts w:ascii="Calibri" w:eastAsia="Times New Roman" w:hAnsi="Calibri" w:cs="Calibri"/>
                <w:b/>
                <w:bCs/>
                <w:color w:val="3F3F3F"/>
                <w:sz w:val="16"/>
                <w:lang w:eastAsia="pl-PL"/>
              </w:rPr>
              <w:t>1,37</w:t>
            </w:r>
          </w:p>
        </w:tc>
        <w:tc>
          <w:tcPr>
            <w:tcW w:w="0" w:type="auto"/>
            <w:noWrap/>
            <w:hideMark/>
          </w:tcPr>
          <w:p w14:paraId="27E09D48" w14:textId="77777777" w:rsidR="00A224E9" w:rsidRPr="00403923" w:rsidRDefault="00A224E9" w:rsidP="00A224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3F3F3F"/>
                <w:sz w:val="16"/>
                <w:lang w:eastAsia="pl-PL"/>
              </w:rPr>
            </w:pPr>
            <w:r w:rsidRPr="00403923">
              <w:rPr>
                <w:rFonts w:ascii="Calibri" w:eastAsia="Times New Roman" w:hAnsi="Calibri" w:cs="Calibri"/>
                <w:b/>
                <w:bCs/>
                <w:color w:val="3F3F3F"/>
                <w:sz w:val="16"/>
                <w:lang w:eastAsia="pl-PL"/>
              </w:rPr>
              <w:t>0,26</w:t>
            </w:r>
          </w:p>
        </w:tc>
        <w:tc>
          <w:tcPr>
            <w:tcW w:w="0" w:type="auto"/>
            <w:noWrap/>
            <w:hideMark/>
          </w:tcPr>
          <w:p w14:paraId="6EFE9949" w14:textId="77777777" w:rsidR="00A224E9" w:rsidRPr="00403923" w:rsidRDefault="00A224E9" w:rsidP="00A224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3F3F3F"/>
                <w:sz w:val="16"/>
                <w:lang w:eastAsia="pl-PL"/>
              </w:rPr>
            </w:pPr>
            <w:r w:rsidRPr="00403923">
              <w:rPr>
                <w:rFonts w:ascii="Calibri" w:eastAsia="Times New Roman" w:hAnsi="Calibri" w:cs="Calibri"/>
                <w:b/>
                <w:bCs/>
                <w:color w:val="3F3F3F"/>
                <w:sz w:val="16"/>
                <w:lang w:eastAsia="pl-PL"/>
              </w:rPr>
              <w:t>14,04</w:t>
            </w:r>
          </w:p>
        </w:tc>
        <w:tc>
          <w:tcPr>
            <w:tcW w:w="0" w:type="auto"/>
            <w:noWrap/>
            <w:hideMark/>
          </w:tcPr>
          <w:p w14:paraId="384B8652" w14:textId="77777777" w:rsidR="00A224E9" w:rsidRPr="00403923" w:rsidRDefault="00A224E9" w:rsidP="00A224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3F3F3F"/>
                <w:sz w:val="16"/>
                <w:lang w:eastAsia="pl-PL"/>
              </w:rPr>
            </w:pPr>
            <w:r w:rsidRPr="00403923">
              <w:rPr>
                <w:rFonts w:ascii="Calibri" w:eastAsia="Times New Roman" w:hAnsi="Calibri" w:cs="Calibri"/>
                <w:b/>
                <w:bCs/>
                <w:color w:val="3F3F3F"/>
                <w:sz w:val="16"/>
                <w:lang w:eastAsia="pl-PL"/>
              </w:rPr>
              <w:t>-1,38</w:t>
            </w:r>
          </w:p>
        </w:tc>
        <w:tc>
          <w:tcPr>
            <w:tcW w:w="0" w:type="auto"/>
            <w:hideMark/>
          </w:tcPr>
          <w:p w14:paraId="446CDAEB" w14:textId="77777777" w:rsidR="00A224E9" w:rsidRPr="00403923" w:rsidRDefault="00A224E9" w:rsidP="00A224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3F3F3F"/>
                <w:sz w:val="16"/>
                <w:lang w:eastAsia="pl-PL"/>
              </w:rPr>
            </w:pPr>
            <w:r w:rsidRPr="00403923">
              <w:rPr>
                <w:rFonts w:ascii="Calibri" w:eastAsia="Times New Roman" w:hAnsi="Calibri" w:cs="Calibri"/>
                <w:b/>
                <w:bCs/>
                <w:color w:val="3F3F3F"/>
                <w:sz w:val="16"/>
                <w:lang w:eastAsia="pl-PL"/>
              </w:rPr>
              <w:t>0,34</w:t>
            </w:r>
          </w:p>
        </w:tc>
        <w:tc>
          <w:tcPr>
            <w:tcW w:w="0" w:type="auto"/>
            <w:noWrap/>
            <w:hideMark/>
          </w:tcPr>
          <w:p w14:paraId="1F174F20" w14:textId="77777777" w:rsidR="00A224E9" w:rsidRPr="00403923" w:rsidRDefault="00A224E9" w:rsidP="00A224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3F3F3F"/>
                <w:sz w:val="16"/>
                <w:lang w:eastAsia="pl-PL"/>
              </w:rPr>
            </w:pPr>
            <w:r w:rsidRPr="00403923">
              <w:rPr>
                <w:rFonts w:ascii="Calibri" w:eastAsia="Times New Roman" w:hAnsi="Calibri" w:cs="Calibri"/>
                <w:b/>
                <w:bCs/>
                <w:color w:val="3F3F3F"/>
                <w:sz w:val="16"/>
                <w:lang w:eastAsia="pl-PL"/>
              </w:rPr>
              <w:t>0,15</w:t>
            </w:r>
          </w:p>
        </w:tc>
        <w:tc>
          <w:tcPr>
            <w:tcW w:w="0" w:type="auto"/>
            <w:noWrap/>
            <w:hideMark/>
          </w:tcPr>
          <w:p w14:paraId="5C434BBA" w14:textId="77777777" w:rsidR="00A224E9" w:rsidRPr="00403923" w:rsidRDefault="00A224E9" w:rsidP="00A224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3F3F3F"/>
                <w:sz w:val="16"/>
                <w:lang w:eastAsia="pl-PL"/>
              </w:rPr>
            </w:pPr>
            <w:r w:rsidRPr="00403923">
              <w:rPr>
                <w:rFonts w:ascii="Calibri" w:eastAsia="Times New Roman" w:hAnsi="Calibri" w:cs="Calibri"/>
                <w:b/>
                <w:bCs/>
                <w:color w:val="3F3F3F"/>
                <w:sz w:val="16"/>
                <w:lang w:eastAsia="pl-PL"/>
              </w:rPr>
              <w:t>0,00</w:t>
            </w:r>
          </w:p>
        </w:tc>
        <w:tc>
          <w:tcPr>
            <w:tcW w:w="0" w:type="auto"/>
            <w:noWrap/>
            <w:hideMark/>
          </w:tcPr>
          <w:p w14:paraId="1CBCF4E4" w14:textId="77777777" w:rsidR="00A224E9" w:rsidRPr="00403923" w:rsidRDefault="00A224E9" w:rsidP="00A224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3F3F3F"/>
                <w:sz w:val="16"/>
                <w:lang w:eastAsia="pl-PL"/>
              </w:rPr>
            </w:pPr>
            <w:r w:rsidRPr="00403923">
              <w:rPr>
                <w:rFonts w:ascii="Calibri" w:eastAsia="Times New Roman" w:hAnsi="Calibri" w:cs="Calibri"/>
                <w:b/>
                <w:bCs/>
                <w:color w:val="3F3F3F"/>
                <w:sz w:val="16"/>
                <w:lang w:eastAsia="pl-PL"/>
              </w:rPr>
              <w:t>-0,48</w:t>
            </w:r>
          </w:p>
        </w:tc>
        <w:tc>
          <w:tcPr>
            <w:tcW w:w="0" w:type="auto"/>
            <w:noWrap/>
            <w:hideMark/>
          </w:tcPr>
          <w:p w14:paraId="180B8BE6" w14:textId="77777777" w:rsidR="00A224E9" w:rsidRPr="00403923" w:rsidRDefault="00A224E9" w:rsidP="00A224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9C0006"/>
                <w:sz w:val="16"/>
                <w:lang w:eastAsia="pl-PL"/>
              </w:rPr>
            </w:pPr>
            <w:r w:rsidRPr="00403923">
              <w:rPr>
                <w:rFonts w:ascii="Calibri" w:eastAsia="Times New Roman" w:hAnsi="Calibri" w:cs="Calibri"/>
                <w:b/>
                <w:bCs/>
                <w:color w:val="9C0006"/>
                <w:sz w:val="16"/>
                <w:lang w:eastAsia="pl-PL"/>
              </w:rPr>
              <w:t>-0,36</w:t>
            </w:r>
          </w:p>
        </w:tc>
      </w:tr>
      <w:tr w:rsidR="00A224E9" w:rsidRPr="00AA6404" w14:paraId="7A7C317D" w14:textId="77777777" w:rsidTr="00A224E9">
        <w:trPr>
          <w:gridAfter w:val="1"/>
          <w:wAfter w:w="8" w:type="dxa"/>
          <w:trHeight w:val="300"/>
        </w:trPr>
        <w:tc>
          <w:tcPr>
            <w:cnfStyle w:val="001000000000" w:firstRow="0" w:lastRow="0" w:firstColumn="1" w:lastColumn="0" w:oddVBand="0" w:evenVBand="0" w:oddHBand="0" w:evenHBand="0" w:firstRowFirstColumn="0" w:firstRowLastColumn="0" w:lastRowFirstColumn="0" w:lastRowLastColumn="0"/>
            <w:tcW w:w="562" w:type="dxa"/>
            <w:hideMark/>
          </w:tcPr>
          <w:p w14:paraId="17786420" w14:textId="2A641F1D" w:rsidR="00A224E9" w:rsidRPr="00403923" w:rsidRDefault="00A224E9" w:rsidP="00A224E9">
            <w:pPr>
              <w:jc w:val="center"/>
              <w:rPr>
                <w:rFonts w:ascii="Calibri" w:eastAsia="Times New Roman" w:hAnsi="Calibri" w:cs="Calibri"/>
                <w:sz w:val="16"/>
                <w:lang w:eastAsia="pl-PL"/>
              </w:rPr>
            </w:pPr>
            <w:r w:rsidRPr="00403923">
              <w:rPr>
                <w:rFonts w:ascii="Calibri" w:eastAsia="Times New Roman" w:hAnsi="Calibri" w:cs="Calibri"/>
                <w:sz w:val="16"/>
                <w:lang w:eastAsia="pl-PL"/>
              </w:rPr>
              <w:t>15</w:t>
            </w:r>
          </w:p>
        </w:tc>
        <w:tc>
          <w:tcPr>
            <w:tcW w:w="0" w:type="auto"/>
            <w:noWrap/>
            <w:hideMark/>
          </w:tcPr>
          <w:p w14:paraId="00A5D115" w14:textId="77777777" w:rsidR="00A224E9" w:rsidRPr="00403923" w:rsidRDefault="00A224E9" w:rsidP="00A224E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403923">
              <w:rPr>
                <w:rFonts w:ascii="Calibri" w:eastAsia="Times New Roman" w:hAnsi="Calibri" w:cs="Calibri"/>
                <w:b/>
                <w:bCs/>
                <w:sz w:val="16"/>
                <w:lang w:eastAsia="pl-PL"/>
              </w:rPr>
              <w:t>Rogożewo</w:t>
            </w:r>
          </w:p>
        </w:tc>
        <w:tc>
          <w:tcPr>
            <w:tcW w:w="0" w:type="auto"/>
            <w:noWrap/>
            <w:hideMark/>
          </w:tcPr>
          <w:p w14:paraId="7452C19B" w14:textId="77777777" w:rsidR="00A224E9" w:rsidRPr="00403923" w:rsidRDefault="00A224E9" w:rsidP="00A224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3F3F3F"/>
                <w:sz w:val="16"/>
                <w:lang w:eastAsia="pl-PL"/>
              </w:rPr>
            </w:pPr>
            <w:r w:rsidRPr="00403923">
              <w:rPr>
                <w:rFonts w:ascii="Calibri" w:eastAsia="Times New Roman" w:hAnsi="Calibri" w:cs="Calibri"/>
                <w:b/>
                <w:bCs/>
                <w:color w:val="3F3F3F"/>
                <w:sz w:val="16"/>
                <w:lang w:eastAsia="pl-PL"/>
              </w:rPr>
              <w:t>1,48</w:t>
            </w:r>
          </w:p>
        </w:tc>
        <w:tc>
          <w:tcPr>
            <w:tcW w:w="0" w:type="auto"/>
            <w:noWrap/>
            <w:hideMark/>
          </w:tcPr>
          <w:p w14:paraId="25DA533E" w14:textId="77777777" w:rsidR="00A224E9" w:rsidRPr="00403923" w:rsidRDefault="00A224E9" w:rsidP="00A224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3F3F3F"/>
                <w:sz w:val="16"/>
                <w:lang w:eastAsia="pl-PL"/>
              </w:rPr>
            </w:pPr>
            <w:r w:rsidRPr="00403923">
              <w:rPr>
                <w:rFonts w:ascii="Calibri" w:eastAsia="Times New Roman" w:hAnsi="Calibri" w:cs="Calibri"/>
                <w:b/>
                <w:bCs/>
                <w:color w:val="3F3F3F"/>
                <w:sz w:val="16"/>
                <w:lang w:eastAsia="pl-PL"/>
              </w:rPr>
              <w:t>0,15</w:t>
            </w:r>
          </w:p>
        </w:tc>
        <w:tc>
          <w:tcPr>
            <w:tcW w:w="0" w:type="auto"/>
            <w:noWrap/>
            <w:hideMark/>
          </w:tcPr>
          <w:p w14:paraId="43B8412C" w14:textId="77777777" w:rsidR="00A224E9" w:rsidRPr="00403923" w:rsidRDefault="00A224E9" w:rsidP="00A224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3F3F3F"/>
                <w:sz w:val="16"/>
                <w:lang w:eastAsia="pl-PL"/>
              </w:rPr>
            </w:pPr>
            <w:r w:rsidRPr="00403923">
              <w:rPr>
                <w:rFonts w:ascii="Calibri" w:eastAsia="Times New Roman" w:hAnsi="Calibri" w:cs="Calibri"/>
                <w:b/>
                <w:bCs/>
                <w:color w:val="3F3F3F"/>
                <w:sz w:val="16"/>
                <w:lang w:eastAsia="pl-PL"/>
              </w:rPr>
              <w:t>8,87</w:t>
            </w:r>
          </w:p>
        </w:tc>
        <w:tc>
          <w:tcPr>
            <w:tcW w:w="0" w:type="auto"/>
            <w:noWrap/>
            <w:hideMark/>
          </w:tcPr>
          <w:p w14:paraId="0EA9120C" w14:textId="77777777" w:rsidR="00A224E9" w:rsidRPr="00403923" w:rsidRDefault="00A224E9" w:rsidP="00A224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3F3F3F"/>
                <w:sz w:val="16"/>
                <w:lang w:eastAsia="pl-PL"/>
              </w:rPr>
            </w:pPr>
            <w:r w:rsidRPr="00403923">
              <w:rPr>
                <w:rFonts w:ascii="Calibri" w:eastAsia="Times New Roman" w:hAnsi="Calibri" w:cs="Calibri"/>
                <w:b/>
                <w:bCs/>
                <w:color w:val="3F3F3F"/>
                <w:sz w:val="16"/>
                <w:lang w:eastAsia="pl-PL"/>
              </w:rPr>
              <w:t>-0,27</w:t>
            </w:r>
          </w:p>
        </w:tc>
        <w:tc>
          <w:tcPr>
            <w:tcW w:w="0" w:type="auto"/>
            <w:hideMark/>
          </w:tcPr>
          <w:p w14:paraId="072620C4" w14:textId="77777777" w:rsidR="00A224E9" w:rsidRPr="00403923" w:rsidRDefault="00A224E9" w:rsidP="00A224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3F3F3F"/>
                <w:sz w:val="16"/>
                <w:lang w:eastAsia="pl-PL"/>
              </w:rPr>
            </w:pPr>
            <w:r w:rsidRPr="00403923">
              <w:rPr>
                <w:rFonts w:ascii="Calibri" w:eastAsia="Times New Roman" w:hAnsi="Calibri" w:cs="Calibri"/>
                <w:b/>
                <w:bCs/>
                <w:color w:val="3F3F3F"/>
                <w:sz w:val="16"/>
                <w:lang w:eastAsia="pl-PL"/>
              </w:rPr>
              <w:t>0,74</w:t>
            </w:r>
          </w:p>
        </w:tc>
        <w:tc>
          <w:tcPr>
            <w:tcW w:w="0" w:type="auto"/>
            <w:noWrap/>
            <w:hideMark/>
          </w:tcPr>
          <w:p w14:paraId="5CC3C0D7" w14:textId="77777777" w:rsidR="00A224E9" w:rsidRPr="00403923" w:rsidRDefault="00A224E9" w:rsidP="00A224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3F3F3F"/>
                <w:sz w:val="16"/>
                <w:lang w:eastAsia="pl-PL"/>
              </w:rPr>
            </w:pPr>
            <w:r w:rsidRPr="00403923">
              <w:rPr>
                <w:rFonts w:ascii="Calibri" w:eastAsia="Times New Roman" w:hAnsi="Calibri" w:cs="Calibri"/>
                <w:b/>
                <w:bCs/>
                <w:color w:val="3F3F3F"/>
                <w:sz w:val="16"/>
                <w:lang w:eastAsia="pl-PL"/>
              </w:rPr>
              <w:t>-0,65</w:t>
            </w:r>
          </w:p>
        </w:tc>
        <w:tc>
          <w:tcPr>
            <w:tcW w:w="0" w:type="auto"/>
            <w:noWrap/>
            <w:hideMark/>
          </w:tcPr>
          <w:p w14:paraId="5CC9D670" w14:textId="77777777" w:rsidR="00A224E9" w:rsidRPr="00403923" w:rsidRDefault="00A224E9" w:rsidP="00A224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3F3F3F"/>
                <w:sz w:val="16"/>
                <w:lang w:eastAsia="pl-PL"/>
              </w:rPr>
            </w:pPr>
            <w:r w:rsidRPr="00403923">
              <w:rPr>
                <w:rFonts w:ascii="Calibri" w:eastAsia="Times New Roman" w:hAnsi="Calibri" w:cs="Calibri"/>
                <w:b/>
                <w:bCs/>
                <w:color w:val="3F3F3F"/>
                <w:sz w:val="16"/>
                <w:lang w:eastAsia="pl-PL"/>
              </w:rPr>
              <w:t>0,00</w:t>
            </w:r>
          </w:p>
        </w:tc>
        <w:tc>
          <w:tcPr>
            <w:tcW w:w="0" w:type="auto"/>
            <w:noWrap/>
            <w:hideMark/>
          </w:tcPr>
          <w:p w14:paraId="46347AD4" w14:textId="77777777" w:rsidR="00A224E9" w:rsidRPr="00403923" w:rsidRDefault="00A224E9" w:rsidP="00A224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3F3F3F"/>
                <w:sz w:val="16"/>
                <w:lang w:eastAsia="pl-PL"/>
              </w:rPr>
            </w:pPr>
            <w:r w:rsidRPr="00403923">
              <w:rPr>
                <w:rFonts w:ascii="Calibri" w:eastAsia="Times New Roman" w:hAnsi="Calibri" w:cs="Calibri"/>
                <w:b/>
                <w:bCs/>
                <w:color w:val="3F3F3F"/>
                <w:sz w:val="16"/>
                <w:lang w:eastAsia="pl-PL"/>
              </w:rPr>
              <w:t>-0,48</w:t>
            </w:r>
          </w:p>
        </w:tc>
        <w:tc>
          <w:tcPr>
            <w:tcW w:w="0" w:type="auto"/>
            <w:noWrap/>
            <w:hideMark/>
          </w:tcPr>
          <w:p w14:paraId="6658DF52" w14:textId="77777777" w:rsidR="00A224E9" w:rsidRPr="00403923" w:rsidRDefault="00A224E9" w:rsidP="00A224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9C0006"/>
                <w:sz w:val="16"/>
                <w:lang w:eastAsia="pl-PL"/>
              </w:rPr>
            </w:pPr>
            <w:r w:rsidRPr="00403923">
              <w:rPr>
                <w:rFonts w:ascii="Calibri" w:eastAsia="Times New Roman" w:hAnsi="Calibri" w:cs="Calibri"/>
                <w:b/>
                <w:bCs/>
                <w:color w:val="9C0006"/>
                <w:sz w:val="16"/>
                <w:lang w:eastAsia="pl-PL"/>
              </w:rPr>
              <w:t>-0,31</w:t>
            </w:r>
          </w:p>
        </w:tc>
      </w:tr>
      <w:tr w:rsidR="00A224E9" w:rsidRPr="00AA6404" w14:paraId="19FD836F" w14:textId="77777777" w:rsidTr="00A224E9">
        <w:trPr>
          <w:gridAfter w:val="1"/>
          <w:wAfter w:w="8" w:type="dxa"/>
          <w:trHeight w:val="300"/>
        </w:trPr>
        <w:tc>
          <w:tcPr>
            <w:cnfStyle w:val="001000000000" w:firstRow="0" w:lastRow="0" w:firstColumn="1" w:lastColumn="0" w:oddVBand="0" w:evenVBand="0" w:oddHBand="0" w:evenHBand="0" w:firstRowFirstColumn="0" w:firstRowLastColumn="0" w:lastRowFirstColumn="0" w:lastRowLastColumn="0"/>
            <w:tcW w:w="562" w:type="dxa"/>
            <w:hideMark/>
          </w:tcPr>
          <w:p w14:paraId="09838D69" w14:textId="4DC7E947" w:rsidR="00A224E9" w:rsidRPr="00403923" w:rsidRDefault="00A224E9" w:rsidP="00A224E9">
            <w:pPr>
              <w:jc w:val="center"/>
              <w:rPr>
                <w:rFonts w:ascii="Calibri" w:eastAsia="Times New Roman" w:hAnsi="Calibri" w:cs="Calibri"/>
                <w:sz w:val="16"/>
                <w:lang w:eastAsia="pl-PL"/>
              </w:rPr>
            </w:pPr>
            <w:r w:rsidRPr="00403923">
              <w:rPr>
                <w:rFonts w:ascii="Calibri" w:eastAsia="Times New Roman" w:hAnsi="Calibri" w:cs="Calibri"/>
                <w:sz w:val="16"/>
                <w:lang w:eastAsia="pl-PL"/>
              </w:rPr>
              <w:lastRenderedPageBreak/>
              <w:t>16</w:t>
            </w:r>
          </w:p>
        </w:tc>
        <w:tc>
          <w:tcPr>
            <w:tcW w:w="0" w:type="auto"/>
            <w:noWrap/>
            <w:hideMark/>
          </w:tcPr>
          <w:p w14:paraId="16D4B882" w14:textId="77777777" w:rsidR="00A224E9" w:rsidRPr="00403923" w:rsidRDefault="00A224E9" w:rsidP="00A224E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403923">
              <w:rPr>
                <w:rFonts w:ascii="Calibri" w:eastAsia="Times New Roman" w:hAnsi="Calibri" w:cs="Calibri"/>
                <w:b/>
                <w:bCs/>
                <w:sz w:val="16"/>
                <w:lang w:eastAsia="pl-PL"/>
              </w:rPr>
              <w:t>Szkaradowo</w:t>
            </w:r>
          </w:p>
        </w:tc>
        <w:tc>
          <w:tcPr>
            <w:tcW w:w="0" w:type="auto"/>
            <w:noWrap/>
            <w:hideMark/>
          </w:tcPr>
          <w:p w14:paraId="79B71203" w14:textId="77777777" w:rsidR="00A224E9" w:rsidRPr="00403923" w:rsidRDefault="00A224E9" w:rsidP="00A224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3F3F3F"/>
                <w:sz w:val="16"/>
                <w:lang w:eastAsia="pl-PL"/>
              </w:rPr>
            </w:pPr>
            <w:r w:rsidRPr="00403923">
              <w:rPr>
                <w:rFonts w:ascii="Calibri" w:eastAsia="Times New Roman" w:hAnsi="Calibri" w:cs="Calibri"/>
                <w:b/>
                <w:bCs/>
                <w:color w:val="3F3F3F"/>
                <w:sz w:val="16"/>
                <w:lang w:eastAsia="pl-PL"/>
              </w:rPr>
              <w:t>1,20</w:t>
            </w:r>
          </w:p>
        </w:tc>
        <w:tc>
          <w:tcPr>
            <w:tcW w:w="0" w:type="auto"/>
            <w:noWrap/>
            <w:hideMark/>
          </w:tcPr>
          <w:p w14:paraId="7F3B0588" w14:textId="77777777" w:rsidR="00A224E9" w:rsidRPr="00403923" w:rsidRDefault="00A224E9" w:rsidP="00A224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3F3F3F"/>
                <w:sz w:val="16"/>
                <w:lang w:eastAsia="pl-PL"/>
              </w:rPr>
            </w:pPr>
            <w:r w:rsidRPr="00403923">
              <w:rPr>
                <w:rFonts w:ascii="Calibri" w:eastAsia="Times New Roman" w:hAnsi="Calibri" w:cs="Calibri"/>
                <w:b/>
                <w:bCs/>
                <w:color w:val="3F3F3F"/>
                <w:sz w:val="16"/>
                <w:lang w:eastAsia="pl-PL"/>
              </w:rPr>
              <w:t>0,43</w:t>
            </w:r>
          </w:p>
        </w:tc>
        <w:tc>
          <w:tcPr>
            <w:tcW w:w="0" w:type="auto"/>
            <w:noWrap/>
            <w:hideMark/>
          </w:tcPr>
          <w:p w14:paraId="165029C5" w14:textId="77777777" w:rsidR="00A224E9" w:rsidRPr="00403923" w:rsidRDefault="00A224E9" w:rsidP="00A224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3F3F3F"/>
                <w:sz w:val="16"/>
                <w:lang w:eastAsia="pl-PL"/>
              </w:rPr>
            </w:pPr>
            <w:r w:rsidRPr="00403923">
              <w:rPr>
                <w:rFonts w:ascii="Calibri" w:eastAsia="Times New Roman" w:hAnsi="Calibri" w:cs="Calibri"/>
                <w:b/>
                <w:bCs/>
                <w:color w:val="3F3F3F"/>
                <w:sz w:val="16"/>
                <w:lang w:eastAsia="pl-PL"/>
              </w:rPr>
              <w:t>2,81</w:t>
            </w:r>
          </w:p>
        </w:tc>
        <w:tc>
          <w:tcPr>
            <w:tcW w:w="0" w:type="auto"/>
            <w:noWrap/>
            <w:hideMark/>
          </w:tcPr>
          <w:p w14:paraId="1C5F2BAE" w14:textId="77777777" w:rsidR="00A224E9" w:rsidRPr="00403923" w:rsidRDefault="00A224E9" w:rsidP="00A224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3F3F3F"/>
                <w:sz w:val="16"/>
                <w:lang w:eastAsia="pl-PL"/>
              </w:rPr>
            </w:pPr>
            <w:r w:rsidRPr="00403923">
              <w:rPr>
                <w:rFonts w:ascii="Calibri" w:eastAsia="Times New Roman" w:hAnsi="Calibri" w:cs="Calibri"/>
                <w:b/>
                <w:bCs/>
                <w:color w:val="3F3F3F"/>
                <w:sz w:val="16"/>
                <w:lang w:eastAsia="pl-PL"/>
              </w:rPr>
              <w:t>1,02</w:t>
            </w:r>
          </w:p>
        </w:tc>
        <w:tc>
          <w:tcPr>
            <w:tcW w:w="0" w:type="auto"/>
            <w:hideMark/>
          </w:tcPr>
          <w:p w14:paraId="0A1B8622" w14:textId="77777777" w:rsidR="00A224E9" w:rsidRPr="00403923" w:rsidRDefault="00A224E9" w:rsidP="00A224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3F3F3F"/>
                <w:sz w:val="16"/>
                <w:lang w:eastAsia="pl-PL"/>
              </w:rPr>
            </w:pPr>
            <w:r w:rsidRPr="00403923">
              <w:rPr>
                <w:rFonts w:ascii="Calibri" w:eastAsia="Times New Roman" w:hAnsi="Calibri" w:cs="Calibri"/>
                <w:b/>
                <w:bCs/>
                <w:color w:val="3F3F3F"/>
                <w:sz w:val="16"/>
                <w:lang w:eastAsia="pl-PL"/>
              </w:rPr>
              <w:t>0,00</w:t>
            </w:r>
          </w:p>
        </w:tc>
        <w:tc>
          <w:tcPr>
            <w:tcW w:w="0" w:type="auto"/>
            <w:noWrap/>
            <w:hideMark/>
          </w:tcPr>
          <w:p w14:paraId="5CF58A9C" w14:textId="77777777" w:rsidR="00A224E9" w:rsidRPr="00403923" w:rsidRDefault="00A224E9" w:rsidP="00A224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3F3F3F"/>
                <w:sz w:val="16"/>
                <w:lang w:eastAsia="pl-PL"/>
              </w:rPr>
            </w:pPr>
            <w:r w:rsidRPr="00403923">
              <w:rPr>
                <w:rFonts w:ascii="Calibri" w:eastAsia="Times New Roman" w:hAnsi="Calibri" w:cs="Calibri"/>
                <w:b/>
                <w:bCs/>
                <w:color w:val="3F3F3F"/>
                <w:sz w:val="16"/>
                <w:lang w:eastAsia="pl-PL"/>
              </w:rPr>
              <w:t>0,83</w:t>
            </w:r>
          </w:p>
        </w:tc>
        <w:tc>
          <w:tcPr>
            <w:tcW w:w="0" w:type="auto"/>
            <w:noWrap/>
            <w:hideMark/>
          </w:tcPr>
          <w:p w14:paraId="52D36EB8" w14:textId="77777777" w:rsidR="00A224E9" w:rsidRPr="00403923" w:rsidRDefault="00A224E9" w:rsidP="00A224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3F3F3F"/>
                <w:sz w:val="16"/>
                <w:lang w:eastAsia="pl-PL"/>
              </w:rPr>
            </w:pPr>
            <w:r w:rsidRPr="00403923">
              <w:rPr>
                <w:rFonts w:ascii="Calibri" w:eastAsia="Times New Roman" w:hAnsi="Calibri" w:cs="Calibri"/>
                <w:b/>
                <w:bCs/>
                <w:color w:val="3F3F3F"/>
                <w:sz w:val="16"/>
                <w:lang w:eastAsia="pl-PL"/>
              </w:rPr>
              <w:t>0,30</w:t>
            </w:r>
          </w:p>
        </w:tc>
        <w:tc>
          <w:tcPr>
            <w:tcW w:w="0" w:type="auto"/>
            <w:noWrap/>
            <w:hideMark/>
          </w:tcPr>
          <w:p w14:paraId="144B5FD7" w14:textId="77777777" w:rsidR="00A224E9" w:rsidRPr="00403923" w:rsidRDefault="00A224E9" w:rsidP="00A224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3F3F3F"/>
                <w:sz w:val="16"/>
                <w:lang w:eastAsia="pl-PL"/>
              </w:rPr>
            </w:pPr>
            <w:r w:rsidRPr="00403923">
              <w:rPr>
                <w:rFonts w:ascii="Calibri" w:eastAsia="Times New Roman" w:hAnsi="Calibri" w:cs="Calibri"/>
                <w:b/>
                <w:bCs/>
                <w:color w:val="3F3F3F"/>
                <w:sz w:val="16"/>
                <w:lang w:eastAsia="pl-PL"/>
              </w:rPr>
              <w:t>0,11</w:t>
            </w:r>
          </w:p>
        </w:tc>
        <w:tc>
          <w:tcPr>
            <w:tcW w:w="0" w:type="auto"/>
            <w:noWrap/>
            <w:hideMark/>
          </w:tcPr>
          <w:p w14:paraId="2AA86A29" w14:textId="77777777" w:rsidR="00A224E9" w:rsidRPr="00403923" w:rsidRDefault="00A224E9" w:rsidP="00A224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6100"/>
                <w:sz w:val="16"/>
                <w:lang w:eastAsia="pl-PL"/>
              </w:rPr>
            </w:pPr>
            <w:r w:rsidRPr="00403923">
              <w:rPr>
                <w:rFonts w:ascii="Calibri" w:eastAsia="Times New Roman" w:hAnsi="Calibri" w:cs="Calibri"/>
                <w:b/>
                <w:bCs/>
                <w:color w:val="006100"/>
                <w:sz w:val="16"/>
                <w:lang w:eastAsia="pl-PL"/>
              </w:rPr>
              <w:t>0,60</w:t>
            </w:r>
          </w:p>
        </w:tc>
      </w:tr>
      <w:tr w:rsidR="00A224E9" w:rsidRPr="00AA6404" w14:paraId="6C7C863E" w14:textId="77777777" w:rsidTr="00A224E9">
        <w:trPr>
          <w:gridAfter w:val="1"/>
          <w:wAfter w:w="8" w:type="dxa"/>
          <w:trHeight w:val="300"/>
        </w:trPr>
        <w:tc>
          <w:tcPr>
            <w:cnfStyle w:val="001000000000" w:firstRow="0" w:lastRow="0" w:firstColumn="1" w:lastColumn="0" w:oddVBand="0" w:evenVBand="0" w:oddHBand="0" w:evenHBand="0" w:firstRowFirstColumn="0" w:firstRowLastColumn="0" w:lastRowFirstColumn="0" w:lastRowLastColumn="0"/>
            <w:tcW w:w="562" w:type="dxa"/>
            <w:hideMark/>
          </w:tcPr>
          <w:p w14:paraId="2DA7F950" w14:textId="6EF7355E" w:rsidR="00A224E9" w:rsidRPr="00403923" w:rsidRDefault="00A224E9" w:rsidP="00A224E9">
            <w:pPr>
              <w:jc w:val="center"/>
              <w:rPr>
                <w:rFonts w:ascii="Calibri" w:eastAsia="Times New Roman" w:hAnsi="Calibri" w:cs="Calibri"/>
                <w:sz w:val="16"/>
                <w:lang w:eastAsia="pl-PL"/>
              </w:rPr>
            </w:pPr>
            <w:r w:rsidRPr="00403923">
              <w:rPr>
                <w:rFonts w:ascii="Calibri" w:eastAsia="Times New Roman" w:hAnsi="Calibri" w:cs="Calibri"/>
                <w:sz w:val="16"/>
                <w:lang w:eastAsia="pl-PL"/>
              </w:rPr>
              <w:t>17</w:t>
            </w:r>
          </w:p>
        </w:tc>
        <w:tc>
          <w:tcPr>
            <w:tcW w:w="0" w:type="auto"/>
            <w:noWrap/>
            <w:hideMark/>
          </w:tcPr>
          <w:p w14:paraId="2014508D" w14:textId="77777777" w:rsidR="00A224E9" w:rsidRPr="00403923" w:rsidRDefault="00A224E9" w:rsidP="00A224E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403923">
              <w:rPr>
                <w:rFonts w:ascii="Calibri" w:eastAsia="Times New Roman" w:hAnsi="Calibri" w:cs="Calibri"/>
                <w:b/>
                <w:bCs/>
                <w:sz w:val="16"/>
                <w:lang w:eastAsia="pl-PL"/>
              </w:rPr>
              <w:t>Szymonki</w:t>
            </w:r>
          </w:p>
        </w:tc>
        <w:tc>
          <w:tcPr>
            <w:tcW w:w="0" w:type="auto"/>
            <w:noWrap/>
            <w:hideMark/>
          </w:tcPr>
          <w:p w14:paraId="4662E692" w14:textId="77777777" w:rsidR="00A224E9" w:rsidRPr="00403923" w:rsidRDefault="00A224E9" w:rsidP="00A224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3F3F3F"/>
                <w:sz w:val="16"/>
                <w:lang w:eastAsia="pl-PL"/>
              </w:rPr>
            </w:pPr>
            <w:r w:rsidRPr="00403923">
              <w:rPr>
                <w:rFonts w:ascii="Calibri" w:eastAsia="Times New Roman" w:hAnsi="Calibri" w:cs="Calibri"/>
                <w:b/>
                <w:bCs/>
                <w:color w:val="3F3F3F"/>
                <w:sz w:val="16"/>
                <w:lang w:eastAsia="pl-PL"/>
              </w:rPr>
              <w:t>0,97</w:t>
            </w:r>
          </w:p>
        </w:tc>
        <w:tc>
          <w:tcPr>
            <w:tcW w:w="0" w:type="auto"/>
            <w:noWrap/>
            <w:hideMark/>
          </w:tcPr>
          <w:p w14:paraId="5B345577" w14:textId="77777777" w:rsidR="00A224E9" w:rsidRPr="00403923" w:rsidRDefault="00A224E9" w:rsidP="00A224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3F3F3F"/>
                <w:sz w:val="16"/>
                <w:lang w:eastAsia="pl-PL"/>
              </w:rPr>
            </w:pPr>
            <w:r w:rsidRPr="00403923">
              <w:rPr>
                <w:rFonts w:ascii="Calibri" w:eastAsia="Times New Roman" w:hAnsi="Calibri" w:cs="Calibri"/>
                <w:b/>
                <w:bCs/>
                <w:color w:val="3F3F3F"/>
                <w:sz w:val="16"/>
                <w:lang w:eastAsia="pl-PL"/>
              </w:rPr>
              <w:t>0,68</w:t>
            </w:r>
          </w:p>
        </w:tc>
        <w:tc>
          <w:tcPr>
            <w:tcW w:w="0" w:type="auto"/>
            <w:noWrap/>
            <w:hideMark/>
          </w:tcPr>
          <w:p w14:paraId="01BF9BB0" w14:textId="77777777" w:rsidR="00A224E9" w:rsidRPr="00403923" w:rsidRDefault="00A224E9" w:rsidP="00A224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3F3F3F"/>
                <w:sz w:val="16"/>
                <w:lang w:eastAsia="pl-PL"/>
              </w:rPr>
            </w:pPr>
            <w:r w:rsidRPr="00403923">
              <w:rPr>
                <w:rFonts w:ascii="Calibri" w:eastAsia="Times New Roman" w:hAnsi="Calibri" w:cs="Calibri"/>
                <w:b/>
                <w:bCs/>
                <w:color w:val="3F3F3F"/>
                <w:sz w:val="16"/>
                <w:lang w:eastAsia="pl-PL"/>
              </w:rPr>
              <w:t>2,91</w:t>
            </w:r>
          </w:p>
        </w:tc>
        <w:tc>
          <w:tcPr>
            <w:tcW w:w="0" w:type="auto"/>
            <w:noWrap/>
            <w:hideMark/>
          </w:tcPr>
          <w:p w14:paraId="2EC4602B" w14:textId="77777777" w:rsidR="00A224E9" w:rsidRPr="00403923" w:rsidRDefault="00A224E9" w:rsidP="00A224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3F3F3F"/>
                <w:sz w:val="16"/>
                <w:lang w:eastAsia="pl-PL"/>
              </w:rPr>
            </w:pPr>
            <w:r w:rsidRPr="00403923">
              <w:rPr>
                <w:rFonts w:ascii="Calibri" w:eastAsia="Times New Roman" w:hAnsi="Calibri" w:cs="Calibri"/>
                <w:b/>
                <w:bCs/>
                <w:color w:val="3F3F3F"/>
                <w:sz w:val="16"/>
                <w:lang w:eastAsia="pl-PL"/>
              </w:rPr>
              <w:t>1,00</w:t>
            </w:r>
          </w:p>
        </w:tc>
        <w:tc>
          <w:tcPr>
            <w:tcW w:w="0" w:type="auto"/>
            <w:hideMark/>
          </w:tcPr>
          <w:p w14:paraId="3EAA1210" w14:textId="77777777" w:rsidR="00A224E9" w:rsidRPr="00403923" w:rsidRDefault="00A224E9" w:rsidP="00A224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3F3F3F"/>
                <w:sz w:val="16"/>
                <w:lang w:eastAsia="pl-PL"/>
              </w:rPr>
            </w:pPr>
            <w:r w:rsidRPr="00403923">
              <w:rPr>
                <w:rFonts w:ascii="Calibri" w:eastAsia="Times New Roman" w:hAnsi="Calibri" w:cs="Calibri"/>
                <w:b/>
                <w:bCs/>
                <w:color w:val="3F3F3F"/>
                <w:sz w:val="16"/>
                <w:lang w:eastAsia="pl-PL"/>
              </w:rPr>
              <w:t>0,00</w:t>
            </w:r>
          </w:p>
        </w:tc>
        <w:tc>
          <w:tcPr>
            <w:tcW w:w="0" w:type="auto"/>
            <w:noWrap/>
            <w:hideMark/>
          </w:tcPr>
          <w:p w14:paraId="1D83C263" w14:textId="77777777" w:rsidR="00A224E9" w:rsidRPr="00403923" w:rsidRDefault="00A224E9" w:rsidP="00A224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3F3F3F"/>
                <w:sz w:val="16"/>
                <w:lang w:eastAsia="pl-PL"/>
              </w:rPr>
            </w:pPr>
            <w:r w:rsidRPr="00403923">
              <w:rPr>
                <w:rFonts w:ascii="Calibri" w:eastAsia="Times New Roman" w:hAnsi="Calibri" w:cs="Calibri"/>
                <w:b/>
                <w:bCs/>
                <w:color w:val="3F3F3F"/>
                <w:sz w:val="16"/>
                <w:lang w:eastAsia="pl-PL"/>
              </w:rPr>
              <w:t>0,83</w:t>
            </w:r>
          </w:p>
        </w:tc>
        <w:tc>
          <w:tcPr>
            <w:tcW w:w="0" w:type="auto"/>
            <w:noWrap/>
            <w:hideMark/>
          </w:tcPr>
          <w:p w14:paraId="62C509E2" w14:textId="77777777" w:rsidR="00A224E9" w:rsidRPr="00403923" w:rsidRDefault="00A224E9" w:rsidP="00A224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3F3F3F"/>
                <w:sz w:val="16"/>
                <w:lang w:eastAsia="pl-PL"/>
              </w:rPr>
            </w:pPr>
            <w:r w:rsidRPr="00403923">
              <w:rPr>
                <w:rFonts w:ascii="Calibri" w:eastAsia="Times New Roman" w:hAnsi="Calibri" w:cs="Calibri"/>
                <w:b/>
                <w:bCs/>
                <w:color w:val="3F3F3F"/>
                <w:sz w:val="16"/>
                <w:lang w:eastAsia="pl-PL"/>
              </w:rPr>
              <w:t>0,00</w:t>
            </w:r>
          </w:p>
        </w:tc>
        <w:tc>
          <w:tcPr>
            <w:tcW w:w="0" w:type="auto"/>
            <w:noWrap/>
            <w:hideMark/>
          </w:tcPr>
          <w:p w14:paraId="3C190C9A" w14:textId="77777777" w:rsidR="00A224E9" w:rsidRPr="00403923" w:rsidRDefault="00A224E9" w:rsidP="00A224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3F3F3F"/>
                <w:sz w:val="16"/>
                <w:lang w:eastAsia="pl-PL"/>
              </w:rPr>
            </w:pPr>
            <w:r w:rsidRPr="00403923">
              <w:rPr>
                <w:rFonts w:ascii="Calibri" w:eastAsia="Times New Roman" w:hAnsi="Calibri" w:cs="Calibri"/>
                <w:b/>
                <w:bCs/>
                <w:color w:val="3F3F3F"/>
                <w:sz w:val="16"/>
                <w:lang w:eastAsia="pl-PL"/>
              </w:rPr>
              <w:t>-0,48</w:t>
            </w:r>
          </w:p>
        </w:tc>
        <w:tc>
          <w:tcPr>
            <w:tcW w:w="0" w:type="auto"/>
            <w:noWrap/>
            <w:hideMark/>
          </w:tcPr>
          <w:p w14:paraId="28054032" w14:textId="77777777" w:rsidR="00A224E9" w:rsidRPr="00403923" w:rsidRDefault="00A224E9" w:rsidP="00A224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6100"/>
                <w:sz w:val="16"/>
                <w:lang w:eastAsia="pl-PL"/>
              </w:rPr>
            </w:pPr>
            <w:r w:rsidRPr="00403923">
              <w:rPr>
                <w:rFonts w:ascii="Calibri" w:eastAsia="Times New Roman" w:hAnsi="Calibri" w:cs="Calibri"/>
                <w:b/>
                <w:bCs/>
                <w:color w:val="006100"/>
                <w:sz w:val="16"/>
                <w:lang w:eastAsia="pl-PL"/>
              </w:rPr>
              <w:t>0,51</w:t>
            </w:r>
          </w:p>
        </w:tc>
      </w:tr>
      <w:tr w:rsidR="00A224E9" w:rsidRPr="00AA6404" w14:paraId="0A9095EA" w14:textId="77777777" w:rsidTr="00A224E9">
        <w:trPr>
          <w:gridAfter w:val="1"/>
          <w:wAfter w:w="8" w:type="dxa"/>
          <w:trHeight w:val="300"/>
        </w:trPr>
        <w:tc>
          <w:tcPr>
            <w:cnfStyle w:val="001000000000" w:firstRow="0" w:lastRow="0" w:firstColumn="1" w:lastColumn="0" w:oddVBand="0" w:evenVBand="0" w:oddHBand="0" w:evenHBand="0" w:firstRowFirstColumn="0" w:firstRowLastColumn="0" w:lastRowFirstColumn="0" w:lastRowLastColumn="0"/>
            <w:tcW w:w="562" w:type="dxa"/>
            <w:hideMark/>
          </w:tcPr>
          <w:p w14:paraId="0036EEB1" w14:textId="22B49461" w:rsidR="00A224E9" w:rsidRPr="00403923" w:rsidRDefault="00A224E9" w:rsidP="00A224E9">
            <w:pPr>
              <w:jc w:val="center"/>
              <w:rPr>
                <w:rFonts w:ascii="Calibri" w:eastAsia="Times New Roman" w:hAnsi="Calibri" w:cs="Calibri"/>
                <w:sz w:val="16"/>
                <w:lang w:eastAsia="pl-PL"/>
              </w:rPr>
            </w:pPr>
            <w:r w:rsidRPr="00403923">
              <w:rPr>
                <w:rFonts w:ascii="Calibri" w:eastAsia="Times New Roman" w:hAnsi="Calibri" w:cs="Calibri"/>
                <w:sz w:val="16"/>
                <w:lang w:eastAsia="pl-PL"/>
              </w:rPr>
              <w:t>18</w:t>
            </w:r>
          </w:p>
        </w:tc>
        <w:tc>
          <w:tcPr>
            <w:tcW w:w="0" w:type="auto"/>
            <w:noWrap/>
            <w:hideMark/>
          </w:tcPr>
          <w:p w14:paraId="566F9AA5" w14:textId="77777777" w:rsidR="00A224E9" w:rsidRPr="00403923" w:rsidRDefault="00A224E9" w:rsidP="00A224E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403923">
              <w:rPr>
                <w:rFonts w:ascii="Calibri" w:eastAsia="Times New Roman" w:hAnsi="Calibri" w:cs="Calibri"/>
                <w:b/>
                <w:bCs/>
                <w:sz w:val="16"/>
                <w:lang w:eastAsia="pl-PL"/>
              </w:rPr>
              <w:t>Śląskowo</w:t>
            </w:r>
          </w:p>
        </w:tc>
        <w:tc>
          <w:tcPr>
            <w:tcW w:w="0" w:type="auto"/>
            <w:noWrap/>
            <w:hideMark/>
          </w:tcPr>
          <w:p w14:paraId="128C9B70" w14:textId="77777777" w:rsidR="00A224E9" w:rsidRPr="00403923" w:rsidRDefault="00A224E9" w:rsidP="00A224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3F3F3F"/>
                <w:sz w:val="16"/>
                <w:lang w:eastAsia="pl-PL"/>
              </w:rPr>
            </w:pPr>
            <w:r w:rsidRPr="00403923">
              <w:rPr>
                <w:rFonts w:ascii="Calibri" w:eastAsia="Times New Roman" w:hAnsi="Calibri" w:cs="Calibri"/>
                <w:b/>
                <w:bCs/>
                <w:color w:val="3F3F3F"/>
                <w:sz w:val="16"/>
                <w:lang w:eastAsia="pl-PL"/>
              </w:rPr>
              <w:t>1,24</w:t>
            </w:r>
          </w:p>
        </w:tc>
        <w:tc>
          <w:tcPr>
            <w:tcW w:w="0" w:type="auto"/>
            <w:noWrap/>
            <w:hideMark/>
          </w:tcPr>
          <w:p w14:paraId="3733E457" w14:textId="77777777" w:rsidR="00A224E9" w:rsidRPr="00403923" w:rsidRDefault="00A224E9" w:rsidP="00A224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3F3F3F"/>
                <w:sz w:val="16"/>
                <w:lang w:eastAsia="pl-PL"/>
              </w:rPr>
            </w:pPr>
            <w:r w:rsidRPr="00403923">
              <w:rPr>
                <w:rFonts w:ascii="Calibri" w:eastAsia="Times New Roman" w:hAnsi="Calibri" w:cs="Calibri"/>
                <w:b/>
                <w:bCs/>
                <w:color w:val="3F3F3F"/>
                <w:sz w:val="16"/>
                <w:lang w:eastAsia="pl-PL"/>
              </w:rPr>
              <w:t>0,40</w:t>
            </w:r>
          </w:p>
        </w:tc>
        <w:tc>
          <w:tcPr>
            <w:tcW w:w="0" w:type="auto"/>
            <w:noWrap/>
            <w:hideMark/>
          </w:tcPr>
          <w:p w14:paraId="5CCBB07A" w14:textId="77777777" w:rsidR="00A224E9" w:rsidRPr="00403923" w:rsidRDefault="00A224E9" w:rsidP="00A224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3F3F3F"/>
                <w:sz w:val="16"/>
                <w:lang w:eastAsia="pl-PL"/>
              </w:rPr>
            </w:pPr>
            <w:r w:rsidRPr="00403923">
              <w:rPr>
                <w:rFonts w:ascii="Calibri" w:eastAsia="Times New Roman" w:hAnsi="Calibri" w:cs="Calibri"/>
                <w:b/>
                <w:bCs/>
                <w:color w:val="3F3F3F"/>
                <w:sz w:val="16"/>
                <w:lang w:eastAsia="pl-PL"/>
              </w:rPr>
              <w:t>9,29</w:t>
            </w:r>
          </w:p>
        </w:tc>
        <w:tc>
          <w:tcPr>
            <w:tcW w:w="0" w:type="auto"/>
            <w:noWrap/>
            <w:hideMark/>
          </w:tcPr>
          <w:p w14:paraId="0D3E0E1E" w14:textId="77777777" w:rsidR="00A224E9" w:rsidRPr="00403923" w:rsidRDefault="00A224E9" w:rsidP="00A224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3F3F3F"/>
                <w:sz w:val="16"/>
                <w:lang w:eastAsia="pl-PL"/>
              </w:rPr>
            </w:pPr>
            <w:r w:rsidRPr="00403923">
              <w:rPr>
                <w:rFonts w:ascii="Calibri" w:eastAsia="Times New Roman" w:hAnsi="Calibri" w:cs="Calibri"/>
                <w:b/>
                <w:bCs/>
                <w:color w:val="3F3F3F"/>
                <w:sz w:val="16"/>
                <w:lang w:eastAsia="pl-PL"/>
              </w:rPr>
              <w:t>-0,36</w:t>
            </w:r>
          </w:p>
        </w:tc>
        <w:tc>
          <w:tcPr>
            <w:tcW w:w="0" w:type="auto"/>
            <w:hideMark/>
          </w:tcPr>
          <w:p w14:paraId="20B0478D" w14:textId="77777777" w:rsidR="00A224E9" w:rsidRPr="00403923" w:rsidRDefault="00A224E9" w:rsidP="00A224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3F3F3F"/>
                <w:sz w:val="16"/>
                <w:lang w:eastAsia="pl-PL"/>
              </w:rPr>
            </w:pPr>
            <w:r w:rsidRPr="00403923">
              <w:rPr>
                <w:rFonts w:ascii="Calibri" w:eastAsia="Times New Roman" w:hAnsi="Calibri" w:cs="Calibri"/>
                <w:b/>
                <w:bCs/>
                <w:color w:val="3F3F3F"/>
                <w:sz w:val="16"/>
                <w:lang w:eastAsia="pl-PL"/>
              </w:rPr>
              <w:t>0,00</w:t>
            </w:r>
          </w:p>
        </w:tc>
        <w:tc>
          <w:tcPr>
            <w:tcW w:w="0" w:type="auto"/>
            <w:noWrap/>
            <w:hideMark/>
          </w:tcPr>
          <w:p w14:paraId="25B5BDF9" w14:textId="77777777" w:rsidR="00A224E9" w:rsidRPr="00403923" w:rsidRDefault="00A224E9" w:rsidP="00A224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3F3F3F"/>
                <w:sz w:val="16"/>
                <w:lang w:eastAsia="pl-PL"/>
              </w:rPr>
            </w:pPr>
            <w:r w:rsidRPr="00403923">
              <w:rPr>
                <w:rFonts w:ascii="Calibri" w:eastAsia="Times New Roman" w:hAnsi="Calibri" w:cs="Calibri"/>
                <w:b/>
                <w:bCs/>
                <w:color w:val="3F3F3F"/>
                <w:sz w:val="16"/>
                <w:lang w:eastAsia="pl-PL"/>
              </w:rPr>
              <w:t>0,83</w:t>
            </w:r>
          </w:p>
        </w:tc>
        <w:tc>
          <w:tcPr>
            <w:tcW w:w="0" w:type="auto"/>
            <w:noWrap/>
            <w:hideMark/>
          </w:tcPr>
          <w:p w14:paraId="4845B374" w14:textId="77777777" w:rsidR="00A224E9" w:rsidRPr="00403923" w:rsidRDefault="00A224E9" w:rsidP="00A224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3F3F3F"/>
                <w:sz w:val="16"/>
                <w:lang w:eastAsia="pl-PL"/>
              </w:rPr>
            </w:pPr>
            <w:r w:rsidRPr="00403923">
              <w:rPr>
                <w:rFonts w:ascii="Calibri" w:eastAsia="Times New Roman" w:hAnsi="Calibri" w:cs="Calibri"/>
                <w:b/>
                <w:bCs/>
                <w:color w:val="3F3F3F"/>
                <w:sz w:val="16"/>
                <w:lang w:eastAsia="pl-PL"/>
              </w:rPr>
              <w:t>0,00</w:t>
            </w:r>
          </w:p>
        </w:tc>
        <w:tc>
          <w:tcPr>
            <w:tcW w:w="0" w:type="auto"/>
            <w:noWrap/>
            <w:hideMark/>
          </w:tcPr>
          <w:p w14:paraId="3502333F" w14:textId="77777777" w:rsidR="00A224E9" w:rsidRPr="00403923" w:rsidRDefault="00A224E9" w:rsidP="00A224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3F3F3F"/>
                <w:sz w:val="16"/>
                <w:lang w:eastAsia="pl-PL"/>
              </w:rPr>
            </w:pPr>
            <w:r w:rsidRPr="00403923">
              <w:rPr>
                <w:rFonts w:ascii="Calibri" w:eastAsia="Times New Roman" w:hAnsi="Calibri" w:cs="Calibri"/>
                <w:b/>
                <w:bCs/>
                <w:color w:val="3F3F3F"/>
                <w:sz w:val="16"/>
                <w:lang w:eastAsia="pl-PL"/>
              </w:rPr>
              <w:t>-0,48</w:t>
            </w:r>
          </w:p>
        </w:tc>
        <w:tc>
          <w:tcPr>
            <w:tcW w:w="0" w:type="auto"/>
            <w:noWrap/>
            <w:hideMark/>
          </w:tcPr>
          <w:p w14:paraId="3074C404" w14:textId="77777777" w:rsidR="00A224E9" w:rsidRPr="00403923" w:rsidRDefault="00A224E9" w:rsidP="00A224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9C5700"/>
                <w:sz w:val="16"/>
                <w:lang w:eastAsia="pl-PL"/>
              </w:rPr>
            </w:pPr>
            <w:r w:rsidRPr="00403923">
              <w:rPr>
                <w:rFonts w:ascii="Calibri" w:eastAsia="Times New Roman" w:hAnsi="Calibri" w:cs="Calibri"/>
                <w:b/>
                <w:bCs/>
                <w:color w:val="9C5700"/>
                <w:sz w:val="16"/>
                <w:lang w:eastAsia="pl-PL"/>
              </w:rPr>
              <w:t>0,10</w:t>
            </w:r>
          </w:p>
        </w:tc>
      </w:tr>
      <w:tr w:rsidR="00A224E9" w:rsidRPr="00AA6404" w14:paraId="176B60C6" w14:textId="77777777" w:rsidTr="00A224E9">
        <w:trPr>
          <w:gridAfter w:val="1"/>
          <w:wAfter w:w="8" w:type="dxa"/>
          <w:trHeight w:val="300"/>
        </w:trPr>
        <w:tc>
          <w:tcPr>
            <w:cnfStyle w:val="001000000000" w:firstRow="0" w:lastRow="0" w:firstColumn="1" w:lastColumn="0" w:oddVBand="0" w:evenVBand="0" w:oddHBand="0" w:evenHBand="0" w:firstRowFirstColumn="0" w:firstRowLastColumn="0" w:lastRowFirstColumn="0" w:lastRowLastColumn="0"/>
            <w:tcW w:w="562" w:type="dxa"/>
            <w:hideMark/>
          </w:tcPr>
          <w:p w14:paraId="67D3D7EB" w14:textId="00CCA6EF" w:rsidR="00A224E9" w:rsidRPr="00403923" w:rsidRDefault="00A224E9" w:rsidP="00A224E9">
            <w:pPr>
              <w:jc w:val="center"/>
              <w:rPr>
                <w:rFonts w:ascii="Calibri" w:eastAsia="Times New Roman" w:hAnsi="Calibri" w:cs="Calibri"/>
                <w:sz w:val="16"/>
                <w:lang w:eastAsia="pl-PL"/>
              </w:rPr>
            </w:pPr>
            <w:r w:rsidRPr="00403923">
              <w:rPr>
                <w:rFonts w:ascii="Calibri" w:eastAsia="Times New Roman" w:hAnsi="Calibri" w:cs="Calibri"/>
                <w:sz w:val="16"/>
                <w:lang w:eastAsia="pl-PL"/>
              </w:rPr>
              <w:t>19</w:t>
            </w:r>
          </w:p>
        </w:tc>
        <w:tc>
          <w:tcPr>
            <w:tcW w:w="0" w:type="auto"/>
            <w:noWrap/>
            <w:hideMark/>
          </w:tcPr>
          <w:p w14:paraId="450F4F20" w14:textId="77777777" w:rsidR="00A224E9" w:rsidRPr="00403923" w:rsidRDefault="00A224E9" w:rsidP="00A224E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403923">
              <w:rPr>
                <w:rFonts w:ascii="Calibri" w:eastAsia="Times New Roman" w:hAnsi="Calibri" w:cs="Calibri"/>
                <w:b/>
                <w:bCs/>
                <w:sz w:val="16"/>
                <w:lang w:eastAsia="pl-PL"/>
              </w:rPr>
              <w:t>Zaborowo</w:t>
            </w:r>
          </w:p>
        </w:tc>
        <w:tc>
          <w:tcPr>
            <w:tcW w:w="0" w:type="auto"/>
            <w:noWrap/>
            <w:hideMark/>
          </w:tcPr>
          <w:p w14:paraId="775B6905" w14:textId="77777777" w:rsidR="00A224E9" w:rsidRPr="00403923" w:rsidRDefault="00A224E9" w:rsidP="00A224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3F3F3F"/>
                <w:sz w:val="16"/>
                <w:lang w:eastAsia="pl-PL"/>
              </w:rPr>
            </w:pPr>
            <w:r w:rsidRPr="00403923">
              <w:rPr>
                <w:rFonts w:ascii="Calibri" w:eastAsia="Times New Roman" w:hAnsi="Calibri" w:cs="Calibri"/>
                <w:b/>
                <w:bCs/>
                <w:color w:val="3F3F3F"/>
                <w:sz w:val="16"/>
                <w:lang w:eastAsia="pl-PL"/>
              </w:rPr>
              <w:t>0,00</w:t>
            </w:r>
          </w:p>
        </w:tc>
        <w:tc>
          <w:tcPr>
            <w:tcW w:w="0" w:type="auto"/>
            <w:noWrap/>
            <w:hideMark/>
          </w:tcPr>
          <w:p w14:paraId="08D8E253" w14:textId="77777777" w:rsidR="00A224E9" w:rsidRPr="00403923" w:rsidRDefault="00A224E9" w:rsidP="00A224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3F3F3F"/>
                <w:sz w:val="16"/>
                <w:lang w:eastAsia="pl-PL"/>
              </w:rPr>
            </w:pPr>
            <w:r w:rsidRPr="00403923">
              <w:rPr>
                <w:rFonts w:ascii="Calibri" w:eastAsia="Times New Roman" w:hAnsi="Calibri" w:cs="Calibri"/>
                <w:b/>
                <w:bCs/>
                <w:color w:val="3F3F3F"/>
                <w:sz w:val="16"/>
                <w:lang w:eastAsia="pl-PL"/>
              </w:rPr>
              <w:t>1,69</w:t>
            </w:r>
          </w:p>
        </w:tc>
        <w:tc>
          <w:tcPr>
            <w:tcW w:w="0" w:type="auto"/>
            <w:noWrap/>
            <w:hideMark/>
          </w:tcPr>
          <w:p w14:paraId="036F4739" w14:textId="77777777" w:rsidR="00A224E9" w:rsidRPr="00403923" w:rsidRDefault="00A224E9" w:rsidP="00A224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3F3F3F"/>
                <w:sz w:val="16"/>
                <w:lang w:eastAsia="pl-PL"/>
              </w:rPr>
            </w:pPr>
            <w:r w:rsidRPr="00403923">
              <w:rPr>
                <w:rFonts w:ascii="Calibri" w:eastAsia="Times New Roman" w:hAnsi="Calibri" w:cs="Calibri"/>
                <w:b/>
                <w:bCs/>
                <w:color w:val="3F3F3F"/>
                <w:sz w:val="16"/>
                <w:lang w:eastAsia="pl-PL"/>
              </w:rPr>
              <w:t>1,43</w:t>
            </w:r>
          </w:p>
        </w:tc>
        <w:tc>
          <w:tcPr>
            <w:tcW w:w="0" w:type="auto"/>
            <w:noWrap/>
            <w:hideMark/>
          </w:tcPr>
          <w:p w14:paraId="5F0C0A9B" w14:textId="77777777" w:rsidR="00A224E9" w:rsidRPr="00403923" w:rsidRDefault="00A224E9" w:rsidP="00A224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3F3F3F"/>
                <w:sz w:val="16"/>
                <w:lang w:eastAsia="pl-PL"/>
              </w:rPr>
            </w:pPr>
            <w:r w:rsidRPr="00403923">
              <w:rPr>
                <w:rFonts w:ascii="Calibri" w:eastAsia="Times New Roman" w:hAnsi="Calibri" w:cs="Calibri"/>
                <w:b/>
                <w:bCs/>
                <w:color w:val="3F3F3F"/>
                <w:sz w:val="16"/>
                <w:lang w:eastAsia="pl-PL"/>
              </w:rPr>
              <w:t>1,32</w:t>
            </w:r>
          </w:p>
        </w:tc>
        <w:tc>
          <w:tcPr>
            <w:tcW w:w="0" w:type="auto"/>
            <w:hideMark/>
          </w:tcPr>
          <w:p w14:paraId="6BFFBF49" w14:textId="77777777" w:rsidR="00A224E9" w:rsidRPr="00403923" w:rsidRDefault="00A224E9" w:rsidP="00A224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3F3F3F"/>
                <w:sz w:val="16"/>
                <w:lang w:eastAsia="pl-PL"/>
              </w:rPr>
            </w:pPr>
            <w:r w:rsidRPr="00403923">
              <w:rPr>
                <w:rFonts w:ascii="Calibri" w:eastAsia="Times New Roman" w:hAnsi="Calibri" w:cs="Calibri"/>
                <w:b/>
                <w:bCs/>
                <w:color w:val="3F3F3F"/>
                <w:sz w:val="16"/>
                <w:lang w:eastAsia="pl-PL"/>
              </w:rPr>
              <w:t>0,00</w:t>
            </w:r>
          </w:p>
        </w:tc>
        <w:tc>
          <w:tcPr>
            <w:tcW w:w="0" w:type="auto"/>
            <w:noWrap/>
            <w:hideMark/>
          </w:tcPr>
          <w:p w14:paraId="4D5A51B3" w14:textId="77777777" w:rsidR="00A224E9" w:rsidRPr="00403923" w:rsidRDefault="00A224E9" w:rsidP="00A224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3F3F3F"/>
                <w:sz w:val="16"/>
                <w:lang w:eastAsia="pl-PL"/>
              </w:rPr>
            </w:pPr>
            <w:r w:rsidRPr="00403923">
              <w:rPr>
                <w:rFonts w:ascii="Calibri" w:eastAsia="Times New Roman" w:hAnsi="Calibri" w:cs="Calibri"/>
                <w:b/>
                <w:bCs/>
                <w:color w:val="3F3F3F"/>
                <w:sz w:val="16"/>
                <w:lang w:eastAsia="pl-PL"/>
              </w:rPr>
              <w:t>0,83</w:t>
            </w:r>
          </w:p>
        </w:tc>
        <w:tc>
          <w:tcPr>
            <w:tcW w:w="0" w:type="auto"/>
            <w:noWrap/>
            <w:hideMark/>
          </w:tcPr>
          <w:p w14:paraId="1CFD1560" w14:textId="77777777" w:rsidR="00A224E9" w:rsidRPr="00403923" w:rsidRDefault="00A224E9" w:rsidP="00A224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3F3F3F"/>
                <w:sz w:val="16"/>
                <w:lang w:eastAsia="pl-PL"/>
              </w:rPr>
            </w:pPr>
            <w:r w:rsidRPr="00403923">
              <w:rPr>
                <w:rFonts w:ascii="Calibri" w:eastAsia="Times New Roman" w:hAnsi="Calibri" w:cs="Calibri"/>
                <w:b/>
                <w:bCs/>
                <w:color w:val="3F3F3F"/>
                <w:sz w:val="16"/>
                <w:lang w:eastAsia="pl-PL"/>
              </w:rPr>
              <w:t>0,00</w:t>
            </w:r>
          </w:p>
        </w:tc>
        <w:tc>
          <w:tcPr>
            <w:tcW w:w="0" w:type="auto"/>
            <w:noWrap/>
            <w:hideMark/>
          </w:tcPr>
          <w:p w14:paraId="3429B315" w14:textId="77777777" w:rsidR="00A224E9" w:rsidRPr="00403923" w:rsidRDefault="00A224E9" w:rsidP="00A224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3F3F3F"/>
                <w:sz w:val="16"/>
                <w:lang w:eastAsia="pl-PL"/>
              </w:rPr>
            </w:pPr>
            <w:r w:rsidRPr="00403923">
              <w:rPr>
                <w:rFonts w:ascii="Calibri" w:eastAsia="Times New Roman" w:hAnsi="Calibri" w:cs="Calibri"/>
                <w:b/>
                <w:bCs/>
                <w:color w:val="3F3F3F"/>
                <w:sz w:val="16"/>
                <w:lang w:eastAsia="pl-PL"/>
              </w:rPr>
              <w:t>-0,48</w:t>
            </w:r>
          </w:p>
        </w:tc>
        <w:tc>
          <w:tcPr>
            <w:tcW w:w="0" w:type="auto"/>
            <w:noWrap/>
            <w:hideMark/>
          </w:tcPr>
          <w:p w14:paraId="3EC7F0BD" w14:textId="77777777" w:rsidR="00A224E9" w:rsidRPr="00403923" w:rsidRDefault="00A224E9" w:rsidP="00A224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6100"/>
                <w:sz w:val="16"/>
                <w:lang w:eastAsia="pl-PL"/>
              </w:rPr>
            </w:pPr>
            <w:r w:rsidRPr="00403923">
              <w:rPr>
                <w:rFonts w:ascii="Calibri" w:eastAsia="Times New Roman" w:hAnsi="Calibri" w:cs="Calibri"/>
                <w:b/>
                <w:bCs/>
                <w:color w:val="006100"/>
                <w:sz w:val="16"/>
                <w:lang w:eastAsia="pl-PL"/>
              </w:rPr>
              <w:t>0,84</w:t>
            </w:r>
          </w:p>
        </w:tc>
      </w:tr>
      <w:tr w:rsidR="00A224E9" w:rsidRPr="00AA6404" w14:paraId="597F1439" w14:textId="77777777" w:rsidTr="00A224E9">
        <w:trPr>
          <w:gridAfter w:val="1"/>
          <w:wAfter w:w="8" w:type="dxa"/>
          <w:trHeight w:val="300"/>
        </w:trPr>
        <w:tc>
          <w:tcPr>
            <w:cnfStyle w:val="001000000000" w:firstRow="0" w:lastRow="0" w:firstColumn="1" w:lastColumn="0" w:oddVBand="0" w:evenVBand="0" w:oddHBand="0" w:evenHBand="0" w:firstRowFirstColumn="0" w:firstRowLastColumn="0" w:lastRowFirstColumn="0" w:lastRowLastColumn="0"/>
            <w:tcW w:w="562" w:type="dxa"/>
            <w:hideMark/>
          </w:tcPr>
          <w:p w14:paraId="0D6C44CE" w14:textId="413BFDC2" w:rsidR="00A224E9" w:rsidRPr="00403923" w:rsidRDefault="00A224E9" w:rsidP="00A224E9">
            <w:pPr>
              <w:jc w:val="center"/>
              <w:rPr>
                <w:rFonts w:ascii="Calibri" w:eastAsia="Times New Roman" w:hAnsi="Calibri" w:cs="Calibri"/>
                <w:sz w:val="16"/>
                <w:lang w:eastAsia="pl-PL"/>
              </w:rPr>
            </w:pPr>
            <w:r w:rsidRPr="00403923">
              <w:rPr>
                <w:rFonts w:ascii="Calibri" w:eastAsia="Times New Roman" w:hAnsi="Calibri" w:cs="Calibri"/>
                <w:sz w:val="16"/>
                <w:lang w:eastAsia="pl-PL"/>
              </w:rPr>
              <w:t>20</w:t>
            </w:r>
          </w:p>
        </w:tc>
        <w:tc>
          <w:tcPr>
            <w:tcW w:w="0" w:type="auto"/>
            <w:noWrap/>
            <w:hideMark/>
          </w:tcPr>
          <w:p w14:paraId="0D984125" w14:textId="77777777" w:rsidR="00A224E9" w:rsidRPr="00403923" w:rsidRDefault="00A224E9" w:rsidP="00A224E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403923">
              <w:rPr>
                <w:rFonts w:ascii="Calibri" w:eastAsia="Times New Roman" w:hAnsi="Calibri" w:cs="Calibri"/>
                <w:b/>
                <w:bCs/>
                <w:sz w:val="16"/>
                <w:lang w:eastAsia="pl-PL"/>
              </w:rPr>
              <w:t>Zmysłowo</w:t>
            </w:r>
          </w:p>
        </w:tc>
        <w:tc>
          <w:tcPr>
            <w:tcW w:w="0" w:type="auto"/>
            <w:noWrap/>
            <w:hideMark/>
          </w:tcPr>
          <w:p w14:paraId="2507E5A9" w14:textId="77777777" w:rsidR="00A224E9" w:rsidRPr="00403923" w:rsidRDefault="00A224E9" w:rsidP="00A224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3F3F3F"/>
                <w:sz w:val="16"/>
                <w:lang w:eastAsia="pl-PL"/>
              </w:rPr>
            </w:pPr>
            <w:r w:rsidRPr="00403923">
              <w:rPr>
                <w:rFonts w:ascii="Calibri" w:eastAsia="Times New Roman" w:hAnsi="Calibri" w:cs="Calibri"/>
                <w:b/>
                <w:bCs/>
                <w:color w:val="3F3F3F"/>
                <w:sz w:val="16"/>
                <w:lang w:eastAsia="pl-PL"/>
              </w:rPr>
              <w:t>2,67</w:t>
            </w:r>
          </w:p>
        </w:tc>
        <w:tc>
          <w:tcPr>
            <w:tcW w:w="0" w:type="auto"/>
            <w:noWrap/>
            <w:hideMark/>
          </w:tcPr>
          <w:p w14:paraId="3B02473B" w14:textId="77777777" w:rsidR="00A224E9" w:rsidRPr="00403923" w:rsidRDefault="00A224E9" w:rsidP="00A224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3F3F3F"/>
                <w:sz w:val="16"/>
                <w:lang w:eastAsia="pl-PL"/>
              </w:rPr>
            </w:pPr>
            <w:r w:rsidRPr="00403923">
              <w:rPr>
                <w:rFonts w:ascii="Calibri" w:eastAsia="Times New Roman" w:hAnsi="Calibri" w:cs="Calibri"/>
                <w:b/>
                <w:bCs/>
                <w:color w:val="3F3F3F"/>
                <w:sz w:val="16"/>
                <w:lang w:eastAsia="pl-PL"/>
              </w:rPr>
              <w:t>-1,09</w:t>
            </w:r>
          </w:p>
        </w:tc>
        <w:tc>
          <w:tcPr>
            <w:tcW w:w="0" w:type="auto"/>
            <w:noWrap/>
            <w:hideMark/>
          </w:tcPr>
          <w:p w14:paraId="61737D2C" w14:textId="77777777" w:rsidR="00A224E9" w:rsidRPr="00403923" w:rsidRDefault="00A224E9" w:rsidP="00A224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3F3F3F"/>
                <w:sz w:val="16"/>
                <w:lang w:eastAsia="pl-PL"/>
              </w:rPr>
            </w:pPr>
            <w:r w:rsidRPr="00403923">
              <w:rPr>
                <w:rFonts w:ascii="Calibri" w:eastAsia="Times New Roman" w:hAnsi="Calibri" w:cs="Calibri"/>
                <w:b/>
                <w:bCs/>
                <w:color w:val="3F3F3F"/>
                <w:sz w:val="16"/>
                <w:lang w:eastAsia="pl-PL"/>
              </w:rPr>
              <w:t>9,33</w:t>
            </w:r>
          </w:p>
        </w:tc>
        <w:tc>
          <w:tcPr>
            <w:tcW w:w="0" w:type="auto"/>
            <w:noWrap/>
            <w:hideMark/>
          </w:tcPr>
          <w:p w14:paraId="2695D98D" w14:textId="77777777" w:rsidR="00A224E9" w:rsidRPr="00403923" w:rsidRDefault="00A224E9" w:rsidP="00A224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3F3F3F"/>
                <w:sz w:val="16"/>
                <w:lang w:eastAsia="pl-PL"/>
              </w:rPr>
            </w:pPr>
            <w:r w:rsidRPr="00403923">
              <w:rPr>
                <w:rFonts w:ascii="Calibri" w:eastAsia="Times New Roman" w:hAnsi="Calibri" w:cs="Calibri"/>
                <w:b/>
                <w:bCs/>
                <w:color w:val="3F3F3F"/>
                <w:sz w:val="16"/>
                <w:lang w:eastAsia="pl-PL"/>
              </w:rPr>
              <w:t>-0,37</w:t>
            </w:r>
          </w:p>
        </w:tc>
        <w:tc>
          <w:tcPr>
            <w:tcW w:w="0" w:type="auto"/>
            <w:hideMark/>
          </w:tcPr>
          <w:p w14:paraId="5DC7C485" w14:textId="77777777" w:rsidR="00A224E9" w:rsidRPr="00403923" w:rsidRDefault="00A224E9" w:rsidP="00A224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3F3F3F"/>
                <w:sz w:val="16"/>
                <w:lang w:eastAsia="pl-PL"/>
              </w:rPr>
            </w:pPr>
            <w:r w:rsidRPr="00403923">
              <w:rPr>
                <w:rFonts w:ascii="Calibri" w:eastAsia="Times New Roman" w:hAnsi="Calibri" w:cs="Calibri"/>
                <w:b/>
                <w:bCs/>
                <w:color w:val="3F3F3F"/>
                <w:sz w:val="16"/>
                <w:lang w:eastAsia="pl-PL"/>
              </w:rPr>
              <w:t>0,00</w:t>
            </w:r>
          </w:p>
        </w:tc>
        <w:tc>
          <w:tcPr>
            <w:tcW w:w="0" w:type="auto"/>
            <w:noWrap/>
            <w:hideMark/>
          </w:tcPr>
          <w:p w14:paraId="53CB1B66" w14:textId="77777777" w:rsidR="00A224E9" w:rsidRPr="00403923" w:rsidRDefault="00A224E9" w:rsidP="00A224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3F3F3F"/>
                <w:sz w:val="16"/>
                <w:lang w:eastAsia="pl-PL"/>
              </w:rPr>
            </w:pPr>
            <w:r w:rsidRPr="00403923">
              <w:rPr>
                <w:rFonts w:ascii="Calibri" w:eastAsia="Times New Roman" w:hAnsi="Calibri" w:cs="Calibri"/>
                <w:b/>
                <w:bCs/>
                <w:color w:val="3F3F3F"/>
                <w:sz w:val="16"/>
                <w:lang w:eastAsia="pl-PL"/>
              </w:rPr>
              <w:t>0,83</w:t>
            </w:r>
          </w:p>
        </w:tc>
        <w:tc>
          <w:tcPr>
            <w:tcW w:w="0" w:type="auto"/>
            <w:noWrap/>
            <w:hideMark/>
          </w:tcPr>
          <w:p w14:paraId="31E70646" w14:textId="77777777" w:rsidR="00A224E9" w:rsidRPr="00403923" w:rsidRDefault="00A224E9" w:rsidP="00A224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3F3F3F"/>
                <w:sz w:val="16"/>
                <w:lang w:eastAsia="pl-PL"/>
              </w:rPr>
            </w:pPr>
            <w:r w:rsidRPr="00403923">
              <w:rPr>
                <w:rFonts w:ascii="Calibri" w:eastAsia="Times New Roman" w:hAnsi="Calibri" w:cs="Calibri"/>
                <w:b/>
                <w:bCs/>
                <w:color w:val="3F3F3F"/>
                <w:sz w:val="16"/>
                <w:lang w:eastAsia="pl-PL"/>
              </w:rPr>
              <w:t>0,00</w:t>
            </w:r>
          </w:p>
        </w:tc>
        <w:tc>
          <w:tcPr>
            <w:tcW w:w="0" w:type="auto"/>
            <w:noWrap/>
            <w:hideMark/>
          </w:tcPr>
          <w:p w14:paraId="06E88CB1" w14:textId="77777777" w:rsidR="00A224E9" w:rsidRPr="00403923" w:rsidRDefault="00A224E9" w:rsidP="00A224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3F3F3F"/>
                <w:sz w:val="16"/>
                <w:lang w:eastAsia="pl-PL"/>
              </w:rPr>
            </w:pPr>
            <w:r w:rsidRPr="00403923">
              <w:rPr>
                <w:rFonts w:ascii="Calibri" w:eastAsia="Times New Roman" w:hAnsi="Calibri" w:cs="Calibri"/>
                <w:b/>
                <w:bCs/>
                <w:color w:val="3F3F3F"/>
                <w:sz w:val="16"/>
                <w:lang w:eastAsia="pl-PL"/>
              </w:rPr>
              <w:t>-0,48</w:t>
            </w:r>
          </w:p>
        </w:tc>
        <w:tc>
          <w:tcPr>
            <w:tcW w:w="0" w:type="auto"/>
            <w:noWrap/>
            <w:hideMark/>
          </w:tcPr>
          <w:p w14:paraId="226A0CF0" w14:textId="77777777" w:rsidR="00A224E9" w:rsidRPr="00403923" w:rsidRDefault="00A224E9" w:rsidP="00A224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9C5700"/>
                <w:sz w:val="16"/>
                <w:lang w:eastAsia="pl-PL"/>
              </w:rPr>
            </w:pPr>
            <w:r w:rsidRPr="00403923">
              <w:rPr>
                <w:rFonts w:ascii="Calibri" w:eastAsia="Times New Roman" w:hAnsi="Calibri" w:cs="Calibri"/>
                <w:b/>
                <w:bCs/>
                <w:color w:val="9C5700"/>
                <w:sz w:val="16"/>
                <w:lang w:eastAsia="pl-PL"/>
              </w:rPr>
              <w:t>-0,28</w:t>
            </w:r>
          </w:p>
        </w:tc>
      </w:tr>
      <w:tr w:rsidR="00A224E9" w:rsidRPr="00AA6404" w14:paraId="16B52B05" w14:textId="77777777" w:rsidTr="00A224E9">
        <w:trPr>
          <w:gridAfter w:val="1"/>
          <w:wAfter w:w="8" w:type="dxa"/>
          <w:trHeight w:val="300"/>
        </w:trPr>
        <w:tc>
          <w:tcPr>
            <w:cnfStyle w:val="001000000000" w:firstRow="0" w:lastRow="0" w:firstColumn="1" w:lastColumn="0" w:oddVBand="0" w:evenVBand="0" w:oddHBand="0" w:evenHBand="0" w:firstRowFirstColumn="0" w:firstRowLastColumn="0" w:lastRowFirstColumn="0" w:lastRowLastColumn="0"/>
            <w:tcW w:w="562" w:type="dxa"/>
            <w:noWrap/>
          </w:tcPr>
          <w:p w14:paraId="7B37C205" w14:textId="76594567" w:rsidR="00A224E9" w:rsidRPr="00403923" w:rsidRDefault="00A224E9" w:rsidP="00A224E9">
            <w:pPr>
              <w:rPr>
                <w:rFonts w:ascii="Calibri" w:eastAsia="Times New Roman" w:hAnsi="Calibri" w:cs="Calibri"/>
                <w:color w:val="000000"/>
                <w:sz w:val="16"/>
                <w:lang w:eastAsia="pl-PL"/>
              </w:rPr>
            </w:pPr>
          </w:p>
        </w:tc>
        <w:tc>
          <w:tcPr>
            <w:tcW w:w="0" w:type="auto"/>
            <w:gridSpan w:val="9"/>
            <w:noWrap/>
            <w:hideMark/>
          </w:tcPr>
          <w:p w14:paraId="251B2890" w14:textId="77777777" w:rsidR="00A224E9" w:rsidRPr="00403923" w:rsidRDefault="00A224E9" w:rsidP="00A224E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403923">
              <w:rPr>
                <w:rFonts w:ascii="Calibri" w:eastAsia="Times New Roman" w:hAnsi="Calibri" w:cs="Calibri"/>
                <w:b/>
                <w:bCs/>
                <w:sz w:val="16"/>
                <w:lang w:eastAsia="pl-PL"/>
              </w:rPr>
              <w:t>Średnia</w:t>
            </w:r>
          </w:p>
        </w:tc>
        <w:tc>
          <w:tcPr>
            <w:tcW w:w="0" w:type="auto"/>
            <w:noWrap/>
            <w:hideMark/>
          </w:tcPr>
          <w:p w14:paraId="1DEFE1C6" w14:textId="77777777" w:rsidR="00A224E9" w:rsidRPr="00403923" w:rsidRDefault="00A224E9" w:rsidP="00A224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sz w:val="16"/>
                <w:lang w:eastAsia="pl-PL"/>
              </w:rPr>
            </w:pPr>
            <w:r w:rsidRPr="00403923">
              <w:rPr>
                <w:rFonts w:ascii="Calibri" w:eastAsia="Times New Roman" w:hAnsi="Calibri" w:cs="Calibri"/>
                <w:b/>
                <w:sz w:val="16"/>
                <w:lang w:eastAsia="pl-PL"/>
              </w:rPr>
              <w:t>-2,08167E-16</w:t>
            </w:r>
          </w:p>
        </w:tc>
      </w:tr>
      <w:tr w:rsidR="00A224E9" w:rsidRPr="00AA6404" w14:paraId="16226490" w14:textId="77777777" w:rsidTr="00A224E9">
        <w:trPr>
          <w:gridAfter w:val="1"/>
          <w:wAfter w:w="8" w:type="dxa"/>
          <w:trHeight w:val="300"/>
        </w:trPr>
        <w:tc>
          <w:tcPr>
            <w:cnfStyle w:val="001000000000" w:firstRow="0" w:lastRow="0" w:firstColumn="1" w:lastColumn="0" w:oddVBand="0" w:evenVBand="0" w:oddHBand="0" w:evenHBand="0" w:firstRowFirstColumn="0" w:firstRowLastColumn="0" w:lastRowFirstColumn="0" w:lastRowLastColumn="0"/>
            <w:tcW w:w="562" w:type="dxa"/>
            <w:noWrap/>
          </w:tcPr>
          <w:p w14:paraId="3F401A3C" w14:textId="1E27ED34" w:rsidR="00A224E9" w:rsidRPr="00403923" w:rsidRDefault="00A224E9" w:rsidP="00A224E9">
            <w:pPr>
              <w:rPr>
                <w:rFonts w:ascii="Calibri" w:eastAsia="Times New Roman" w:hAnsi="Calibri" w:cs="Calibri"/>
                <w:color w:val="000000"/>
                <w:sz w:val="16"/>
                <w:lang w:eastAsia="pl-PL"/>
              </w:rPr>
            </w:pPr>
          </w:p>
        </w:tc>
        <w:tc>
          <w:tcPr>
            <w:tcW w:w="0" w:type="auto"/>
            <w:gridSpan w:val="9"/>
            <w:noWrap/>
            <w:hideMark/>
          </w:tcPr>
          <w:p w14:paraId="193B4B36" w14:textId="77777777" w:rsidR="00A224E9" w:rsidRPr="00403923" w:rsidRDefault="00A224E9" w:rsidP="00A224E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403923">
              <w:rPr>
                <w:rFonts w:ascii="Calibri" w:eastAsia="Times New Roman" w:hAnsi="Calibri" w:cs="Calibri"/>
                <w:b/>
                <w:bCs/>
                <w:sz w:val="16"/>
                <w:lang w:eastAsia="pl-PL"/>
              </w:rPr>
              <w:t xml:space="preserve">Odchylenie </w:t>
            </w:r>
          </w:p>
        </w:tc>
        <w:tc>
          <w:tcPr>
            <w:tcW w:w="0" w:type="auto"/>
            <w:noWrap/>
            <w:hideMark/>
          </w:tcPr>
          <w:p w14:paraId="12C1212D" w14:textId="77777777" w:rsidR="00A224E9" w:rsidRPr="00403923" w:rsidRDefault="00A224E9" w:rsidP="00A224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sz w:val="16"/>
                <w:lang w:eastAsia="pl-PL"/>
              </w:rPr>
            </w:pPr>
            <w:r w:rsidRPr="00403923">
              <w:rPr>
                <w:rFonts w:ascii="Calibri" w:eastAsia="Times New Roman" w:hAnsi="Calibri" w:cs="Calibri"/>
                <w:b/>
                <w:color w:val="000000"/>
                <w:sz w:val="16"/>
                <w:lang w:eastAsia="pl-PL"/>
              </w:rPr>
              <w:t>0,56820918</w:t>
            </w:r>
          </w:p>
        </w:tc>
      </w:tr>
      <w:tr w:rsidR="00A224E9" w:rsidRPr="00AA6404" w14:paraId="0CD46C7C" w14:textId="77777777" w:rsidTr="00A224E9">
        <w:trPr>
          <w:gridAfter w:val="1"/>
          <w:wAfter w:w="8" w:type="dxa"/>
          <w:trHeight w:val="300"/>
        </w:trPr>
        <w:tc>
          <w:tcPr>
            <w:cnfStyle w:val="001000000000" w:firstRow="0" w:lastRow="0" w:firstColumn="1" w:lastColumn="0" w:oddVBand="0" w:evenVBand="0" w:oddHBand="0" w:evenHBand="0" w:firstRowFirstColumn="0" w:firstRowLastColumn="0" w:lastRowFirstColumn="0" w:lastRowLastColumn="0"/>
            <w:tcW w:w="562" w:type="dxa"/>
            <w:noWrap/>
          </w:tcPr>
          <w:p w14:paraId="4078980B" w14:textId="4BD7F018" w:rsidR="00A224E9" w:rsidRPr="00403923" w:rsidRDefault="00A224E9" w:rsidP="00A224E9">
            <w:pPr>
              <w:jc w:val="center"/>
              <w:rPr>
                <w:rFonts w:ascii="Calibri" w:eastAsia="Times New Roman" w:hAnsi="Calibri" w:cs="Calibri"/>
                <w:color w:val="000000"/>
                <w:sz w:val="16"/>
                <w:lang w:eastAsia="pl-PL"/>
              </w:rPr>
            </w:pPr>
          </w:p>
        </w:tc>
        <w:tc>
          <w:tcPr>
            <w:tcW w:w="0" w:type="auto"/>
            <w:gridSpan w:val="9"/>
            <w:noWrap/>
            <w:hideMark/>
          </w:tcPr>
          <w:p w14:paraId="6D6DAC85" w14:textId="77777777" w:rsidR="00A224E9" w:rsidRPr="00403923" w:rsidRDefault="00A224E9" w:rsidP="00A224E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403923">
              <w:rPr>
                <w:rFonts w:ascii="Calibri" w:eastAsia="Times New Roman" w:hAnsi="Calibri" w:cs="Calibri"/>
                <w:b/>
                <w:bCs/>
                <w:sz w:val="16"/>
                <w:lang w:eastAsia="pl-PL"/>
              </w:rPr>
              <w:t xml:space="preserve">Średnia + połowa odchylenia </w:t>
            </w:r>
          </w:p>
        </w:tc>
        <w:tc>
          <w:tcPr>
            <w:tcW w:w="0" w:type="auto"/>
            <w:noWrap/>
            <w:hideMark/>
          </w:tcPr>
          <w:p w14:paraId="238051F2" w14:textId="77777777" w:rsidR="00A224E9" w:rsidRPr="00403923" w:rsidRDefault="00A224E9" w:rsidP="00A224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sz w:val="16"/>
                <w:lang w:eastAsia="pl-PL"/>
              </w:rPr>
            </w:pPr>
            <w:r w:rsidRPr="00403923">
              <w:rPr>
                <w:rFonts w:ascii="Calibri" w:eastAsia="Times New Roman" w:hAnsi="Calibri" w:cs="Calibri"/>
                <w:b/>
                <w:color w:val="000000"/>
                <w:sz w:val="16"/>
                <w:lang w:eastAsia="pl-PL"/>
              </w:rPr>
              <w:t>0,28410459</w:t>
            </w:r>
          </w:p>
        </w:tc>
      </w:tr>
      <w:tr w:rsidR="00A224E9" w:rsidRPr="00AA6404" w14:paraId="78795C30" w14:textId="77777777" w:rsidTr="00A224E9">
        <w:trPr>
          <w:gridAfter w:val="1"/>
          <w:wAfter w:w="8" w:type="dxa"/>
          <w:trHeight w:val="300"/>
        </w:trPr>
        <w:tc>
          <w:tcPr>
            <w:cnfStyle w:val="001000000000" w:firstRow="0" w:lastRow="0" w:firstColumn="1" w:lastColumn="0" w:oddVBand="0" w:evenVBand="0" w:oddHBand="0" w:evenHBand="0" w:firstRowFirstColumn="0" w:firstRowLastColumn="0" w:lastRowFirstColumn="0" w:lastRowLastColumn="0"/>
            <w:tcW w:w="562" w:type="dxa"/>
            <w:noWrap/>
          </w:tcPr>
          <w:p w14:paraId="4C529408" w14:textId="7CCA1C32" w:rsidR="00A224E9" w:rsidRPr="00403923" w:rsidRDefault="00A224E9" w:rsidP="00A224E9">
            <w:pPr>
              <w:jc w:val="right"/>
              <w:rPr>
                <w:rFonts w:ascii="Calibri" w:eastAsia="Times New Roman" w:hAnsi="Calibri" w:cs="Calibri"/>
                <w:color w:val="000000"/>
                <w:sz w:val="16"/>
                <w:lang w:eastAsia="pl-PL"/>
              </w:rPr>
            </w:pPr>
          </w:p>
        </w:tc>
        <w:tc>
          <w:tcPr>
            <w:tcW w:w="0" w:type="auto"/>
            <w:gridSpan w:val="9"/>
            <w:noWrap/>
            <w:hideMark/>
          </w:tcPr>
          <w:p w14:paraId="1705DF95" w14:textId="77777777" w:rsidR="00A224E9" w:rsidRPr="00403923" w:rsidRDefault="00A224E9" w:rsidP="00A224E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403923">
              <w:rPr>
                <w:rFonts w:ascii="Calibri" w:eastAsia="Times New Roman" w:hAnsi="Calibri" w:cs="Calibri"/>
                <w:b/>
                <w:bCs/>
                <w:sz w:val="16"/>
                <w:lang w:eastAsia="pl-PL"/>
              </w:rPr>
              <w:t>Średnia - połowa odchylenia</w:t>
            </w:r>
          </w:p>
        </w:tc>
        <w:tc>
          <w:tcPr>
            <w:tcW w:w="0" w:type="auto"/>
            <w:noWrap/>
            <w:hideMark/>
          </w:tcPr>
          <w:p w14:paraId="575F2773" w14:textId="77777777" w:rsidR="00A224E9" w:rsidRPr="00403923" w:rsidRDefault="00A224E9" w:rsidP="00A224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sz w:val="16"/>
                <w:lang w:eastAsia="pl-PL"/>
              </w:rPr>
            </w:pPr>
            <w:r w:rsidRPr="00403923">
              <w:rPr>
                <w:rFonts w:ascii="Calibri" w:eastAsia="Times New Roman" w:hAnsi="Calibri" w:cs="Calibri"/>
                <w:b/>
                <w:color w:val="000000"/>
                <w:sz w:val="16"/>
                <w:lang w:eastAsia="pl-PL"/>
              </w:rPr>
              <w:t>-0,28410459</w:t>
            </w:r>
          </w:p>
        </w:tc>
      </w:tr>
    </w:tbl>
    <w:p w14:paraId="25A3826D" w14:textId="2739E3B7" w:rsidR="00403923" w:rsidRPr="0090695C" w:rsidRDefault="0090695C" w:rsidP="0090695C">
      <w:pPr>
        <w:spacing w:line="360" w:lineRule="auto"/>
        <w:ind w:firstLine="708"/>
        <w:jc w:val="center"/>
        <w:rPr>
          <w:rFonts w:ascii="Times New Roman" w:eastAsiaTheme="minorEastAsia" w:hAnsi="Times New Roman" w:cs="Times New Roman"/>
          <w:b/>
          <w:i/>
          <w:sz w:val="18"/>
        </w:rPr>
      </w:pPr>
      <w:r w:rsidRPr="0090695C">
        <w:rPr>
          <w:rFonts w:ascii="Times New Roman" w:eastAsiaTheme="minorEastAsia" w:hAnsi="Times New Roman" w:cs="Times New Roman"/>
          <w:b/>
          <w:i/>
          <w:sz w:val="18"/>
        </w:rPr>
        <w:t>Źródło: Opracowanie własne na podstawie danych Urzędu Miasta i Gminy Jutrosin</w:t>
      </w:r>
    </w:p>
    <w:bookmarkEnd w:id="71"/>
    <w:bookmarkEnd w:id="72"/>
    <w:p w14:paraId="78F2EDFF" w14:textId="77777777" w:rsidR="006D2039" w:rsidRDefault="006D2039" w:rsidP="0090695C">
      <w:pPr>
        <w:pStyle w:val="Legenda"/>
        <w:keepNext/>
      </w:pPr>
    </w:p>
    <w:p w14:paraId="4F0CEB02" w14:textId="254F6032" w:rsidR="0090695C" w:rsidRDefault="0090695C" w:rsidP="0090695C">
      <w:pPr>
        <w:pStyle w:val="Legenda"/>
        <w:keepNext/>
      </w:pPr>
      <w:bookmarkStart w:id="76" w:name="_Toc498342230"/>
      <w:r>
        <w:t xml:space="preserve">Tabela </w:t>
      </w:r>
      <w:fldSimple w:instr=" SEQ Tabela \* ARABIC ">
        <w:r w:rsidR="007E7359">
          <w:rPr>
            <w:noProof/>
          </w:rPr>
          <w:t>13</w:t>
        </w:r>
      </w:fldSimple>
      <w:r>
        <w:t>. Zestawienie wskaźników pozostałych sfer</w:t>
      </w:r>
      <w:bookmarkEnd w:id="76"/>
    </w:p>
    <w:tbl>
      <w:tblPr>
        <w:tblStyle w:val="Tabelasiatki1jasna1"/>
        <w:tblW w:w="5000" w:type="pct"/>
        <w:tblLayout w:type="fixed"/>
        <w:tblLook w:val="04A0" w:firstRow="1" w:lastRow="0" w:firstColumn="1" w:lastColumn="0" w:noHBand="0" w:noVBand="1"/>
      </w:tblPr>
      <w:tblGrid>
        <w:gridCol w:w="412"/>
        <w:gridCol w:w="1092"/>
        <w:gridCol w:w="1066"/>
        <w:gridCol w:w="1178"/>
        <w:gridCol w:w="1019"/>
        <w:gridCol w:w="1178"/>
        <w:gridCol w:w="996"/>
        <w:gridCol w:w="1276"/>
        <w:gridCol w:w="923"/>
        <w:gridCol w:w="1178"/>
        <w:gridCol w:w="1044"/>
        <w:gridCol w:w="1178"/>
        <w:gridCol w:w="1452"/>
      </w:tblGrid>
      <w:tr w:rsidR="00DB3A52" w:rsidRPr="00DB3A52" w14:paraId="51DC139E" w14:textId="77777777" w:rsidTr="00153961">
        <w:trPr>
          <w:cnfStyle w:val="100000000000" w:firstRow="1" w:lastRow="0" w:firstColumn="0" w:lastColumn="0" w:oddVBand="0" w:evenVBand="0" w:oddHBand="0"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5000" w:type="pct"/>
            <w:gridSpan w:val="13"/>
            <w:hideMark/>
          </w:tcPr>
          <w:p w14:paraId="03EDB8ED" w14:textId="77777777" w:rsidR="00DB3A52" w:rsidRPr="00DB3A52" w:rsidRDefault="00DB3A52" w:rsidP="00DB3A52">
            <w:pPr>
              <w:jc w:val="center"/>
              <w:rPr>
                <w:rFonts w:ascii="Calibri" w:eastAsia="Times New Roman" w:hAnsi="Calibri" w:cs="Calibri"/>
                <w:sz w:val="16"/>
                <w:lang w:eastAsia="pl-PL"/>
              </w:rPr>
            </w:pPr>
            <w:r w:rsidRPr="00DB3A52">
              <w:rPr>
                <w:rFonts w:ascii="Calibri" w:eastAsia="Times New Roman" w:hAnsi="Calibri" w:cs="Calibri"/>
                <w:sz w:val="16"/>
                <w:lang w:eastAsia="pl-PL"/>
              </w:rPr>
              <w:t xml:space="preserve">Pozostałe sfery </w:t>
            </w:r>
          </w:p>
        </w:tc>
      </w:tr>
      <w:tr w:rsidR="00DB3A52" w:rsidRPr="00DB3A52" w14:paraId="23EE6930" w14:textId="77777777" w:rsidTr="00153961">
        <w:trPr>
          <w:trHeight w:val="57"/>
        </w:trPr>
        <w:tc>
          <w:tcPr>
            <w:cnfStyle w:val="001000000000" w:firstRow="0" w:lastRow="0" w:firstColumn="1" w:lastColumn="0" w:oddVBand="0" w:evenVBand="0" w:oddHBand="0" w:evenHBand="0" w:firstRowFirstColumn="0" w:firstRowLastColumn="0" w:lastRowFirstColumn="0" w:lastRowLastColumn="0"/>
            <w:tcW w:w="147" w:type="pct"/>
            <w:vMerge w:val="restart"/>
            <w:vAlign w:val="center"/>
            <w:hideMark/>
          </w:tcPr>
          <w:p w14:paraId="02E98518" w14:textId="77777777" w:rsidR="00DB3A52" w:rsidRPr="00DB3A52" w:rsidRDefault="00DB3A52" w:rsidP="00DB3A52">
            <w:pPr>
              <w:jc w:val="center"/>
              <w:rPr>
                <w:rFonts w:ascii="Calibri" w:eastAsia="Times New Roman" w:hAnsi="Calibri" w:cs="Calibri"/>
                <w:sz w:val="14"/>
                <w:szCs w:val="14"/>
                <w:lang w:eastAsia="pl-PL"/>
              </w:rPr>
            </w:pPr>
            <w:r w:rsidRPr="00DB3A52">
              <w:rPr>
                <w:rFonts w:ascii="Calibri" w:eastAsia="Times New Roman" w:hAnsi="Calibri" w:cs="Calibri"/>
                <w:sz w:val="14"/>
                <w:szCs w:val="14"/>
                <w:lang w:eastAsia="pl-PL"/>
              </w:rPr>
              <w:t>Lp.</w:t>
            </w:r>
          </w:p>
        </w:tc>
        <w:tc>
          <w:tcPr>
            <w:tcW w:w="390" w:type="pct"/>
            <w:vMerge w:val="restart"/>
            <w:vAlign w:val="center"/>
            <w:hideMark/>
          </w:tcPr>
          <w:p w14:paraId="53A3A463" w14:textId="77777777" w:rsidR="00DB3A52" w:rsidRPr="00DB3A52" w:rsidRDefault="00DB3A52" w:rsidP="00DB3A5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4"/>
                <w:szCs w:val="14"/>
                <w:lang w:eastAsia="pl-PL"/>
              </w:rPr>
            </w:pPr>
            <w:r w:rsidRPr="00DB3A52">
              <w:rPr>
                <w:rFonts w:ascii="Calibri" w:eastAsia="Times New Roman" w:hAnsi="Calibri" w:cs="Calibri"/>
                <w:b/>
                <w:bCs/>
                <w:sz w:val="14"/>
                <w:szCs w:val="14"/>
                <w:lang w:eastAsia="pl-PL"/>
              </w:rPr>
              <w:t>Miejscowość</w:t>
            </w:r>
          </w:p>
        </w:tc>
        <w:tc>
          <w:tcPr>
            <w:tcW w:w="802" w:type="pct"/>
            <w:gridSpan w:val="2"/>
            <w:noWrap/>
            <w:vAlign w:val="center"/>
            <w:hideMark/>
          </w:tcPr>
          <w:p w14:paraId="47E64C6C" w14:textId="77777777" w:rsidR="00DB3A52" w:rsidRPr="00DB3A52" w:rsidRDefault="00DB3A52" w:rsidP="00DB3A5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4"/>
                <w:szCs w:val="14"/>
                <w:lang w:eastAsia="pl-PL"/>
              </w:rPr>
            </w:pPr>
            <w:r w:rsidRPr="00DB3A52">
              <w:rPr>
                <w:rFonts w:ascii="Calibri" w:eastAsia="Times New Roman" w:hAnsi="Calibri" w:cs="Calibri"/>
                <w:b/>
                <w:bCs/>
                <w:sz w:val="14"/>
                <w:szCs w:val="14"/>
                <w:lang w:eastAsia="pl-PL"/>
              </w:rPr>
              <w:t>Wskaźnik 1</w:t>
            </w:r>
          </w:p>
        </w:tc>
        <w:tc>
          <w:tcPr>
            <w:tcW w:w="785" w:type="pct"/>
            <w:gridSpan w:val="2"/>
            <w:noWrap/>
            <w:vAlign w:val="center"/>
            <w:hideMark/>
          </w:tcPr>
          <w:p w14:paraId="690EAFA3" w14:textId="77777777" w:rsidR="00DB3A52" w:rsidRPr="00DB3A52" w:rsidRDefault="00DB3A52" w:rsidP="00DB3A5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4"/>
                <w:szCs w:val="14"/>
                <w:lang w:eastAsia="pl-PL"/>
              </w:rPr>
            </w:pPr>
            <w:r w:rsidRPr="00DB3A52">
              <w:rPr>
                <w:rFonts w:ascii="Calibri" w:eastAsia="Times New Roman" w:hAnsi="Calibri" w:cs="Calibri"/>
                <w:b/>
                <w:bCs/>
                <w:sz w:val="14"/>
                <w:szCs w:val="14"/>
                <w:lang w:eastAsia="pl-PL"/>
              </w:rPr>
              <w:t>Wskaźnik 2</w:t>
            </w:r>
          </w:p>
        </w:tc>
        <w:tc>
          <w:tcPr>
            <w:tcW w:w="812" w:type="pct"/>
            <w:gridSpan w:val="2"/>
            <w:noWrap/>
            <w:vAlign w:val="center"/>
            <w:hideMark/>
          </w:tcPr>
          <w:p w14:paraId="7374E956" w14:textId="77777777" w:rsidR="00DB3A52" w:rsidRPr="00DB3A52" w:rsidRDefault="00DB3A52" w:rsidP="00DB3A5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4"/>
                <w:szCs w:val="14"/>
                <w:lang w:eastAsia="pl-PL"/>
              </w:rPr>
            </w:pPr>
            <w:r w:rsidRPr="00DB3A52">
              <w:rPr>
                <w:rFonts w:ascii="Calibri" w:eastAsia="Times New Roman" w:hAnsi="Calibri" w:cs="Calibri"/>
                <w:b/>
                <w:bCs/>
                <w:sz w:val="14"/>
                <w:szCs w:val="14"/>
                <w:lang w:eastAsia="pl-PL"/>
              </w:rPr>
              <w:t>Wskaźnik 3</w:t>
            </w:r>
          </w:p>
        </w:tc>
        <w:tc>
          <w:tcPr>
            <w:tcW w:w="751" w:type="pct"/>
            <w:gridSpan w:val="2"/>
            <w:noWrap/>
            <w:vAlign w:val="center"/>
            <w:hideMark/>
          </w:tcPr>
          <w:p w14:paraId="67288260" w14:textId="77777777" w:rsidR="00DB3A52" w:rsidRPr="00DB3A52" w:rsidRDefault="00DB3A52" w:rsidP="00DB3A5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4"/>
                <w:szCs w:val="14"/>
                <w:lang w:eastAsia="pl-PL"/>
              </w:rPr>
            </w:pPr>
            <w:r w:rsidRPr="00DB3A52">
              <w:rPr>
                <w:rFonts w:ascii="Calibri" w:eastAsia="Times New Roman" w:hAnsi="Calibri" w:cs="Calibri"/>
                <w:b/>
                <w:bCs/>
                <w:sz w:val="14"/>
                <w:szCs w:val="14"/>
                <w:lang w:eastAsia="pl-PL"/>
              </w:rPr>
              <w:t>Wskaźnik 4</w:t>
            </w:r>
          </w:p>
        </w:tc>
        <w:tc>
          <w:tcPr>
            <w:tcW w:w="794" w:type="pct"/>
            <w:gridSpan w:val="2"/>
            <w:noWrap/>
            <w:vAlign w:val="center"/>
            <w:hideMark/>
          </w:tcPr>
          <w:p w14:paraId="181E79B7" w14:textId="77777777" w:rsidR="00DB3A52" w:rsidRPr="00DB3A52" w:rsidRDefault="00DB3A52" w:rsidP="00DB3A5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4"/>
                <w:szCs w:val="14"/>
                <w:lang w:eastAsia="pl-PL"/>
              </w:rPr>
            </w:pPr>
            <w:r w:rsidRPr="00DB3A52">
              <w:rPr>
                <w:rFonts w:ascii="Calibri" w:eastAsia="Times New Roman" w:hAnsi="Calibri" w:cs="Calibri"/>
                <w:b/>
                <w:bCs/>
                <w:sz w:val="14"/>
                <w:szCs w:val="14"/>
                <w:lang w:eastAsia="pl-PL"/>
              </w:rPr>
              <w:t>Wskaźnik 5</w:t>
            </w:r>
          </w:p>
        </w:tc>
        <w:tc>
          <w:tcPr>
            <w:tcW w:w="519" w:type="pct"/>
            <w:vMerge w:val="restart"/>
            <w:vAlign w:val="center"/>
            <w:hideMark/>
          </w:tcPr>
          <w:p w14:paraId="643016FA" w14:textId="77777777" w:rsidR="00DB3A52" w:rsidRPr="00DB3A52" w:rsidRDefault="00DB3A52" w:rsidP="00153961">
            <w:pPr>
              <w:ind w:left="-13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153961">
              <w:rPr>
                <w:rFonts w:ascii="Calibri" w:eastAsia="Times New Roman" w:hAnsi="Calibri" w:cs="Calibri"/>
                <w:b/>
                <w:bCs/>
                <w:sz w:val="14"/>
                <w:szCs w:val="14"/>
                <w:lang w:eastAsia="pl-PL"/>
              </w:rPr>
              <w:t>Wskaźnik Perkala (średnia standaryzowanych wartości)</w:t>
            </w:r>
          </w:p>
        </w:tc>
      </w:tr>
      <w:tr w:rsidR="00DB3A52" w:rsidRPr="00DB3A52" w14:paraId="27BEE89D" w14:textId="77777777" w:rsidTr="00153961">
        <w:trPr>
          <w:trHeight w:val="57"/>
        </w:trPr>
        <w:tc>
          <w:tcPr>
            <w:cnfStyle w:val="001000000000" w:firstRow="0" w:lastRow="0" w:firstColumn="1" w:lastColumn="0" w:oddVBand="0" w:evenVBand="0" w:oddHBand="0" w:evenHBand="0" w:firstRowFirstColumn="0" w:firstRowLastColumn="0" w:lastRowFirstColumn="0" w:lastRowLastColumn="0"/>
            <w:tcW w:w="147" w:type="pct"/>
            <w:vMerge/>
            <w:vAlign w:val="center"/>
            <w:hideMark/>
          </w:tcPr>
          <w:p w14:paraId="0C460D4A" w14:textId="77777777" w:rsidR="00DB3A52" w:rsidRPr="00DB3A52" w:rsidRDefault="00DB3A52" w:rsidP="00DB3A52">
            <w:pPr>
              <w:jc w:val="center"/>
              <w:rPr>
                <w:rFonts w:ascii="Calibri" w:eastAsia="Times New Roman" w:hAnsi="Calibri" w:cs="Calibri"/>
                <w:sz w:val="14"/>
                <w:szCs w:val="14"/>
                <w:lang w:eastAsia="pl-PL"/>
              </w:rPr>
            </w:pPr>
          </w:p>
        </w:tc>
        <w:tc>
          <w:tcPr>
            <w:tcW w:w="390" w:type="pct"/>
            <w:vMerge/>
            <w:vAlign w:val="center"/>
            <w:hideMark/>
          </w:tcPr>
          <w:p w14:paraId="767881DB" w14:textId="77777777" w:rsidR="00DB3A52" w:rsidRPr="00DB3A52" w:rsidRDefault="00DB3A52" w:rsidP="00DB3A5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4"/>
                <w:szCs w:val="14"/>
                <w:lang w:eastAsia="pl-PL"/>
              </w:rPr>
            </w:pPr>
          </w:p>
        </w:tc>
        <w:tc>
          <w:tcPr>
            <w:tcW w:w="381" w:type="pct"/>
            <w:vAlign w:val="center"/>
            <w:hideMark/>
          </w:tcPr>
          <w:p w14:paraId="081AB4AF" w14:textId="6BD25F0C" w:rsidR="00DB3A52" w:rsidRPr="00DB3A52" w:rsidRDefault="00DB3A52" w:rsidP="00153961">
            <w:pPr>
              <w:ind w:left="-59"/>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4"/>
                <w:szCs w:val="14"/>
                <w:lang w:eastAsia="pl-PL"/>
              </w:rPr>
            </w:pPr>
            <w:r w:rsidRPr="00DB3A52">
              <w:rPr>
                <w:rFonts w:ascii="Calibri" w:eastAsia="Times New Roman" w:hAnsi="Calibri" w:cs="Calibri"/>
                <w:b/>
                <w:bCs/>
                <w:sz w:val="14"/>
                <w:szCs w:val="14"/>
                <w:lang w:eastAsia="pl-PL"/>
              </w:rPr>
              <w:t>Liczba podmiotów gospodarczych na 100 mieszkańców</w:t>
            </w:r>
          </w:p>
        </w:tc>
        <w:tc>
          <w:tcPr>
            <w:tcW w:w="421" w:type="pct"/>
            <w:vAlign w:val="center"/>
            <w:hideMark/>
          </w:tcPr>
          <w:p w14:paraId="03925673" w14:textId="0071E34E" w:rsidR="00DB3A52" w:rsidRPr="00DB3A52" w:rsidRDefault="00DB3A52" w:rsidP="00153961">
            <w:pPr>
              <w:ind w:left="-132"/>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4"/>
                <w:szCs w:val="14"/>
                <w:lang w:eastAsia="pl-PL"/>
              </w:rPr>
            </w:pPr>
            <w:r w:rsidRPr="00DB3A52">
              <w:rPr>
                <w:rFonts w:ascii="Calibri" w:eastAsia="Times New Roman" w:hAnsi="Calibri" w:cs="Calibri"/>
                <w:b/>
                <w:bCs/>
                <w:sz w:val="14"/>
                <w:szCs w:val="14"/>
                <w:lang w:eastAsia="pl-PL"/>
              </w:rPr>
              <w:t xml:space="preserve">Standaryzowana wartość cechy </w:t>
            </w:r>
            <w:r w:rsidRPr="00DB3A52">
              <w:rPr>
                <w:rFonts w:ascii="Calibri" w:eastAsia="Times New Roman" w:hAnsi="Calibri" w:cs="Calibri"/>
                <w:b/>
                <w:bCs/>
                <w:sz w:val="14"/>
                <w:szCs w:val="14"/>
                <w:lang w:eastAsia="pl-PL"/>
              </w:rPr>
              <w:br/>
              <w:t>w obiekcie</w:t>
            </w:r>
          </w:p>
        </w:tc>
        <w:tc>
          <w:tcPr>
            <w:tcW w:w="364" w:type="pct"/>
            <w:vAlign w:val="center"/>
            <w:hideMark/>
          </w:tcPr>
          <w:p w14:paraId="200B2816" w14:textId="1EC9CE4E" w:rsidR="00DB3A52" w:rsidRPr="00DB3A52" w:rsidRDefault="00DB3A52" w:rsidP="00153961">
            <w:pPr>
              <w:ind w:right="-13"/>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4"/>
                <w:szCs w:val="14"/>
                <w:lang w:eastAsia="pl-PL"/>
              </w:rPr>
            </w:pPr>
            <w:r w:rsidRPr="00DB3A52">
              <w:rPr>
                <w:rFonts w:ascii="Calibri" w:eastAsia="Times New Roman" w:hAnsi="Calibri" w:cs="Calibri"/>
                <w:b/>
                <w:bCs/>
                <w:sz w:val="14"/>
                <w:szCs w:val="14"/>
                <w:lang w:eastAsia="pl-PL"/>
              </w:rPr>
              <w:t xml:space="preserve">Liczba obiektów infrastruktury społecznej </w:t>
            </w:r>
            <w:r w:rsidRPr="00DB3A52">
              <w:rPr>
                <w:rFonts w:ascii="Calibri" w:eastAsia="Times New Roman" w:hAnsi="Calibri" w:cs="Calibri"/>
                <w:b/>
                <w:bCs/>
                <w:sz w:val="14"/>
                <w:szCs w:val="14"/>
                <w:lang w:eastAsia="pl-PL"/>
              </w:rPr>
              <w:br/>
              <w:t>na 100 mieszkańców</w:t>
            </w:r>
          </w:p>
        </w:tc>
        <w:tc>
          <w:tcPr>
            <w:tcW w:w="421" w:type="pct"/>
            <w:vAlign w:val="center"/>
            <w:hideMark/>
          </w:tcPr>
          <w:p w14:paraId="670D9135" w14:textId="734AFC9B" w:rsidR="00DB3A52" w:rsidRPr="00DB3A52" w:rsidRDefault="00DB3A52" w:rsidP="00153961">
            <w:pPr>
              <w:ind w:left="-5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4"/>
                <w:szCs w:val="14"/>
                <w:lang w:eastAsia="pl-PL"/>
              </w:rPr>
            </w:pPr>
            <w:r w:rsidRPr="00DB3A52">
              <w:rPr>
                <w:rFonts w:ascii="Calibri" w:eastAsia="Times New Roman" w:hAnsi="Calibri" w:cs="Calibri"/>
                <w:b/>
                <w:bCs/>
                <w:sz w:val="14"/>
                <w:szCs w:val="14"/>
                <w:lang w:eastAsia="pl-PL"/>
              </w:rPr>
              <w:t xml:space="preserve">Standaryzowana wartość cechy </w:t>
            </w:r>
            <w:r w:rsidRPr="00DB3A52">
              <w:rPr>
                <w:rFonts w:ascii="Calibri" w:eastAsia="Times New Roman" w:hAnsi="Calibri" w:cs="Calibri"/>
                <w:b/>
                <w:bCs/>
                <w:sz w:val="14"/>
                <w:szCs w:val="14"/>
                <w:lang w:eastAsia="pl-PL"/>
              </w:rPr>
              <w:br/>
              <w:t>w obiekcie</w:t>
            </w:r>
          </w:p>
        </w:tc>
        <w:tc>
          <w:tcPr>
            <w:tcW w:w="356" w:type="pct"/>
            <w:vAlign w:val="center"/>
            <w:hideMark/>
          </w:tcPr>
          <w:p w14:paraId="0E888775" w14:textId="77777777" w:rsidR="00DB3A52" w:rsidRPr="00DB3A52" w:rsidRDefault="00DB3A52" w:rsidP="00DB3A5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4"/>
                <w:szCs w:val="14"/>
                <w:lang w:eastAsia="pl-PL"/>
              </w:rPr>
            </w:pPr>
            <w:r w:rsidRPr="00DB3A52">
              <w:rPr>
                <w:rFonts w:ascii="Calibri" w:eastAsia="Times New Roman" w:hAnsi="Calibri" w:cs="Calibri"/>
                <w:b/>
                <w:bCs/>
                <w:sz w:val="14"/>
                <w:szCs w:val="14"/>
                <w:lang w:eastAsia="pl-PL"/>
              </w:rPr>
              <w:t>Liczba terenów publicznych na 100 mieszkańców</w:t>
            </w:r>
          </w:p>
        </w:tc>
        <w:tc>
          <w:tcPr>
            <w:tcW w:w="456" w:type="pct"/>
            <w:vAlign w:val="center"/>
            <w:hideMark/>
          </w:tcPr>
          <w:p w14:paraId="26C147E1" w14:textId="7D20EDAD" w:rsidR="00DB3A52" w:rsidRPr="00DB3A52" w:rsidRDefault="00DB3A52" w:rsidP="00DB3A5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4"/>
                <w:szCs w:val="14"/>
                <w:lang w:eastAsia="pl-PL"/>
              </w:rPr>
            </w:pPr>
            <w:r w:rsidRPr="00DB3A52">
              <w:rPr>
                <w:rFonts w:ascii="Calibri" w:eastAsia="Times New Roman" w:hAnsi="Calibri" w:cs="Calibri"/>
                <w:b/>
                <w:bCs/>
                <w:sz w:val="14"/>
                <w:szCs w:val="14"/>
                <w:lang w:eastAsia="pl-PL"/>
              </w:rPr>
              <w:t xml:space="preserve">Standaryzowana wartość cechy </w:t>
            </w:r>
            <w:r w:rsidRPr="00DB3A52">
              <w:rPr>
                <w:rFonts w:ascii="Calibri" w:eastAsia="Times New Roman" w:hAnsi="Calibri" w:cs="Calibri"/>
                <w:b/>
                <w:bCs/>
                <w:sz w:val="14"/>
                <w:szCs w:val="14"/>
                <w:lang w:eastAsia="pl-PL"/>
              </w:rPr>
              <w:br/>
              <w:t>w obiekcie</w:t>
            </w:r>
          </w:p>
        </w:tc>
        <w:tc>
          <w:tcPr>
            <w:tcW w:w="330" w:type="pct"/>
            <w:vAlign w:val="center"/>
            <w:hideMark/>
          </w:tcPr>
          <w:p w14:paraId="5FEF5B4D" w14:textId="77777777" w:rsidR="00DB3A52" w:rsidRPr="00DB3A52" w:rsidRDefault="00DB3A52" w:rsidP="00153961">
            <w:pPr>
              <w:ind w:left="-102" w:right="-42"/>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4"/>
                <w:szCs w:val="14"/>
                <w:lang w:eastAsia="pl-PL"/>
              </w:rPr>
            </w:pPr>
            <w:r w:rsidRPr="00DB3A52">
              <w:rPr>
                <w:rFonts w:ascii="Calibri" w:eastAsia="Times New Roman" w:hAnsi="Calibri" w:cs="Calibri"/>
                <w:b/>
                <w:bCs/>
                <w:sz w:val="14"/>
                <w:szCs w:val="14"/>
                <w:lang w:eastAsia="pl-PL"/>
              </w:rPr>
              <w:t>Udział gospodarstw domowych mających dostęp do sieci kanalizacyjnej</w:t>
            </w:r>
          </w:p>
        </w:tc>
        <w:tc>
          <w:tcPr>
            <w:tcW w:w="421" w:type="pct"/>
            <w:vAlign w:val="center"/>
            <w:hideMark/>
          </w:tcPr>
          <w:p w14:paraId="7C8E8DA2" w14:textId="018597E5" w:rsidR="00DB3A52" w:rsidRPr="00DB3A52" w:rsidRDefault="00DB3A52" w:rsidP="00153961">
            <w:pPr>
              <w:ind w:left="-182"/>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4"/>
                <w:szCs w:val="14"/>
                <w:lang w:eastAsia="pl-PL"/>
              </w:rPr>
            </w:pPr>
            <w:r w:rsidRPr="00DB3A52">
              <w:rPr>
                <w:rFonts w:ascii="Calibri" w:eastAsia="Times New Roman" w:hAnsi="Calibri" w:cs="Calibri"/>
                <w:b/>
                <w:bCs/>
                <w:sz w:val="14"/>
                <w:szCs w:val="14"/>
                <w:lang w:eastAsia="pl-PL"/>
              </w:rPr>
              <w:t xml:space="preserve">Standaryzowana wartość cechy </w:t>
            </w:r>
            <w:r w:rsidRPr="00DB3A52">
              <w:rPr>
                <w:rFonts w:ascii="Calibri" w:eastAsia="Times New Roman" w:hAnsi="Calibri" w:cs="Calibri"/>
                <w:b/>
                <w:bCs/>
                <w:sz w:val="14"/>
                <w:szCs w:val="14"/>
                <w:lang w:eastAsia="pl-PL"/>
              </w:rPr>
              <w:br/>
              <w:t>w obiekcie</w:t>
            </w:r>
          </w:p>
        </w:tc>
        <w:tc>
          <w:tcPr>
            <w:tcW w:w="373" w:type="pct"/>
            <w:vAlign w:val="center"/>
            <w:hideMark/>
          </w:tcPr>
          <w:p w14:paraId="03DC78F1" w14:textId="77777777" w:rsidR="00DB3A52" w:rsidRPr="00DB3A52" w:rsidRDefault="00DB3A52" w:rsidP="00153961">
            <w:pPr>
              <w:ind w:left="-76"/>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4"/>
                <w:szCs w:val="14"/>
                <w:lang w:eastAsia="pl-PL"/>
              </w:rPr>
            </w:pPr>
            <w:r w:rsidRPr="00DB3A52">
              <w:rPr>
                <w:rFonts w:ascii="Calibri" w:eastAsia="Times New Roman" w:hAnsi="Calibri" w:cs="Calibri"/>
                <w:b/>
                <w:bCs/>
                <w:sz w:val="14"/>
                <w:szCs w:val="14"/>
                <w:lang w:eastAsia="pl-PL"/>
              </w:rPr>
              <w:t>Udział gospodarstw domowych prowadzących selektywną zbiórkę odpadów</w:t>
            </w:r>
          </w:p>
        </w:tc>
        <w:tc>
          <w:tcPr>
            <w:tcW w:w="421" w:type="pct"/>
            <w:vAlign w:val="center"/>
            <w:hideMark/>
          </w:tcPr>
          <w:p w14:paraId="3C18570B" w14:textId="65075762" w:rsidR="00DB3A52" w:rsidRPr="00DB3A52" w:rsidRDefault="00DB3A52" w:rsidP="00153961">
            <w:pPr>
              <w:ind w:left="-13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4"/>
                <w:szCs w:val="14"/>
                <w:lang w:eastAsia="pl-PL"/>
              </w:rPr>
            </w:pPr>
            <w:r w:rsidRPr="00DB3A52">
              <w:rPr>
                <w:rFonts w:ascii="Calibri" w:eastAsia="Times New Roman" w:hAnsi="Calibri" w:cs="Calibri"/>
                <w:b/>
                <w:bCs/>
                <w:sz w:val="14"/>
                <w:szCs w:val="14"/>
                <w:lang w:eastAsia="pl-PL"/>
              </w:rPr>
              <w:t xml:space="preserve">Standaryzowana wartość cechy </w:t>
            </w:r>
            <w:r w:rsidR="00153961">
              <w:rPr>
                <w:rFonts w:ascii="Calibri" w:eastAsia="Times New Roman" w:hAnsi="Calibri" w:cs="Calibri"/>
                <w:b/>
                <w:bCs/>
                <w:sz w:val="14"/>
                <w:szCs w:val="14"/>
                <w:lang w:eastAsia="pl-PL"/>
              </w:rPr>
              <w:br/>
            </w:r>
            <w:r w:rsidRPr="00DB3A52">
              <w:rPr>
                <w:rFonts w:ascii="Calibri" w:eastAsia="Times New Roman" w:hAnsi="Calibri" w:cs="Calibri"/>
                <w:b/>
                <w:bCs/>
                <w:sz w:val="14"/>
                <w:szCs w:val="14"/>
                <w:lang w:eastAsia="pl-PL"/>
              </w:rPr>
              <w:t>w obiekcie</w:t>
            </w:r>
          </w:p>
        </w:tc>
        <w:tc>
          <w:tcPr>
            <w:tcW w:w="519" w:type="pct"/>
            <w:vMerge/>
            <w:hideMark/>
          </w:tcPr>
          <w:p w14:paraId="0CD02242" w14:textId="77777777" w:rsidR="00DB3A52" w:rsidRPr="00DB3A52" w:rsidRDefault="00DB3A52" w:rsidP="00DB3A5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lang w:eastAsia="pl-PL"/>
              </w:rPr>
            </w:pPr>
          </w:p>
        </w:tc>
      </w:tr>
      <w:tr w:rsidR="00DB3A52" w:rsidRPr="00DB3A52" w14:paraId="5BD8AD2B" w14:textId="77777777" w:rsidTr="00153961">
        <w:trPr>
          <w:trHeight w:val="57"/>
        </w:trPr>
        <w:tc>
          <w:tcPr>
            <w:cnfStyle w:val="001000000000" w:firstRow="0" w:lastRow="0" w:firstColumn="1" w:lastColumn="0" w:oddVBand="0" w:evenVBand="0" w:oddHBand="0" w:evenHBand="0" w:firstRowFirstColumn="0" w:firstRowLastColumn="0" w:lastRowFirstColumn="0" w:lastRowLastColumn="0"/>
            <w:tcW w:w="147" w:type="pct"/>
            <w:hideMark/>
          </w:tcPr>
          <w:p w14:paraId="61EE9012" w14:textId="77777777" w:rsidR="00DB3A52" w:rsidRPr="00DB3A52" w:rsidRDefault="00DB3A52" w:rsidP="00DB3A52">
            <w:pPr>
              <w:jc w:val="center"/>
              <w:rPr>
                <w:rFonts w:ascii="Calibri" w:eastAsia="Times New Roman" w:hAnsi="Calibri" w:cs="Calibri"/>
                <w:sz w:val="16"/>
                <w:lang w:eastAsia="pl-PL"/>
              </w:rPr>
            </w:pPr>
            <w:r w:rsidRPr="00DB3A52">
              <w:rPr>
                <w:rFonts w:ascii="Calibri" w:eastAsia="Times New Roman" w:hAnsi="Calibri" w:cs="Calibri"/>
                <w:sz w:val="16"/>
                <w:lang w:eastAsia="pl-PL"/>
              </w:rPr>
              <w:t>1</w:t>
            </w:r>
          </w:p>
        </w:tc>
        <w:tc>
          <w:tcPr>
            <w:tcW w:w="390" w:type="pct"/>
            <w:hideMark/>
          </w:tcPr>
          <w:p w14:paraId="1819F5DB" w14:textId="77777777" w:rsidR="00DB3A52" w:rsidRPr="00DB3A52" w:rsidRDefault="00DB3A52" w:rsidP="00DB3A5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Jutrosin I</w:t>
            </w:r>
          </w:p>
        </w:tc>
        <w:tc>
          <w:tcPr>
            <w:tcW w:w="381" w:type="pct"/>
            <w:noWrap/>
            <w:hideMark/>
          </w:tcPr>
          <w:p w14:paraId="36F99AF1" w14:textId="77777777" w:rsidR="00DB3A52" w:rsidRPr="00DB3A52"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8,97</w:t>
            </w:r>
          </w:p>
        </w:tc>
        <w:tc>
          <w:tcPr>
            <w:tcW w:w="421" w:type="pct"/>
            <w:noWrap/>
            <w:hideMark/>
          </w:tcPr>
          <w:p w14:paraId="20B9D4DD" w14:textId="77777777" w:rsidR="00DB3A52" w:rsidRPr="00DB3A52"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1,723364</w:t>
            </w:r>
          </w:p>
        </w:tc>
        <w:tc>
          <w:tcPr>
            <w:tcW w:w="364" w:type="pct"/>
            <w:noWrap/>
            <w:hideMark/>
          </w:tcPr>
          <w:p w14:paraId="1427D670" w14:textId="77777777" w:rsidR="00DB3A52" w:rsidRPr="00DB3A52"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0,689655</w:t>
            </w:r>
          </w:p>
        </w:tc>
        <w:tc>
          <w:tcPr>
            <w:tcW w:w="421" w:type="pct"/>
            <w:noWrap/>
            <w:hideMark/>
          </w:tcPr>
          <w:p w14:paraId="575A4A59" w14:textId="77777777" w:rsidR="00DB3A52" w:rsidRPr="00DB3A52"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0,02287</w:t>
            </w:r>
          </w:p>
        </w:tc>
        <w:tc>
          <w:tcPr>
            <w:tcW w:w="356" w:type="pct"/>
            <w:noWrap/>
            <w:hideMark/>
          </w:tcPr>
          <w:p w14:paraId="3DE312FF" w14:textId="77777777" w:rsidR="00DB3A52" w:rsidRPr="00DB3A52"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0,689655</w:t>
            </w:r>
          </w:p>
        </w:tc>
        <w:tc>
          <w:tcPr>
            <w:tcW w:w="456" w:type="pct"/>
            <w:noWrap/>
            <w:hideMark/>
          </w:tcPr>
          <w:p w14:paraId="4B5C923C" w14:textId="77777777" w:rsidR="00DB3A52" w:rsidRPr="00DB3A52"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0,021783</w:t>
            </w:r>
          </w:p>
        </w:tc>
        <w:tc>
          <w:tcPr>
            <w:tcW w:w="330" w:type="pct"/>
            <w:noWrap/>
            <w:hideMark/>
          </w:tcPr>
          <w:p w14:paraId="3962DA38" w14:textId="77777777" w:rsidR="00DB3A52" w:rsidRPr="00DB3A52"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0,82</w:t>
            </w:r>
          </w:p>
        </w:tc>
        <w:tc>
          <w:tcPr>
            <w:tcW w:w="421" w:type="pct"/>
            <w:noWrap/>
            <w:hideMark/>
          </w:tcPr>
          <w:p w14:paraId="205A68B1" w14:textId="77777777" w:rsidR="00DB3A52" w:rsidRPr="00DB3A52"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1,364709</w:t>
            </w:r>
          </w:p>
        </w:tc>
        <w:tc>
          <w:tcPr>
            <w:tcW w:w="373" w:type="pct"/>
            <w:noWrap/>
            <w:hideMark/>
          </w:tcPr>
          <w:p w14:paraId="476F19AE" w14:textId="77777777" w:rsidR="00DB3A52" w:rsidRPr="00DB3A52"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0,864865</w:t>
            </w:r>
          </w:p>
        </w:tc>
        <w:tc>
          <w:tcPr>
            <w:tcW w:w="421" w:type="pct"/>
            <w:noWrap/>
            <w:hideMark/>
          </w:tcPr>
          <w:p w14:paraId="0C38F7B7" w14:textId="77777777" w:rsidR="00DB3A52" w:rsidRPr="00DB3A52"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-0,23736</w:t>
            </w:r>
          </w:p>
        </w:tc>
        <w:tc>
          <w:tcPr>
            <w:tcW w:w="519" w:type="pct"/>
            <w:noWrap/>
            <w:hideMark/>
          </w:tcPr>
          <w:p w14:paraId="0083D03F" w14:textId="368AAFC3" w:rsidR="00DB3A52" w:rsidRPr="00153961"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6100"/>
                <w:sz w:val="16"/>
                <w:lang w:eastAsia="pl-PL"/>
              </w:rPr>
            </w:pPr>
            <w:r w:rsidRPr="00153961">
              <w:rPr>
                <w:rFonts w:ascii="Calibri" w:eastAsia="Times New Roman" w:hAnsi="Calibri" w:cs="Calibri"/>
                <w:color w:val="006100"/>
                <w:sz w:val="16"/>
                <w:lang w:eastAsia="pl-PL"/>
              </w:rPr>
              <w:t>0,2930</w:t>
            </w:r>
          </w:p>
        </w:tc>
      </w:tr>
      <w:tr w:rsidR="00DB3A52" w:rsidRPr="00DB3A52" w14:paraId="38CC5767" w14:textId="77777777" w:rsidTr="00153961">
        <w:trPr>
          <w:trHeight w:val="57"/>
        </w:trPr>
        <w:tc>
          <w:tcPr>
            <w:cnfStyle w:val="001000000000" w:firstRow="0" w:lastRow="0" w:firstColumn="1" w:lastColumn="0" w:oddVBand="0" w:evenVBand="0" w:oddHBand="0" w:evenHBand="0" w:firstRowFirstColumn="0" w:firstRowLastColumn="0" w:lastRowFirstColumn="0" w:lastRowLastColumn="0"/>
            <w:tcW w:w="147" w:type="pct"/>
            <w:hideMark/>
          </w:tcPr>
          <w:p w14:paraId="227831E0" w14:textId="77777777" w:rsidR="00DB3A52" w:rsidRPr="00DB3A52" w:rsidRDefault="00DB3A52" w:rsidP="00DB3A52">
            <w:pPr>
              <w:jc w:val="center"/>
              <w:rPr>
                <w:rFonts w:ascii="Calibri" w:eastAsia="Times New Roman" w:hAnsi="Calibri" w:cs="Calibri"/>
                <w:sz w:val="16"/>
                <w:lang w:eastAsia="pl-PL"/>
              </w:rPr>
            </w:pPr>
            <w:r w:rsidRPr="00DB3A52">
              <w:rPr>
                <w:rFonts w:ascii="Calibri" w:eastAsia="Times New Roman" w:hAnsi="Calibri" w:cs="Calibri"/>
                <w:sz w:val="16"/>
                <w:lang w:eastAsia="pl-PL"/>
              </w:rPr>
              <w:t>2</w:t>
            </w:r>
          </w:p>
        </w:tc>
        <w:tc>
          <w:tcPr>
            <w:tcW w:w="390" w:type="pct"/>
            <w:hideMark/>
          </w:tcPr>
          <w:p w14:paraId="781E28DA" w14:textId="77777777" w:rsidR="00DB3A52" w:rsidRPr="00DB3A52" w:rsidRDefault="00DB3A52" w:rsidP="00DB3A5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Jutrosin II</w:t>
            </w:r>
          </w:p>
        </w:tc>
        <w:tc>
          <w:tcPr>
            <w:tcW w:w="381" w:type="pct"/>
            <w:noWrap/>
            <w:hideMark/>
          </w:tcPr>
          <w:p w14:paraId="3812222A" w14:textId="77777777" w:rsidR="00DB3A52" w:rsidRPr="00DB3A52"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8,53</w:t>
            </w:r>
          </w:p>
        </w:tc>
        <w:tc>
          <w:tcPr>
            <w:tcW w:w="421" w:type="pct"/>
            <w:noWrap/>
            <w:hideMark/>
          </w:tcPr>
          <w:p w14:paraId="2AB57F8C" w14:textId="77777777" w:rsidR="00DB3A52" w:rsidRPr="00DB3A52"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1,526423</w:t>
            </w:r>
          </w:p>
        </w:tc>
        <w:tc>
          <w:tcPr>
            <w:tcW w:w="364" w:type="pct"/>
            <w:noWrap/>
            <w:hideMark/>
          </w:tcPr>
          <w:p w14:paraId="0FEAF2FB" w14:textId="77777777" w:rsidR="00DB3A52" w:rsidRPr="00DB3A52"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0</w:t>
            </w:r>
          </w:p>
        </w:tc>
        <w:tc>
          <w:tcPr>
            <w:tcW w:w="421" w:type="pct"/>
            <w:noWrap/>
            <w:hideMark/>
          </w:tcPr>
          <w:p w14:paraId="437847D9" w14:textId="77777777" w:rsidR="00DB3A52" w:rsidRPr="00DB3A52"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-1,60553</w:t>
            </w:r>
          </w:p>
        </w:tc>
        <w:tc>
          <w:tcPr>
            <w:tcW w:w="356" w:type="pct"/>
            <w:noWrap/>
            <w:hideMark/>
          </w:tcPr>
          <w:p w14:paraId="7869204D" w14:textId="77777777" w:rsidR="00DB3A52" w:rsidRPr="00DB3A52"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0,278035</w:t>
            </w:r>
          </w:p>
        </w:tc>
        <w:tc>
          <w:tcPr>
            <w:tcW w:w="456" w:type="pct"/>
            <w:noWrap/>
            <w:hideMark/>
          </w:tcPr>
          <w:p w14:paraId="74092D52" w14:textId="77777777" w:rsidR="00DB3A52" w:rsidRPr="00DB3A52"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-1,07961</w:t>
            </w:r>
          </w:p>
        </w:tc>
        <w:tc>
          <w:tcPr>
            <w:tcW w:w="330" w:type="pct"/>
            <w:noWrap/>
            <w:hideMark/>
          </w:tcPr>
          <w:p w14:paraId="1F1C8CAA" w14:textId="77777777" w:rsidR="00DB3A52" w:rsidRPr="00DB3A52"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0,98</w:t>
            </w:r>
          </w:p>
        </w:tc>
        <w:tc>
          <w:tcPr>
            <w:tcW w:w="421" w:type="pct"/>
            <w:noWrap/>
            <w:hideMark/>
          </w:tcPr>
          <w:p w14:paraId="254D2290" w14:textId="77777777" w:rsidR="00DB3A52" w:rsidRPr="00DB3A52"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1,759498</w:t>
            </w:r>
          </w:p>
        </w:tc>
        <w:tc>
          <w:tcPr>
            <w:tcW w:w="373" w:type="pct"/>
            <w:noWrap/>
            <w:hideMark/>
          </w:tcPr>
          <w:p w14:paraId="1B33A8C2" w14:textId="77777777" w:rsidR="00DB3A52" w:rsidRPr="00DB3A52"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0,868056</w:t>
            </w:r>
          </w:p>
        </w:tc>
        <w:tc>
          <w:tcPr>
            <w:tcW w:w="421" w:type="pct"/>
            <w:noWrap/>
            <w:hideMark/>
          </w:tcPr>
          <w:p w14:paraId="27DDE807" w14:textId="77777777" w:rsidR="00DB3A52" w:rsidRPr="00DB3A52"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-0,20007</w:t>
            </w:r>
          </w:p>
        </w:tc>
        <w:tc>
          <w:tcPr>
            <w:tcW w:w="519" w:type="pct"/>
            <w:noWrap/>
            <w:hideMark/>
          </w:tcPr>
          <w:p w14:paraId="071B2E50" w14:textId="69E6EC5E" w:rsidR="00DB3A52" w:rsidRPr="00153961"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9C0006"/>
                <w:sz w:val="16"/>
                <w:lang w:eastAsia="pl-PL"/>
              </w:rPr>
            </w:pPr>
            <w:r w:rsidRPr="00153961">
              <w:rPr>
                <w:rFonts w:ascii="Calibri" w:eastAsia="Times New Roman" w:hAnsi="Calibri" w:cs="Calibri"/>
                <w:color w:val="9C0006"/>
                <w:sz w:val="16"/>
                <w:lang w:eastAsia="pl-PL"/>
              </w:rPr>
              <w:t>-0,2814</w:t>
            </w:r>
          </w:p>
        </w:tc>
      </w:tr>
      <w:tr w:rsidR="00DB3A52" w:rsidRPr="00DB3A52" w14:paraId="04384102" w14:textId="77777777" w:rsidTr="00153961">
        <w:trPr>
          <w:trHeight w:val="57"/>
        </w:trPr>
        <w:tc>
          <w:tcPr>
            <w:cnfStyle w:val="001000000000" w:firstRow="0" w:lastRow="0" w:firstColumn="1" w:lastColumn="0" w:oddVBand="0" w:evenVBand="0" w:oddHBand="0" w:evenHBand="0" w:firstRowFirstColumn="0" w:firstRowLastColumn="0" w:lastRowFirstColumn="0" w:lastRowLastColumn="0"/>
            <w:tcW w:w="147" w:type="pct"/>
            <w:hideMark/>
          </w:tcPr>
          <w:p w14:paraId="1241E7EE" w14:textId="77777777" w:rsidR="00DB3A52" w:rsidRPr="00DB3A52" w:rsidRDefault="00DB3A52" w:rsidP="00DB3A52">
            <w:pPr>
              <w:jc w:val="center"/>
              <w:rPr>
                <w:rFonts w:ascii="Calibri" w:eastAsia="Times New Roman" w:hAnsi="Calibri" w:cs="Calibri"/>
                <w:sz w:val="16"/>
                <w:lang w:eastAsia="pl-PL"/>
              </w:rPr>
            </w:pPr>
            <w:r w:rsidRPr="00DB3A52">
              <w:rPr>
                <w:rFonts w:ascii="Calibri" w:eastAsia="Times New Roman" w:hAnsi="Calibri" w:cs="Calibri"/>
                <w:sz w:val="16"/>
                <w:lang w:eastAsia="pl-PL"/>
              </w:rPr>
              <w:t>3</w:t>
            </w:r>
          </w:p>
        </w:tc>
        <w:tc>
          <w:tcPr>
            <w:tcW w:w="390" w:type="pct"/>
            <w:hideMark/>
          </w:tcPr>
          <w:p w14:paraId="056B6351" w14:textId="77777777" w:rsidR="00DB3A52" w:rsidRPr="00DB3A52" w:rsidRDefault="00DB3A52" w:rsidP="00DB3A5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Jutrosin III</w:t>
            </w:r>
          </w:p>
        </w:tc>
        <w:tc>
          <w:tcPr>
            <w:tcW w:w="381" w:type="pct"/>
            <w:noWrap/>
            <w:hideMark/>
          </w:tcPr>
          <w:p w14:paraId="03CDC357" w14:textId="77777777" w:rsidR="00DB3A52" w:rsidRPr="00DB3A52"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6,56</w:t>
            </w:r>
          </w:p>
        </w:tc>
        <w:tc>
          <w:tcPr>
            <w:tcW w:w="421" w:type="pct"/>
            <w:noWrap/>
            <w:hideMark/>
          </w:tcPr>
          <w:p w14:paraId="07CB9AD4" w14:textId="77777777" w:rsidR="00DB3A52" w:rsidRPr="00DB3A52"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0,646134</w:t>
            </w:r>
          </w:p>
        </w:tc>
        <w:tc>
          <w:tcPr>
            <w:tcW w:w="364" w:type="pct"/>
            <w:noWrap/>
            <w:hideMark/>
          </w:tcPr>
          <w:p w14:paraId="28FF6FAA" w14:textId="77777777" w:rsidR="00DB3A52" w:rsidRPr="00DB3A52"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1,544402</w:t>
            </w:r>
          </w:p>
        </w:tc>
        <w:tc>
          <w:tcPr>
            <w:tcW w:w="421" w:type="pct"/>
            <w:noWrap/>
            <w:hideMark/>
          </w:tcPr>
          <w:p w14:paraId="6A6B8C85" w14:textId="77777777" w:rsidR="00DB3A52" w:rsidRPr="00DB3A52"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2,041074</w:t>
            </w:r>
          </w:p>
        </w:tc>
        <w:tc>
          <w:tcPr>
            <w:tcW w:w="356" w:type="pct"/>
            <w:noWrap/>
            <w:hideMark/>
          </w:tcPr>
          <w:p w14:paraId="3AFABA43" w14:textId="77777777" w:rsidR="00DB3A52" w:rsidRPr="00DB3A52"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0,3861</w:t>
            </w:r>
          </w:p>
        </w:tc>
        <w:tc>
          <w:tcPr>
            <w:tcW w:w="456" w:type="pct"/>
            <w:noWrap/>
            <w:hideMark/>
          </w:tcPr>
          <w:p w14:paraId="3FC85E0D" w14:textId="77777777" w:rsidR="00DB3A52" w:rsidRPr="00DB3A52"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-0,79045</w:t>
            </w:r>
          </w:p>
        </w:tc>
        <w:tc>
          <w:tcPr>
            <w:tcW w:w="330" w:type="pct"/>
            <w:noWrap/>
            <w:hideMark/>
          </w:tcPr>
          <w:p w14:paraId="04CCFE08" w14:textId="77777777" w:rsidR="00DB3A52" w:rsidRPr="00DB3A52"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0,83</w:t>
            </w:r>
          </w:p>
        </w:tc>
        <w:tc>
          <w:tcPr>
            <w:tcW w:w="421" w:type="pct"/>
            <w:noWrap/>
            <w:hideMark/>
          </w:tcPr>
          <w:p w14:paraId="473A1C33" w14:textId="77777777" w:rsidR="00DB3A52" w:rsidRPr="00DB3A52"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1,389384</w:t>
            </w:r>
          </w:p>
        </w:tc>
        <w:tc>
          <w:tcPr>
            <w:tcW w:w="373" w:type="pct"/>
            <w:noWrap/>
            <w:hideMark/>
          </w:tcPr>
          <w:p w14:paraId="1B589936" w14:textId="77777777" w:rsidR="00DB3A52" w:rsidRPr="00DB3A52"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0,876923</w:t>
            </w:r>
          </w:p>
        </w:tc>
        <w:tc>
          <w:tcPr>
            <w:tcW w:w="421" w:type="pct"/>
            <w:noWrap/>
            <w:hideMark/>
          </w:tcPr>
          <w:p w14:paraId="30FA6770" w14:textId="77777777" w:rsidR="00DB3A52" w:rsidRPr="00DB3A52"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-0,09646</w:t>
            </w:r>
          </w:p>
        </w:tc>
        <w:tc>
          <w:tcPr>
            <w:tcW w:w="519" w:type="pct"/>
            <w:noWrap/>
            <w:hideMark/>
          </w:tcPr>
          <w:p w14:paraId="115EFDB8" w14:textId="4B2CE80D" w:rsidR="00DB3A52" w:rsidRPr="00153961"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6100"/>
                <w:sz w:val="16"/>
                <w:lang w:eastAsia="pl-PL"/>
              </w:rPr>
            </w:pPr>
            <w:r w:rsidRPr="00153961">
              <w:rPr>
                <w:rFonts w:ascii="Calibri" w:eastAsia="Times New Roman" w:hAnsi="Calibri" w:cs="Calibri"/>
                <w:color w:val="006100"/>
                <w:sz w:val="16"/>
                <w:lang w:eastAsia="pl-PL"/>
              </w:rPr>
              <w:t>0,6359</w:t>
            </w:r>
          </w:p>
        </w:tc>
      </w:tr>
      <w:tr w:rsidR="00DB3A52" w:rsidRPr="00DB3A52" w14:paraId="7E784EBD" w14:textId="77777777" w:rsidTr="00153961">
        <w:trPr>
          <w:trHeight w:val="57"/>
        </w:trPr>
        <w:tc>
          <w:tcPr>
            <w:cnfStyle w:val="001000000000" w:firstRow="0" w:lastRow="0" w:firstColumn="1" w:lastColumn="0" w:oddVBand="0" w:evenVBand="0" w:oddHBand="0" w:evenHBand="0" w:firstRowFirstColumn="0" w:firstRowLastColumn="0" w:lastRowFirstColumn="0" w:lastRowLastColumn="0"/>
            <w:tcW w:w="147" w:type="pct"/>
            <w:hideMark/>
          </w:tcPr>
          <w:p w14:paraId="7D228FF0" w14:textId="77777777" w:rsidR="00DB3A52" w:rsidRPr="00DB3A52" w:rsidRDefault="00DB3A52" w:rsidP="00DB3A52">
            <w:pPr>
              <w:jc w:val="center"/>
              <w:rPr>
                <w:rFonts w:ascii="Calibri" w:eastAsia="Times New Roman" w:hAnsi="Calibri" w:cs="Calibri"/>
                <w:sz w:val="16"/>
                <w:lang w:eastAsia="pl-PL"/>
              </w:rPr>
            </w:pPr>
            <w:r w:rsidRPr="00DB3A52">
              <w:rPr>
                <w:rFonts w:ascii="Calibri" w:eastAsia="Times New Roman" w:hAnsi="Calibri" w:cs="Calibri"/>
                <w:sz w:val="16"/>
                <w:lang w:eastAsia="pl-PL"/>
              </w:rPr>
              <w:t>4</w:t>
            </w:r>
          </w:p>
        </w:tc>
        <w:tc>
          <w:tcPr>
            <w:tcW w:w="390" w:type="pct"/>
            <w:hideMark/>
          </w:tcPr>
          <w:p w14:paraId="31F8DC74" w14:textId="77777777" w:rsidR="00DB3A52" w:rsidRPr="00DB3A52" w:rsidRDefault="00DB3A52" w:rsidP="00DB3A5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Jutrosin IV</w:t>
            </w:r>
          </w:p>
        </w:tc>
        <w:tc>
          <w:tcPr>
            <w:tcW w:w="381" w:type="pct"/>
            <w:noWrap/>
            <w:hideMark/>
          </w:tcPr>
          <w:p w14:paraId="332E2821" w14:textId="77777777" w:rsidR="00DB3A52" w:rsidRPr="00DB3A52"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8,49</w:t>
            </w:r>
          </w:p>
        </w:tc>
        <w:tc>
          <w:tcPr>
            <w:tcW w:w="421" w:type="pct"/>
            <w:noWrap/>
            <w:hideMark/>
          </w:tcPr>
          <w:p w14:paraId="0CC6599A" w14:textId="77777777" w:rsidR="00DB3A52" w:rsidRPr="00DB3A52"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1,510345</w:t>
            </w:r>
          </w:p>
        </w:tc>
        <w:tc>
          <w:tcPr>
            <w:tcW w:w="364" w:type="pct"/>
            <w:noWrap/>
            <w:hideMark/>
          </w:tcPr>
          <w:p w14:paraId="306813BB" w14:textId="77777777" w:rsidR="00DB3A52" w:rsidRPr="00DB3A52"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0,943396</w:t>
            </w:r>
          </w:p>
        </w:tc>
        <w:tc>
          <w:tcPr>
            <w:tcW w:w="421" w:type="pct"/>
            <w:noWrap/>
            <w:hideMark/>
          </w:tcPr>
          <w:p w14:paraId="23C9BBE9" w14:textId="77777777" w:rsidR="00DB3A52" w:rsidRPr="00DB3A52"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0,621996</w:t>
            </w:r>
          </w:p>
        </w:tc>
        <w:tc>
          <w:tcPr>
            <w:tcW w:w="356" w:type="pct"/>
            <w:noWrap/>
            <w:hideMark/>
          </w:tcPr>
          <w:p w14:paraId="0D3A9E5B" w14:textId="77777777" w:rsidR="00DB3A52" w:rsidRPr="00DB3A52"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0,943396</w:t>
            </w:r>
          </w:p>
        </w:tc>
        <w:tc>
          <w:tcPr>
            <w:tcW w:w="456" w:type="pct"/>
            <w:noWrap/>
            <w:hideMark/>
          </w:tcPr>
          <w:p w14:paraId="1CD9D231" w14:textId="77777777" w:rsidR="00DB3A52" w:rsidRPr="00DB3A52"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0,70073</w:t>
            </w:r>
          </w:p>
        </w:tc>
        <w:tc>
          <w:tcPr>
            <w:tcW w:w="330" w:type="pct"/>
            <w:noWrap/>
            <w:hideMark/>
          </w:tcPr>
          <w:p w14:paraId="6B616010" w14:textId="77777777" w:rsidR="00DB3A52" w:rsidRPr="00DB3A52"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0,95</w:t>
            </w:r>
          </w:p>
        </w:tc>
        <w:tc>
          <w:tcPr>
            <w:tcW w:w="421" w:type="pct"/>
            <w:noWrap/>
            <w:hideMark/>
          </w:tcPr>
          <w:p w14:paraId="11AF43D8" w14:textId="77777777" w:rsidR="00DB3A52" w:rsidRPr="00DB3A52"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1,685475</w:t>
            </w:r>
          </w:p>
        </w:tc>
        <w:tc>
          <w:tcPr>
            <w:tcW w:w="373" w:type="pct"/>
            <w:noWrap/>
            <w:hideMark/>
          </w:tcPr>
          <w:p w14:paraId="0BCA7D07" w14:textId="77777777" w:rsidR="00DB3A52" w:rsidRPr="00DB3A52"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0,869565</w:t>
            </w:r>
          </w:p>
        </w:tc>
        <w:tc>
          <w:tcPr>
            <w:tcW w:w="421" w:type="pct"/>
            <w:noWrap/>
            <w:hideMark/>
          </w:tcPr>
          <w:p w14:paraId="722B3AED" w14:textId="77777777" w:rsidR="00DB3A52" w:rsidRPr="00DB3A52"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-0,18243</w:t>
            </w:r>
          </w:p>
        </w:tc>
        <w:tc>
          <w:tcPr>
            <w:tcW w:w="519" w:type="pct"/>
            <w:noWrap/>
            <w:hideMark/>
          </w:tcPr>
          <w:p w14:paraId="7F807793" w14:textId="05263B03" w:rsidR="00DB3A52" w:rsidRPr="00153961"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6100"/>
                <w:sz w:val="16"/>
                <w:lang w:eastAsia="pl-PL"/>
              </w:rPr>
            </w:pPr>
            <w:r w:rsidRPr="00153961">
              <w:rPr>
                <w:rFonts w:ascii="Calibri" w:eastAsia="Times New Roman" w:hAnsi="Calibri" w:cs="Calibri"/>
                <w:color w:val="006100"/>
                <w:sz w:val="16"/>
                <w:lang w:eastAsia="pl-PL"/>
              </w:rPr>
              <w:t>0,7064</w:t>
            </w:r>
          </w:p>
        </w:tc>
      </w:tr>
      <w:tr w:rsidR="00DB3A52" w:rsidRPr="00DB3A52" w14:paraId="5B2C2F41" w14:textId="77777777" w:rsidTr="00153961">
        <w:trPr>
          <w:trHeight w:val="57"/>
        </w:trPr>
        <w:tc>
          <w:tcPr>
            <w:cnfStyle w:val="001000000000" w:firstRow="0" w:lastRow="0" w:firstColumn="1" w:lastColumn="0" w:oddVBand="0" w:evenVBand="0" w:oddHBand="0" w:evenHBand="0" w:firstRowFirstColumn="0" w:firstRowLastColumn="0" w:lastRowFirstColumn="0" w:lastRowLastColumn="0"/>
            <w:tcW w:w="147" w:type="pct"/>
            <w:hideMark/>
          </w:tcPr>
          <w:p w14:paraId="6871B11A" w14:textId="77777777" w:rsidR="00DB3A52" w:rsidRPr="00DB3A52" w:rsidRDefault="00DB3A52" w:rsidP="00DB3A52">
            <w:pPr>
              <w:jc w:val="center"/>
              <w:rPr>
                <w:rFonts w:ascii="Calibri" w:eastAsia="Times New Roman" w:hAnsi="Calibri" w:cs="Calibri"/>
                <w:sz w:val="16"/>
                <w:lang w:eastAsia="pl-PL"/>
              </w:rPr>
            </w:pPr>
            <w:r w:rsidRPr="00DB3A52">
              <w:rPr>
                <w:rFonts w:ascii="Calibri" w:eastAsia="Times New Roman" w:hAnsi="Calibri" w:cs="Calibri"/>
                <w:sz w:val="16"/>
                <w:lang w:eastAsia="pl-PL"/>
              </w:rPr>
              <w:t>5</w:t>
            </w:r>
          </w:p>
        </w:tc>
        <w:tc>
          <w:tcPr>
            <w:tcW w:w="390" w:type="pct"/>
            <w:noWrap/>
            <w:hideMark/>
          </w:tcPr>
          <w:p w14:paraId="6CA429CE" w14:textId="77777777" w:rsidR="00DB3A52" w:rsidRPr="00DB3A52" w:rsidRDefault="00DB3A52" w:rsidP="00DB3A5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Jutrosin V</w:t>
            </w:r>
          </w:p>
        </w:tc>
        <w:tc>
          <w:tcPr>
            <w:tcW w:w="381" w:type="pct"/>
            <w:noWrap/>
            <w:hideMark/>
          </w:tcPr>
          <w:p w14:paraId="70E4AB3C" w14:textId="77777777" w:rsidR="00DB3A52" w:rsidRPr="00DB3A52"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5,48</w:t>
            </w:r>
          </w:p>
        </w:tc>
        <w:tc>
          <w:tcPr>
            <w:tcW w:w="421" w:type="pct"/>
            <w:noWrap/>
            <w:hideMark/>
          </w:tcPr>
          <w:p w14:paraId="0F8A101D" w14:textId="77777777" w:rsidR="00DB3A52" w:rsidRPr="00DB3A52"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0,158068</w:t>
            </w:r>
          </w:p>
        </w:tc>
        <w:tc>
          <w:tcPr>
            <w:tcW w:w="364" w:type="pct"/>
            <w:noWrap/>
            <w:hideMark/>
          </w:tcPr>
          <w:p w14:paraId="3E98F0FE" w14:textId="77777777" w:rsidR="00DB3A52" w:rsidRPr="00DB3A52"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0,576369</w:t>
            </w:r>
          </w:p>
        </w:tc>
        <w:tc>
          <w:tcPr>
            <w:tcW w:w="421" w:type="pct"/>
            <w:noWrap/>
            <w:hideMark/>
          </w:tcPr>
          <w:p w14:paraId="0C620C8E" w14:textId="77777777" w:rsidR="00DB3A52" w:rsidRPr="00DB3A52"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-0,24462</w:t>
            </w:r>
          </w:p>
        </w:tc>
        <w:tc>
          <w:tcPr>
            <w:tcW w:w="356" w:type="pct"/>
            <w:noWrap/>
            <w:hideMark/>
          </w:tcPr>
          <w:p w14:paraId="2888539E" w14:textId="77777777" w:rsidR="00DB3A52" w:rsidRPr="00DB3A52"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0,288184</w:t>
            </w:r>
          </w:p>
        </w:tc>
        <w:tc>
          <w:tcPr>
            <w:tcW w:w="456" w:type="pct"/>
            <w:noWrap/>
            <w:hideMark/>
          </w:tcPr>
          <w:p w14:paraId="10FC9870" w14:textId="77777777" w:rsidR="00DB3A52" w:rsidRPr="00DB3A52"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-1,05245</w:t>
            </w:r>
          </w:p>
        </w:tc>
        <w:tc>
          <w:tcPr>
            <w:tcW w:w="330" w:type="pct"/>
            <w:noWrap/>
            <w:hideMark/>
          </w:tcPr>
          <w:p w14:paraId="4570B177" w14:textId="77777777" w:rsidR="00DB3A52" w:rsidRPr="00DB3A52"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0,85</w:t>
            </w:r>
          </w:p>
        </w:tc>
        <w:tc>
          <w:tcPr>
            <w:tcW w:w="421" w:type="pct"/>
            <w:noWrap/>
            <w:hideMark/>
          </w:tcPr>
          <w:p w14:paraId="0F550597" w14:textId="77777777" w:rsidR="00DB3A52" w:rsidRPr="00DB3A52"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1,438732</w:t>
            </w:r>
          </w:p>
        </w:tc>
        <w:tc>
          <w:tcPr>
            <w:tcW w:w="373" w:type="pct"/>
            <w:noWrap/>
            <w:hideMark/>
          </w:tcPr>
          <w:p w14:paraId="4BC41FC9" w14:textId="77777777" w:rsidR="00DB3A52" w:rsidRPr="00DB3A52"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0,88172</w:t>
            </w:r>
          </w:p>
        </w:tc>
        <w:tc>
          <w:tcPr>
            <w:tcW w:w="421" w:type="pct"/>
            <w:noWrap/>
            <w:hideMark/>
          </w:tcPr>
          <w:p w14:paraId="3E04491F" w14:textId="77777777" w:rsidR="00DB3A52" w:rsidRPr="00DB3A52"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-0,0404</w:t>
            </w:r>
          </w:p>
        </w:tc>
        <w:tc>
          <w:tcPr>
            <w:tcW w:w="519" w:type="pct"/>
            <w:noWrap/>
            <w:hideMark/>
          </w:tcPr>
          <w:p w14:paraId="457601B4" w14:textId="3CADB216" w:rsidR="00DB3A52" w:rsidRPr="00153961"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9C5700"/>
                <w:sz w:val="16"/>
                <w:lang w:eastAsia="pl-PL"/>
              </w:rPr>
            </w:pPr>
            <w:r w:rsidRPr="00153961">
              <w:rPr>
                <w:rFonts w:ascii="Calibri" w:eastAsia="Times New Roman" w:hAnsi="Calibri" w:cs="Calibri"/>
                <w:color w:val="9C5700"/>
                <w:sz w:val="16"/>
                <w:lang w:eastAsia="pl-PL"/>
              </w:rPr>
              <w:t>0,0253</w:t>
            </w:r>
          </w:p>
        </w:tc>
      </w:tr>
      <w:tr w:rsidR="00DB3A52" w:rsidRPr="00DB3A52" w14:paraId="322BF8C3" w14:textId="77777777" w:rsidTr="00153961">
        <w:trPr>
          <w:trHeight w:val="57"/>
        </w:trPr>
        <w:tc>
          <w:tcPr>
            <w:cnfStyle w:val="001000000000" w:firstRow="0" w:lastRow="0" w:firstColumn="1" w:lastColumn="0" w:oddVBand="0" w:evenVBand="0" w:oddHBand="0" w:evenHBand="0" w:firstRowFirstColumn="0" w:firstRowLastColumn="0" w:lastRowFirstColumn="0" w:lastRowLastColumn="0"/>
            <w:tcW w:w="147" w:type="pct"/>
            <w:hideMark/>
          </w:tcPr>
          <w:p w14:paraId="491DBAC9" w14:textId="77777777" w:rsidR="00DB3A52" w:rsidRPr="00DB3A52" w:rsidRDefault="00DB3A52" w:rsidP="00DB3A52">
            <w:pPr>
              <w:jc w:val="center"/>
              <w:rPr>
                <w:rFonts w:ascii="Calibri" w:eastAsia="Times New Roman" w:hAnsi="Calibri" w:cs="Calibri"/>
                <w:sz w:val="16"/>
                <w:lang w:eastAsia="pl-PL"/>
              </w:rPr>
            </w:pPr>
            <w:r w:rsidRPr="00DB3A52">
              <w:rPr>
                <w:rFonts w:ascii="Calibri" w:eastAsia="Times New Roman" w:hAnsi="Calibri" w:cs="Calibri"/>
                <w:sz w:val="16"/>
                <w:lang w:eastAsia="pl-PL"/>
              </w:rPr>
              <w:t>6</w:t>
            </w:r>
          </w:p>
        </w:tc>
        <w:tc>
          <w:tcPr>
            <w:tcW w:w="390" w:type="pct"/>
            <w:noWrap/>
            <w:hideMark/>
          </w:tcPr>
          <w:p w14:paraId="1493999F" w14:textId="77777777" w:rsidR="00DB3A52" w:rsidRPr="00DB3A52" w:rsidRDefault="00DB3A52" w:rsidP="00153961">
            <w:pPr>
              <w:ind w:left="-98"/>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Bartoszewice</w:t>
            </w:r>
          </w:p>
        </w:tc>
        <w:tc>
          <w:tcPr>
            <w:tcW w:w="381" w:type="pct"/>
            <w:noWrap/>
            <w:hideMark/>
          </w:tcPr>
          <w:p w14:paraId="7D79321D" w14:textId="77777777" w:rsidR="00DB3A52" w:rsidRPr="00DB3A52"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2,31</w:t>
            </w:r>
          </w:p>
        </w:tc>
        <w:tc>
          <w:tcPr>
            <w:tcW w:w="421" w:type="pct"/>
            <w:noWrap/>
            <w:hideMark/>
          </w:tcPr>
          <w:p w14:paraId="2D847C12" w14:textId="77777777" w:rsidR="00DB3A52" w:rsidRPr="00DB3A52"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-1,26272</w:t>
            </w:r>
          </w:p>
        </w:tc>
        <w:tc>
          <w:tcPr>
            <w:tcW w:w="364" w:type="pct"/>
            <w:noWrap/>
            <w:hideMark/>
          </w:tcPr>
          <w:p w14:paraId="4E9889FE" w14:textId="77777777" w:rsidR="00DB3A52" w:rsidRPr="00DB3A52"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0,769231</w:t>
            </w:r>
          </w:p>
        </w:tc>
        <w:tc>
          <w:tcPr>
            <w:tcW w:w="421" w:type="pct"/>
            <w:noWrap/>
            <w:hideMark/>
          </w:tcPr>
          <w:p w14:paraId="4CF2ABBD" w14:textId="77777777" w:rsidR="00DB3A52" w:rsidRPr="00DB3A52"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0,210762</w:t>
            </w:r>
          </w:p>
        </w:tc>
        <w:tc>
          <w:tcPr>
            <w:tcW w:w="356" w:type="pct"/>
            <w:noWrap/>
            <w:hideMark/>
          </w:tcPr>
          <w:p w14:paraId="14B36308" w14:textId="77777777" w:rsidR="00DB3A52" w:rsidRPr="00DB3A52"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0,769231</w:t>
            </w:r>
          </w:p>
        </w:tc>
        <w:tc>
          <w:tcPr>
            <w:tcW w:w="456" w:type="pct"/>
            <w:noWrap/>
            <w:hideMark/>
          </w:tcPr>
          <w:p w14:paraId="40EAD690" w14:textId="77777777" w:rsidR="00DB3A52" w:rsidRPr="00DB3A52"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0,234707</w:t>
            </w:r>
          </w:p>
        </w:tc>
        <w:tc>
          <w:tcPr>
            <w:tcW w:w="330" w:type="pct"/>
            <w:noWrap/>
            <w:hideMark/>
          </w:tcPr>
          <w:p w14:paraId="0C36360C" w14:textId="77777777" w:rsidR="00DB3A52" w:rsidRPr="00DB3A52"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0,00</w:t>
            </w:r>
          </w:p>
        </w:tc>
        <w:tc>
          <w:tcPr>
            <w:tcW w:w="421" w:type="pct"/>
            <w:noWrap/>
            <w:hideMark/>
          </w:tcPr>
          <w:p w14:paraId="16C414C6" w14:textId="77777777" w:rsidR="00DB3A52" w:rsidRPr="00DB3A52"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-0,65858</w:t>
            </w:r>
          </w:p>
        </w:tc>
        <w:tc>
          <w:tcPr>
            <w:tcW w:w="373" w:type="pct"/>
            <w:noWrap/>
            <w:hideMark/>
          </w:tcPr>
          <w:p w14:paraId="7B5D9C0F" w14:textId="77777777" w:rsidR="00DB3A52" w:rsidRPr="00DB3A52"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0,689655</w:t>
            </w:r>
          </w:p>
        </w:tc>
        <w:tc>
          <w:tcPr>
            <w:tcW w:w="421" w:type="pct"/>
            <w:noWrap/>
            <w:hideMark/>
          </w:tcPr>
          <w:p w14:paraId="5138EB20" w14:textId="77777777" w:rsidR="00DB3A52" w:rsidRPr="00DB3A52"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-2,28465</w:t>
            </w:r>
          </w:p>
        </w:tc>
        <w:tc>
          <w:tcPr>
            <w:tcW w:w="519" w:type="pct"/>
            <w:noWrap/>
            <w:hideMark/>
          </w:tcPr>
          <w:p w14:paraId="0FA11840" w14:textId="0D1E5E01" w:rsidR="00DB3A52" w:rsidRPr="00153961"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9C0006"/>
                <w:sz w:val="16"/>
                <w:lang w:eastAsia="pl-PL"/>
              </w:rPr>
            </w:pPr>
            <w:r w:rsidRPr="00153961">
              <w:rPr>
                <w:rFonts w:ascii="Calibri" w:eastAsia="Times New Roman" w:hAnsi="Calibri" w:cs="Calibri"/>
                <w:color w:val="9C0006"/>
                <w:sz w:val="16"/>
                <w:lang w:eastAsia="pl-PL"/>
              </w:rPr>
              <w:t>-0,6244</w:t>
            </w:r>
          </w:p>
        </w:tc>
      </w:tr>
      <w:tr w:rsidR="00DB3A52" w:rsidRPr="00DB3A52" w14:paraId="22BC4A1A" w14:textId="77777777" w:rsidTr="00153961">
        <w:trPr>
          <w:trHeight w:val="57"/>
        </w:trPr>
        <w:tc>
          <w:tcPr>
            <w:cnfStyle w:val="001000000000" w:firstRow="0" w:lastRow="0" w:firstColumn="1" w:lastColumn="0" w:oddVBand="0" w:evenVBand="0" w:oddHBand="0" w:evenHBand="0" w:firstRowFirstColumn="0" w:firstRowLastColumn="0" w:lastRowFirstColumn="0" w:lastRowLastColumn="0"/>
            <w:tcW w:w="147" w:type="pct"/>
            <w:hideMark/>
          </w:tcPr>
          <w:p w14:paraId="5BF31C71" w14:textId="77777777" w:rsidR="00DB3A52" w:rsidRPr="00DB3A52" w:rsidRDefault="00DB3A52" w:rsidP="00DB3A52">
            <w:pPr>
              <w:jc w:val="center"/>
              <w:rPr>
                <w:rFonts w:ascii="Calibri" w:eastAsia="Times New Roman" w:hAnsi="Calibri" w:cs="Calibri"/>
                <w:sz w:val="16"/>
                <w:lang w:eastAsia="pl-PL"/>
              </w:rPr>
            </w:pPr>
            <w:r w:rsidRPr="00DB3A52">
              <w:rPr>
                <w:rFonts w:ascii="Calibri" w:eastAsia="Times New Roman" w:hAnsi="Calibri" w:cs="Calibri"/>
                <w:sz w:val="16"/>
                <w:lang w:eastAsia="pl-PL"/>
              </w:rPr>
              <w:t>7</w:t>
            </w:r>
          </w:p>
        </w:tc>
        <w:tc>
          <w:tcPr>
            <w:tcW w:w="390" w:type="pct"/>
            <w:noWrap/>
            <w:hideMark/>
          </w:tcPr>
          <w:p w14:paraId="1896FF75" w14:textId="77777777" w:rsidR="00DB3A52" w:rsidRPr="00DB3A52" w:rsidRDefault="00DB3A52" w:rsidP="00DB3A5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Bielawy</w:t>
            </w:r>
          </w:p>
        </w:tc>
        <w:tc>
          <w:tcPr>
            <w:tcW w:w="381" w:type="pct"/>
            <w:noWrap/>
            <w:hideMark/>
          </w:tcPr>
          <w:p w14:paraId="73D2EE43" w14:textId="77777777" w:rsidR="00DB3A52" w:rsidRPr="00DB3A52"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2,82</w:t>
            </w:r>
          </w:p>
        </w:tc>
        <w:tc>
          <w:tcPr>
            <w:tcW w:w="421" w:type="pct"/>
            <w:noWrap/>
            <w:hideMark/>
          </w:tcPr>
          <w:p w14:paraId="7E0B7A78" w14:textId="77777777" w:rsidR="00DB3A52" w:rsidRPr="00DB3A52"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-1,03434</w:t>
            </w:r>
          </w:p>
        </w:tc>
        <w:tc>
          <w:tcPr>
            <w:tcW w:w="364" w:type="pct"/>
            <w:noWrap/>
            <w:hideMark/>
          </w:tcPr>
          <w:p w14:paraId="196650CC" w14:textId="77777777" w:rsidR="00DB3A52" w:rsidRPr="00DB3A52"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1,408451</w:t>
            </w:r>
          </w:p>
        </w:tc>
        <w:tc>
          <w:tcPr>
            <w:tcW w:w="421" w:type="pct"/>
            <w:noWrap/>
            <w:hideMark/>
          </w:tcPr>
          <w:p w14:paraId="053657B0" w14:textId="77777777" w:rsidR="00DB3A52" w:rsidRPr="00DB3A52"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1,72007</w:t>
            </w:r>
          </w:p>
        </w:tc>
        <w:tc>
          <w:tcPr>
            <w:tcW w:w="356" w:type="pct"/>
            <w:noWrap/>
            <w:hideMark/>
          </w:tcPr>
          <w:p w14:paraId="10CEA98C" w14:textId="77777777" w:rsidR="00DB3A52" w:rsidRPr="00DB3A52"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1,408451</w:t>
            </w:r>
          </w:p>
        </w:tc>
        <w:tc>
          <w:tcPr>
            <w:tcW w:w="456" w:type="pct"/>
            <w:noWrap/>
            <w:hideMark/>
          </w:tcPr>
          <w:p w14:paraId="634B1296" w14:textId="77777777" w:rsidR="00DB3A52" w:rsidRPr="00DB3A52"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1,945099</w:t>
            </w:r>
          </w:p>
        </w:tc>
        <w:tc>
          <w:tcPr>
            <w:tcW w:w="330" w:type="pct"/>
            <w:noWrap/>
            <w:hideMark/>
          </w:tcPr>
          <w:p w14:paraId="5214DD35" w14:textId="77777777" w:rsidR="00DB3A52" w:rsidRPr="00DB3A52"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0,00</w:t>
            </w:r>
          </w:p>
        </w:tc>
        <w:tc>
          <w:tcPr>
            <w:tcW w:w="421" w:type="pct"/>
            <w:noWrap/>
            <w:hideMark/>
          </w:tcPr>
          <w:p w14:paraId="0577167F" w14:textId="77777777" w:rsidR="00DB3A52" w:rsidRPr="00DB3A52"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-0,65858</w:t>
            </w:r>
          </w:p>
        </w:tc>
        <w:tc>
          <w:tcPr>
            <w:tcW w:w="373" w:type="pct"/>
            <w:noWrap/>
            <w:hideMark/>
          </w:tcPr>
          <w:p w14:paraId="44A6AA41" w14:textId="77777777" w:rsidR="00DB3A52" w:rsidRPr="00DB3A52"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1</w:t>
            </w:r>
          </w:p>
        </w:tc>
        <w:tc>
          <w:tcPr>
            <w:tcW w:w="421" w:type="pct"/>
            <w:noWrap/>
            <w:hideMark/>
          </w:tcPr>
          <w:p w14:paraId="48DE4838" w14:textId="77777777" w:rsidR="00DB3A52" w:rsidRPr="00DB3A52"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1,341669</w:t>
            </w:r>
          </w:p>
        </w:tc>
        <w:tc>
          <w:tcPr>
            <w:tcW w:w="519" w:type="pct"/>
            <w:noWrap/>
            <w:hideMark/>
          </w:tcPr>
          <w:p w14:paraId="1285668F" w14:textId="1896B131" w:rsidR="00DB3A52" w:rsidRPr="00153961"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6100"/>
                <w:sz w:val="16"/>
                <w:lang w:eastAsia="pl-PL"/>
              </w:rPr>
            </w:pPr>
            <w:r w:rsidRPr="00153961">
              <w:rPr>
                <w:rFonts w:ascii="Calibri" w:eastAsia="Times New Roman" w:hAnsi="Calibri" w:cs="Calibri"/>
                <w:color w:val="006100"/>
                <w:sz w:val="16"/>
                <w:lang w:eastAsia="pl-PL"/>
              </w:rPr>
              <w:t>1,0871</w:t>
            </w:r>
          </w:p>
        </w:tc>
      </w:tr>
      <w:tr w:rsidR="00DB3A52" w:rsidRPr="00DB3A52" w14:paraId="00D678B2" w14:textId="77777777" w:rsidTr="00153961">
        <w:trPr>
          <w:trHeight w:val="57"/>
        </w:trPr>
        <w:tc>
          <w:tcPr>
            <w:cnfStyle w:val="001000000000" w:firstRow="0" w:lastRow="0" w:firstColumn="1" w:lastColumn="0" w:oddVBand="0" w:evenVBand="0" w:oddHBand="0" w:evenHBand="0" w:firstRowFirstColumn="0" w:firstRowLastColumn="0" w:lastRowFirstColumn="0" w:lastRowLastColumn="0"/>
            <w:tcW w:w="147" w:type="pct"/>
            <w:hideMark/>
          </w:tcPr>
          <w:p w14:paraId="2C738C3B" w14:textId="77777777" w:rsidR="00DB3A52" w:rsidRPr="00DB3A52" w:rsidRDefault="00DB3A52" w:rsidP="00DB3A52">
            <w:pPr>
              <w:jc w:val="center"/>
              <w:rPr>
                <w:rFonts w:ascii="Calibri" w:eastAsia="Times New Roman" w:hAnsi="Calibri" w:cs="Calibri"/>
                <w:sz w:val="16"/>
                <w:lang w:eastAsia="pl-PL"/>
              </w:rPr>
            </w:pPr>
            <w:r w:rsidRPr="00DB3A52">
              <w:rPr>
                <w:rFonts w:ascii="Calibri" w:eastAsia="Times New Roman" w:hAnsi="Calibri" w:cs="Calibri"/>
                <w:sz w:val="16"/>
                <w:lang w:eastAsia="pl-PL"/>
              </w:rPr>
              <w:t>8</w:t>
            </w:r>
          </w:p>
        </w:tc>
        <w:tc>
          <w:tcPr>
            <w:tcW w:w="390" w:type="pct"/>
            <w:noWrap/>
            <w:hideMark/>
          </w:tcPr>
          <w:p w14:paraId="67D78388" w14:textId="77777777" w:rsidR="00DB3A52" w:rsidRPr="00DB3A52" w:rsidRDefault="00DB3A52" w:rsidP="00DB3A5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Domaradzice</w:t>
            </w:r>
          </w:p>
        </w:tc>
        <w:tc>
          <w:tcPr>
            <w:tcW w:w="381" w:type="pct"/>
            <w:noWrap/>
            <w:hideMark/>
          </w:tcPr>
          <w:p w14:paraId="51DDD8EA" w14:textId="77777777" w:rsidR="00DB3A52" w:rsidRPr="00DB3A52"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3,15</w:t>
            </w:r>
          </w:p>
        </w:tc>
        <w:tc>
          <w:tcPr>
            <w:tcW w:w="421" w:type="pct"/>
            <w:noWrap/>
            <w:hideMark/>
          </w:tcPr>
          <w:p w14:paraId="46D7610C" w14:textId="77777777" w:rsidR="00DB3A52" w:rsidRPr="00DB3A52"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-0,88597</w:t>
            </w:r>
          </w:p>
        </w:tc>
        <w:tc>
          <w:tcPr>
            <w:tcW w:w="364" w:type="pct"/>
            <w:noWrap/>
            <w:hideMark/>
          </w:tcPr>
          <w:p w14:paraId="4FB2F39B" w14:textId="77777777" w:rsidR="00DB3A52" w:rsidRPr="00DB3A52"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0,484262</w:t>
            </w:r>
          </w:p>
        </w:tc>
        <w:tc>
          <w:tcPr>
            <w:tcW w:w="421" w:type="pct"/>
            <w:noWrap/>
            <w:hideMark/>
          </w:tcPr>
          <w:p w14:paraId="1F3870E1" w14:textId="77777777" w:rsidR="00DB3A52" w:rsidRPr="00DB3A52"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-0,4621</w:t>
            </w:r>
          </w:p>
        </w:tc>
        <w:tc>
          <w:tcPr>
            <w:tcW w:w="356" w:type="pct"/>
            <w:noWrap/>
            <w:hideMark/>
          </w:tcPr>
          <w:p w14:paraId="534F2CF9" w14:textId="77777777" w:rsidR="00DB3A52" w:rsidRPr="00DB3A52"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0,242131</w:t>
            </w:r>
          </w:p>
        </w:tc>
        <w:tc>
          <w:tcPr>
            <w:tcW w:w="456" w:type="pct"/>
            <w:noWrap/>
            <w:hideMark/>
          </w:tcPr>
          <w:p w14:paraId="1F7D2001" w14:textId="77777777" w:rsidR="00DB3A52" w:rsidRPr="00DB3A52"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-1,17568</w:t>
            </w:r>
          </w:p>
        </w:tc>
        <w:tc>
          <w:tcPr>
            <w:tcW w:w="330" w:type="pct"/>
            <w:noWrap/>
            <w:hideMark/>
          </w:tcPr>
          <w:p w14:paraId="1E418E26" w14:textId="77777777" w:rsidR="00DB3A52" w:rsidRPr="00DB3A52"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0,00</w:t>
            </w:r>
          </w:p>
        </w:tc>
        <w:tc>
          <w:tcPr>
            <w:tcW w:w="421" w:type="pct"/>
            <w:noWrap/>
            <w:hideMark/>
          </w:tcPr>
          <w:p w14:paraId="53F6FBBB" w14:textId="77777777" w:rsidR="00DB3A52" w:rsidRPr="00DB3A52"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-0,65858</w:t>
            </w:r>
          </w:p>
        </w:tc>
        <w:tc>
          <w:tcPr>
            <w:tcW w:w="373" w:type="pct"/>
            <w:noWrap/>
            <w:hideMark/>
          </w:tcPr>
          <w:p w14:paraId="45240A0D" w14:textId="77777777" w:rsidR="00DB3A52" w:rsidRPr="00DB3A52"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0,956989</w:t>
            </w:r>
          </w:p>
        </w:tc>
        <w:tc>
          <w:tcPr>
            <w:tcW w:w="421" w:type="pct"/>
            <w:noWrap/>
            <w:hideMark/>
          </w:tcPr>
          <w:p w14:paraId="12A27BC1" w14:textId="77777777" w:rsidR="00DB3A52" w:rsidRPr="00DB3A52"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0,839098</w:t>
            </w:r>
          </w:p>
        </w:tc>
        <w:tc>
          <w:tcPr>
            <w:tcW w:w="519" w:type="pct"/>
            <w:noWrap/>
            <w:hideMark/>
          </w:tcPr>
          <w:p w14:paraId="7E724538" w14:textId="36191B8F" w:rsidR="00DB3A52" w:rsidRPr="00153961"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9C0006"/>
                <w:sz w:val="16"/>
                <w:lang w:eastAsia="pl-PL"/>
              </w:rPr>
            </w:pPr>
            <w:r w:rsidRPr="00153961">
              <w:rPr>
                <w:rFonts w:ascii="Calibri" w:eastAsia="Times New Roman" w:hAnsi="Calibri" w:cs="Calibri"/>
                <w:color w:val="9C0006"/>
                <w:sz w:val="16"/>
                <w:lang w:eastAsia="pl-PL"/>
              </w:rPr>
              <w:t>-0,3643</w:t>
            </w:r>
          </w:p>
        </w:tc>
      </w:tr>
      <w:tr w:rsidR="00DB3A52" w:rsidRPr="00DB3A52" w14:paraId="44AB7F5B" w14:textId="77777777" w:rsidTr="00153961">
        <w:trPr>
          <w:trHeight w:val="57"/>
        </w:trPr>
        <w:tc>
          <w:tcPr>
            <w:cnfStyle w:val="001000000000" w:firstRow="0" w:lastRow="0" w:firstColumn="1" w:lastColumn="0" w:oddVBand="0" w:evenVBand="0" w:oddHBand="0" w:evenHBand="0" w:firstRowFirstColumn="0" w:firstRowLastColumn="0" w:lastRowFirstColumn="0" w:lastRowLastColumn="0"/>
            <w:tcW w:w="147" w:type="pct"/>
            <w:hideMark/>
          </w:tcPr>
          <w:p w14:paraId="3EE1082D" w14:textId="77777777" w:rsidR="00DB3A52" w:rsidRPr="00DB3A52" w:rsidRDefault="00DB3A52" w:rsidP="00DB3A52">
            <w:pPr>
              <w:jc w:val="center"/>
              <w:rPr>
                <w:rFonts w:ascii="Calibri" w:eastAsia="Times New Roman" w:hAnsi="Calibri" w:cs="Calibri"/>
                <w:sz w:val="16"/>
                <w:lang w:eastAsia="pl-PL"/>
              </w:rPr>
            </w:pPr>
            <w:r w:rsidRPr="00DB3A52">
              <w:rPr>
                <w:rFonts w:ascii="Calibri" w:eastAsia="Times New Roman" w:hAnsi="Calibri" w:cs="Calibri"/>
                <w:sz w:val="16"/>
                <w:lang w:eastAsia="pl-PL"/>
              </w:rPr>
              <w:t>9</w:t>
            </w:r>
          </w:p>
        </w:tc>
        <w:tc>
          <w:tcPr>
            <w:tcW w:w="390" w:type="pct"/>
            <w:noWrap/>
            <w:hideMark/>
          </w:tcPr>
          <w:p w14:paraId="5A037313" w14:textId="77777777" w:rsidR="00DB3A52" w:rsidRPr="00DB3A52" w:rsidRDefault="00DB3A52" w:rsidP="00DB3A5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Dubin</w:t>
            </w:r>
          </w:p>
        </w:tc>
        <w:tc>
          <w:tcPr>
            <w:tcW w:w="381" w:type="pct"/>
            <w:noWrap/>
            <w:hideMark/>
          </w:tcPr>
          <w:p w14:paraId="51628534" w14:textId="77777777" w:rsidR="00DB3A52" w:rsidRPr="00DB3A52"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5,78</w:t>
            </w:r>
          </w:p>
        </w:tc>
        <w:tc>
          <w:tcPr>
            <w:tcW w:w="421" w:type="pct"/>
            <w:noWrap/>
            <w:hideMark/>
          </w:tcPr>
          <w:p w14:paraId="4B9D0BE8" w14:textId="77777777" w:rsidR="00DB3A52" w:rsidRPr="00DB3A52"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0,295889</w:t>
            </w:r>
          </w:p>
        </w:tc>
        <w:tc>
          <w:tcPr>
            <w:tcW w:w="364" w:type="pct"/>
            <w:noWrap/>
            <w:hideMark/>
          </w:tcPr>
          <w:p w14:paraId="62DEB253" w14:textId="77777777" w:rsidR="00DB3A52" w:rsidRPr="00DB3A52"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0,423131</w:t>
            </w:r>
          </w:p>
        </w:tc>
        <w:tc>
          <w:tcPr>
            <w:tcW w:w="421" w:type="pct"/>
            <w:noWrap/>
            <w:hideMark/>
          </w:tcPr>
          <w:p w14:paraId="146BFB56" w14:textId="77777777" w:rsidR="00DB3A52" w:rsidRPr="00DB3A52"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-0,60644</w:t>
            </w:r>
          </w:p>
        </w:tc>
        <w:tc>
          <w:tcPr>
            <w:tcW w:w="356" w:type="pct"/>
            <w:noWrap/>
            <w:hideMark/>
          </w:tcPr>
          <w:p w14:paraId="0D95DC46" w14:textId="77777777" w:rsidR="00DB3A52" w:rsidRPr="00DB3A52"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0,423131</w:t>
            </w:r>
          </w:p>
        </w:tc>
        <w:tc>
          <w:tcPr>
            <w:tcW w:w="456" w:type="pct"/>
            <w:noWrap/>
            <w:hideMark/>
          </w:tcPr>
          <w:p w14:paraId="49302E97" w14:textId="77777777" w:rsidR="00DB3A52" w:rsidRPr="00DB3A52"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-0,69137</w:t>
            </w:r>
          </w:p>
        </w:tc>
        <w:tc>
          <w:tcPr>
            <w:tcW w:w="330" w:type="pct"/>
            <w:noWrap/>
            <w:hideMark/>
          </w:tcPr>
          <w:p w14:paraId="5878236E" w14:textId="77777777" w:rsidR="00DB3A52" w:rsidRPr="00DB3A52"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0,87</w:t>
            </w:r>
          </w:p>
        </w:tc>
        <w:tc>
          <w:tcPr>
            <w:tcW w:w="421" w:type="pct"/>
            <w:noWrap/>
            <w:hideMark/>
          </w:tcPr>
          <w:p w14:paraId="13F4253B" w14:textId="77777777" w:rsidR="00DB3A52" w:rsidRPr="00DB3A52"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1,481838</w:t>
            </w:r>
          </w:p>
        </w:tc>
        <w:tc>
          <w:tcPr>
            <w:tcW w:w="373" w:type="pct"/>
            <w:noWrap/>
            <w:hideMark/>
          </w:tcPr>
          <w:p w14:paraId="1844FBFD" w14:textId="77777777" w:rsidR="00DB3A52" w:rsidRPr="00DB3A52"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0,912162</w:t>
            </w:r>
          </w:p>
        </w:tc>
        <w:tc>
          <w:tcPr>
            <w:tcW w:w="421" w:type="pct"/>
            <w:noWrap/>
            <w:hideMark/>
          </w:tcPr>
          <w:p w14:paraId="2983CB30" w14:textId="77777777" w:rsidR="00DB3A52" w:rsidRPr="00DB3A52"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0,315302</w:t>
            </w:r>
          </w:p>
        </w:tc>
        <w:tc>
          <w:tcPr>
            <w:tcW w:w="519" w:type="pct"/>
            <w:noWrap/>
            <w:hideMark/>
          </w:tcPr>
          <w:p w14:paraId="4016C5B5" w14:textId="7EFEAB9E" w:rsidR="00DB3A52" w:rsidRPr="00153961"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9C5700"/>
                <w:sz w:val="16"/>
                <w:lang w:eastAsia="pl-PL"/>
              </w:rPr>
            </w:pPr>
            <w:r w:rsidRPr="00153961">
              <w:rPr>
                <w:rFonts w:ascii="Calibri" w:eastAsia="Times New Roman" w:hAnsi="Calibri" w:cs="Calibri"/>
                <w:color w:val="9C5700"/>
                <w:sz w:val="16"/>
                <w:lang w:eastAsia="pl-PL"/>
              </w:rPr>
              <w:t>0,1248</w:t>
            </w:r>
          </w:p>
        </w:tc>
      </w:tr>
      <w:tr w:rsidR="00DB3A52" w:rsidRPr="00DB3A52" w14:paraId="56F4777A" w14:textId="77777777" w:rsidTr="00153961">
        <w:trPr>
          <w:trHeight w:val="57"/>
        </w:trPr>
        <w:tc>
          <w:tcPr>
            <w:cnfStyle w:val="001000000000" w:firstRow="0" w:lastRow="0" w:firstColumn="1" w:lastColumn="0" w:oddVBand="0" w:evenVBand="0" w:oddHBand="0" w:evenHBand="0" w:firstRowFirstColumn="0" w:firstRowLastColumn="0" w:lastRowFirstColumn="0" w:lastRowLastColumn="0"/>
            <w:tcW w:w="147" w:type="pct"/>
            <w:hideMark/>
          </w:tcPr>
          <w:p w14:paraId="02418E4B" w14:textId="77777777" w:rsidR="00DB3A52" w:rsidRPr="00DB3A52" w:rsidRDefault="00DB3A52" w:rsidP="00DB3A52">
            <w:pPr>
              <w:jc w:val="center"/>
              <w:rPr>
                <w:rFonts w:ascii="Calibri" w:eastAsia="Times New Roman" w:hAnsi="Calibri" w:cs="Calibri"/>
                <w:sz w:val="16"/>
                <w:lang w:eastAsia="pl-PL"/>
              </w:rPr>
            </w:pPr>
            <w:r w:rsidRPr="00DB3A52">
              <w:rPr>
                <w:rFonts w:ascii="Calibri" w:eastAsia="Times New Roman" w:hAnsi="Calibri" w:cs="Calibri"/>
                <w:sz w:val="16"/>
                <w:lang w:eastAsia="pl-PL"/>
              </w:rPr>
              <w:t>10</w:t>
            </w:r>
          </w:p>
        </w:tc>
        <w:tc>
          <w:tcPr>
            <w:tcW w:w="390" w:type="pct"/>
            <w:noWrap/>
            <w:hideMark/>
          </w:tcPr>
          <w:p w14:paraId="27FC8A9F" w14:textId="77777777" w:rsidR="00DB3A52" w:rsidRPr="00DB3A52" w:rsidRDefault="00DB3A52" w:rsidP="00DB3A5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Grąbkowo</w:t>
            </w:r>
          </w:p>
        </w:tc>
        <w:tc>
          <w:tcPr>
            <w:tcW w:w="381" w:type="pct"/>
            <w:noWrap/>
            <w:hideMark/>
          </w:tcPr>
          <w:p w14:paraId="1E5EB229" w14:textId="77777777" w:rsidR="00DB3A52" w:rsidRPr="00DB3A52"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4,07</w:t>
            </w:r>
          </w:p>
        </w:tc>
        <w:tc>
          <w:tcPr>
            <w:tcW w:w="421" w:type="pct"/>
            <w:noWrap/>
            <w:hideMark/>
          </w:tcPr>
          <w:p w14:paraId="31E58272" w14:textId="77777777" w:rsidR="00DB3A52" w:rsidRPr="00DB3A52"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-0,47242</w:t>
            </w:r>
          </w:p>
        </w:tc>
        <w:tc>
          <w:tcPr>
            <w:tcW w:w="364" w:type="pct"/>
            <w:noWrap/>
            <w:hideMark/>
          </w:tcPr>
          <w:p w14:paraId="4CCA280E" w14:textId="77777777" w:rsidR="00DB3A52" w:rsidRPr="00DB3A52"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0,290698</w:t>
            </w:r>
          </w:p>
        </w:tc>
        <w:tc>
          <w:tcPr>
            <w:tcW w:w="421" w:type="pct"/>
            <w:noWrap/>
            <w:hideMark/>
          </w:tcPr>
          <w:p w14:paraId="026F765C" w14:textId="77777777" w:rsidR="00DB3A52" w:rsidRPr="00DB3A52"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-0,91914</w:t>
            </w:r>
          </w:p>
        </w:tc>
        <w:tc>
          <w:tcPr>
            <w:tcW w:w="356" w:type="pct"/>
            <w:noWrap/>
            <w:hideMark/>
          </w:tcPr>
          <w:p w14:paraId="091C4FA9" w14:textId="77777777" w:rsidR="00DB3A52" w:rsidRPr="00DB3A52"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0,581395</w:t>
            </w:r>
          </w:p>
        </w:tc>
        <w:tc>
          <w:tcPr>
            <w:tcW w:w="456" w:type="pct"/>
            <w:noWrap/>
            <w:hideMark/>
          </w:tcPr>
          <w:p w14:paraId="1E28CEA1" w14:textId="77777777" w:rsidR="00DB3A52" w:rsidRPr="00DB3A52"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-0,26789</w:t>
            </w:r>
          </w:p>
        </w:tc>
        <w:tc>
          <w:tcPr>
            <w:tcW w:w="330" w:type="pct"/>
            <w:noWrap/>
            <w:hideMark/>
          </w:tcPr>
          <w:p w14:paraId="1E8BC4DB" w14:textId="77777777" w:rsidR="00DB3A52" w:rsidRPr="00DB3A52"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0,00</w:t>
            </w:r>
          </w:p>
        </w:tc>
        <w:tc>
          <w:tcPr>
            <w:tcW w:w="421" w:type="pct"/>
            <w:noWrap/>
            <w:hideMark/>
          </w:tcPr>
          <w:p w14:paraId="730BCFFF" w14:textId="77777777" w:rsidR="00DB3A52" w:rsidRPr="00DB3A52"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-0,65858</w:t>
            </w:r>
          </w:p>
        </w:tc>
        <w:tc>
          <w:tcPr>
            <w:tcW w:w="373" w:type="pct"/>
            <w:noWrap/>
            <w:hideMark/>
          </w:tcPr>
          <w:p w14:paraId="2737684E" w14:textId="77777777" w:rsidR="00DB3A52" w:rsidRPr="00DB3A52"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0,957143</w:t>
            </w:r>
          </w:p>
        </w:tc>
        <w:tc>
          <w:tcPr>
            <w:tcW w:w="421" w:type="pct"/>
            <w:noWrap/>
            <w:hideMark/>
          </w:tcPr>
          <w:p w14:paraId="13A9418B" w14:textId="77777777" w:rsidR="00DB3A52" w:rsidRPr="00DB3A52"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0,840893</w:t>
            </w:r>
          </w:p>
        </w:tc>
        <w:tc>
          <w:tcPr>
            <w:tcW w:w="519" w:type="pct"/>
            <w:noWrap/>
            <w:hideMark/>
          </w:tcPr>
          <w:p w14:paraId="5F4436BA" w14:textId="61A7DC81" w:rsidR="00DB3A52" w:rsidRPr="00153961"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9C0006"/>
                <w:sz w:val="16"/>
                <w:lang w:eastAsia="pl-PL"/>
              </w:rPr>
            </w:pPr>
            <w:r w:rsidRPr="00153961">
              <w:rPr>
                <w:rFonts w:ascii="Calibri" w:eastAsia="Times New Roman" w:hAnsi="Calibri" w:cs="Calibri"/>
                <w:color w:val="9C0006"/>
                <w:sz w:val="16"/>
                <w:lang w:eastAsia="pl-PL"/>
              </w:rPr>
              <w:t>-0,2511</w:t>
            </w:r>
          </w:p>
        </w:tc>
      </w:tr>
      <w:tr w:rsidR="00DB3A52" w:rsidRPr="00DB3A52" w14:paraId="063A2C2B" w14:textId="77777777" w:rsidTr="00153961">
        <w:trPr>
          <w:trHeight w:val="57"/>
        </w:trPr>
        <w:tc>
          <w:tcPr>
            <w:cnfStyle w:val="001000000000" w:firstRow="0" w:lastRow="0" w:firstColumn="1" w:lastColumn="0" w:oddVBand="0" w:evenVBand="0" w:oddHBand="0" w:evenHBand="0" w:firstRowFirstColumn="0" w:firstRowLastColumn="0" w:lastRowFirstColumn="0" w:lastRowLastColumn="0"/>
            <w:tcW w:w="147" w:type="pct"/>
            <w:hideMark/>
          </w:tcPr>
          <w:p w14:paraId="7B987176" w14:textId="77777777" w:rsidR="00DB3A52" w:rsidRPr="00DB3A52" w:rsidRDefault="00DB3A52" w:rsidP="00DB3A52">
            <w:pPr>
              <w:jc w:val="center"/>
              <w:rPr>
                <w:rFonts w:ascii="Calibri" w:eastAsia="Times New Roman" w:hAnsi="Calibri" w:cs="Calibri"/>
                <w:sz w:val="16"/>
                <w:lang w:eastAsia="pl-PL"/>
              </w:rPr>
            </w:pPr>
            <w:r w:rsidRPr="00DB3A52">
              <w:rPr>
                <w:rFonts w:ascii="Calibri" w:eastAsia="Times New Roman" w:hAnsi="Calibri" w:cs="Calibri"/>
                <w:sz w:val="16"/>
                <w:lang w:eastAsia="pl-PL"/>
              </w:rPr>
              <w:t>11</w:t>
            </w:r>
          </w:p>
        </w:tc>
        <w:tc>
          <w:tcPr>
            <w:tcW w:w="390" w:type="pct"/>
            <w:noWrap/>
            <w:hideMark/>
          </w:tcPr>
          <w:p w14:paraId="2245BC85" w14:textId="77777777" w:rsidR="00DB3A52" w:rsidRPr="00DB3A52" w:rsidRDefault="00DB3A52" w:rsidP="00DB3A5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Janowo</w:t>
            </w:r>
          </w:p>
        </w:tc>
        <w:tc>
          <w:tcPr>
            <w:tcW w:w="381" w:type="pct"/>
            <w:noWrap/>
            <w:hideMark/>
          </w:tcPr>
          <w:p w14:paraId="685E0F82" w14:textId="77777777" w:rsidR="00DB3A52" w:rsidRPr="00DB3A52"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6,12</w:t>
            </w:r>
          </w:p>
        </w:tc>
        <w:tc>
          <w:tcPr>
            <w:tcW w:w="421" w:type="pct"/>
            <w:noWrap/>
            <w:hideMark/>
          </w:tcPr>
          <w:p w14:paraId="7B85DC38" w14:textId="77777777" w:rsidR="00DB3A52" w:rsidRPr="00DB3A52"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0,448227</w:t>
            </w:r>
          </w:p>
        </w:tc>
        <w:tc>
          <w:tcPr>
            <w:tcW w:w="364" w:type="pct"/>
            <w:noWrap/>
            <w:hideMark/>
          </w:tcPr>
          <w:p w14:paraId="595E430F" w14:textId="77777777" w:rsidR="00DB3A52" w:rsidRPr="00DB3A52"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0,680272</w:t>
            </w:r>
          </w:p>
        </w:tc>
        <w:tc>
          <w:tcPr>
            <w:tcW w:w="421" w:type="pct"/>
            <w:noWrap/>
            <w:hideMark/>
          </w:tcPr>
          <w:p w14:paraId="103F73E3" w14:textId="77777777" w:rsidR="00DB3A52" w:rsidRPr="00DB3A52"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0,000715</w:t>
            </w:r>
          </w:p>
        </w:tc>
        <w:tc>
          <w:tcPr>
            <w:tcW w:w="356" w:type="pct"/>
            <w:noWrap/>
            <w:hideMark/>
          </w:tcPr>
          <w:p w14:paraId="6D4D9258" w14:textId="77777777" w:rsidR="00DB3A52" w:rsidRPr="00DB3A52"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0,680272</w:t>
            </w:r>
          </w:p>
        </w:tc>
        <w:tc>
          <w:tcPr>
            <w:tcW w:w="456" w:type="pct"/>
            <w:noWrap/>
            <w:hideMark/>
          </w:tcPr>
          <w:p w14:paraId="53F433BA" w14:textId="77777777" w:rsidR="00DB3A52" w:rsidRPr="00DB3A52"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-0,00332</w:t>
            </w:r>
          </w:p>
        </w:tc>
        <w:tc>
          <w:tcPr>
            <w:tcW w:w="330" w:type="pct"/>
            <w:noWrap/>
            <w:hideMark/>
          </w:tcPr>
          <w:p w14:paraId="5A7146DA" w14:textId="77777777" w:rsidR="00DB3A52" w:rsidRPr="00DB3A52"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0,00</w:t>
            </w:r>
          </w:p>
        </w:tc>
        <w:tc>
          <w:tcPr>
            <w:tcW w:w="421" w:type="pct"/>
            <w:noWrap/>
            <w:hideMark/>
          </w:tcPr>
          <w:p w14:paraId="46B802B2" w14:textId="77777777" w:rsidR="00DB3A52" w:rsidRPr="00DB3A52"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-0,65858</w:t>
            </w:r>
          </w:p>
        </w:tc>
        <w:tc>
          <w:tcPr>
            <w:tcW w:w="373" w:type="pct"/>
            <w:noWrap/>
            <w:hideMark/>
          </w:tcPr>
          <w:p w14:paraId="1C4C36EA" w14:textId="77777777" w:rsidR="00DB3A52" w:rsidRPr="00DB3A52"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0,974359</w:t>
            </w:r>
          </w:p>
        </w:tc>
        <w:tc>
          <w:tcPr>
            <w:tcW w:w="421" w:type="pct"/>
            <w:noWrap/>
            <w:hideMark/>
          </w:tcPr>
          <w:p w14:paraId="32E37717" w14:textId="77777777" w:rsidR="00DB3A52" w:rsidRPr="00DB3A52"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1,042059</w:t>
            </w:r>
          </w:p>
        </w:tc>
        <w:tc>
          <w:tcPr>
            <w:tcW w:w="519" w:type="pct"/>
            <w:noWrap/>
            <w:hideMark/>
          </w:tcPr>
          <w:p w14:paraId="5B5C7D27" w14:textId="49CC6152" w:rsidR="00DB3A52" w:rsidRPr="00153961"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9C5700"/>
                <w:sz w:val="16"/>
                <w:lang w:eastAsia="pl-PL"/>
              </w:rPr>
            </w:pPr>
            <w:r w:rsidRPr="00153961">
              <w:rPr>
                <w:rFonts w:ascii="Calibri" w:eastAsia="Times New Roman" w:hAnsi="Calibri" w:cs="Calibri"/>
                <w:color w:val="9C5700"/>
                <w:sz w:val="16"/>
                <w:lang w:eastAsia="pl-PL"/>
              </w:rPr>
              <w:t>0,0952</w:t>
            </w:r>
          </w:p>
        </w:tc>
      </w:tr>
      <w:tr w:rsidR="00DB3A52" w:rsidRPr="00DB3A52" w14:paraId="7B5FDAD9" w14:textId="77777777" w:rsidTr="00153961">
        <w:trPr>
          <w:trHeight w:val="57"/>
        </w:trPr>
        <w:tc>
          <w:tcPr>
            <w:cnfStyle w:val="001000000000" w:firstRow="0" w:lastRow="0" w:firstColumn="1" w:lastColumn="0" w:oddVBand="0" w:evenVBand="0" w:oddHBand="0" w:evenHBand="0" w:firstRowFirstColumn="0" w:firstRowLastColumn="0" w:lastRowFirstColumn="0" w:lastRowLastColumn="0"/>
            <w:tcW w:w="147" w:type="pct"/>
            <w:hideMark/>
          </w:tcPr>
          <w:p w14:paraId="00BD2FC9" w14:textId="77777777" w:rsidR="00DB3A52" w:rsidRPr="00DB3A52" w:rsidRDefault="00DB3A52" w:rsidP="00DB3A52">
            <w:pPr>
              <w:jc w:val="center"/>
              <w:rPr>
                <w:rFonts w:ascii="Calibri" w:eastAsia="Times New Roman" w:hAnsi="Calibri" w:cs="Calibri"/>
                <w:sz w:val="16"/>
                <w:lang w:eastAsia="pl-PL"/>
              </w:rPr>
            </w:pPr>
            <w:r w:rsidRPr="00DB3A52">
              <w:rPr>
                <w:rFonts w:ascii="Calibri" w:eastAsia="Times New Roman" w:hAnsi="Calibri" w:cs="Calibri"/>
                <w:sz w:val="16"/>
                <w:lang w:eastAsia="pl-PL"/>
              </w:rPr>
              <w:t>12</w:t>
            </w:r>
          </w:p>
        </w:tc>
        <w:tc>
          <w:tcPr>
            <w:tcW w:w="390" w:type="pct"/>
            <w:noWrap/>
            <w:hideMark/>
          </w:tcPr>
          <w:p w14:paraId="74DEF467" w14:textId="77777777" w:rsidR="00DB3A52" w:rsidRPr="00DB3A52" w:rsidRDefault="00DB3A52" w:rsidP="00DB3A5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Jeziora</w:t>
            </w:r>
          </w:p>
        </w:tc>
        <w:tc>
          <w:tcPr>
            <w:tcW w:w="381" w:type="pct"/>
            <w:noWrap/>
            <w:hideMark/>
          </w:tcPr>
          <w:p w14:paraId="28531113" w14:textId="77777777" w:rsidR="00DB3A52" w:rsidRPr="00DB3A52"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8,15</w:t>
            </w:r>
          </w:p>
        </w:tc>
        <w:tc>
          <w:tcPr>
            <w:tcW w:w="421" w:type="pct"/>
            <w:noWrap/>
            <w:hideMark/>
          </w:tcPr>
          <w:p w14:paraId="15C2DC73" w14:textId="77777777" w:rsidR="00DB3A52" w:rsidRPr="00DB3A52"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1,358573</w:t>
            </w:r>
          </w:p>
        </w:tc>
        <w:tc>
          <w:tcPr>
            <w:tcW w:w="364" w:type="pct"/>
            <w:noWrap/>
            <w:hideMark/>
          </w:tcPr>
          <w:p w14:paraId="6F8FD362" w14:textId="77777777" w:rsidR="00DB3A52" w:rsidRPr="00DB3A52"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0,543478</w:t>
            </w:r>
          </w:p>
        </w:tc>
        <w:tc>
          <w:tcPr>
            <w:tcW w:w="421" w:type="pct"/>
            <w:noWrap/>
            <w:hideMark/>
          </w:tcPr>
          <w:p w14:paraId="7BAD4BDC" w14:textId="77777777" w:rsidR="00DB3A52" w:rsidRPr="00DB3A52"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-0,32228</w:t>
            </w:r>
          </w:p>
        </w:tc>
        <w:tc>
          <w:tcPr>
            <w:tcW w:w="356" w:type="pct"/>
            <w:noWrap/>
            <w:hideMark/>
          </w:tcPr>
          <w:p w14:paraId="42444177" w14:textId="77777777" w:rsidR="00DB3A52" w:rsidRPr="00DB3A52"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0,543478</w:t>
            </w:r>
          </w:p>
        </w:tc>
        <w:tc>
          <w:tcPr>
            <w:tcW w:w="456" w:type="pct"/>
            <w:noWrap/>
            <w:hideMark/>
          </w:tcPr>
          <w:p w14:paraId="4F904686" w14:textId="77777777" w:rsidR="00DB3A52" w:rsidRPr="00DB3A52"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-0,36935</w:t>
            </w:r>
          </w:p>
        </w:tc>
        <w:tc>
          <w:tcPr>
            <w:tcW w:w="330" w:type="pct"/>
            <w:noWrap/>
            <w:hideMark/>
          </w:tcPr>
          <w:p w14:paraId="6CEE69C7" w14:textId="77777777" w:rsidR="00DB3A52" w:rsidRPr="00DB3A52"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0,00</w:t>
            </w:r>
          </w:p>
        </w:tc>
        <w:tc>
          <w:tcPr>
            <w:tcW w:w="421" w:type="pct"/>
            <w:noWrap/>
            <w:hideMark/>
          </w:tcPr>
          <w:p w14:paraId="115CF51A" w14:textId="77777777" w:rsidR="00DB3A52" w:rsidRPr="00DB3A52"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-0,65858</w:t>
            </w:r>
          </w:p>
        </w:tc>
        <w:tc>
          <w:tcPr>
            <w:tcW w:w="373" w:type="pct"/>
            <w:noWrap/>
            <w:hideMark/>
          </w:tcPr>
          <w:p w14:paraId="36339906" w14:textId="77777777" w:rsidR="00DB3A52" w:rsidRPr="00DB3A52"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0,886364</w:t>
            </w:r>
          </w:p>
        </w:tc>
        <w:tc>
          <w:tcPr>
            <w:tcW w:w="421" w:type="pct"/>
            <w:noWrap/>
            <w:hideMark/>
          </w:tcPr>
          <w:p w14:paraId="748245F5" w14:textId="77777777" w:rsidR="00DB3A52" w:rsidRPr="00DB3A52"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0,013852</w:t>
            </w:r>
          </w:p>
        </w:tc>
        <w:tc>
          <w:tcPr>
            <w:tcW w:w="519" w:type="pct"/>
            <w:noWrap/>
            <w:hideMark/>
          </w:tcPr>
          <w:p w14:paraId="44C2AC7C" w14:textId="791B1329" w:rsidR="00DB3A52" w:rsidRPr="00153961"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9C0006"/>
                <w:sz w:val="16"/>
                <w:lang w:eastAsia="pl-PL"/>
              </w:rPr>
            </w:pPr>
            <w:r w:rsidRPr="00153961">
              <w:rPr>
                <w:rFonts w:ascii="Calibri" w:eastAsia="Times New Roman" w:hAnsi="Calibri" w:cs="Calibri"/>
                <w:color w:val="9C0006"/>
                <w:sz w:val="16"/>
                <w:lang w:eastAsia="pl-PL"/>
              </w:rPr>
              <w:t>-0,3341</w:t>
            </w:r>
          </w:p>
        </w:tc>
      </w:tr>
      <w:tr w:rsidR="00DB3A52" w:rsidRPr="00DB3A52" w14:paraId="12944561" w14:textId="77777777" w:rsidTr="00153961">
        <w:trPr>
          <w:trHeight w:val="57"/>
        </w:trPr>
        <w:tc>
          <w:tcPr>
            <w:cnfStyle w:val="001000000000" w:firstRow="0" w:lastRow="0" w:firstColumn="1" w:lastColumn="0" w:oddVBand="0" w:evenVBand="0" w:oddHBand="0" w:evenHBand="0" w:firstRowFirstColumn="0" w:firstRowLastColumn="0" w:lastRowFirstColumn="0" w:lastRowLastColumn="0"/>
            <w:tcW w:w="147" w:type="pct"/>
            <w:hideMark/>
          </w:tcPr>
          <w:p w14:paraId="275BB3D0" w14:textId="77777777" w:rsidR="00DB3A52" w:rsidRPr="00DB3A52" w:rsidRDefault="00DB3A52" w:rsidP="00DB3A52">
            <w:pPr>
              <w:jc w:val="center"/>
              <w:rPr>
                <w:rFonts w:ascii="Calibri" w:eastAsia="Times New Roman" w:hAnsi="Calibri" w:cs="Calibri"/>
                <w:sz w:val="16"/>
                <w:lang w:eastAsia="pl-PL"/>
              </w:rPr>
            </w:pPr>
            <w:r w:rsidRPr="00DB3A52">
              <w:rPr>
                <w:rFonts w:ascii="Calibri" w:eastAsia="Times New Roman" w:hAnsi="Calibri" w:cs="Calibri"/>
                <w:sz w:val="16"/>
                <w:lang w:eastAsia="pl-PL"/>
              </w:rPr>
              <w:t>13</w:t>
            </w:r>
          </w:p>
        </w:tc>
        <w:tc>
          <w:tcPr>
            <w:tcW w:w="390" w:type="pct"/>
            <w:noWrap/>
            <w:hideMark/>
          </w:tcPr>
          <w:p w14:paraId="040E0B82" w14:textId="77777777" w:rsidR="00DB3A52" w:rsidRPr="00DB3A52" w:rsidRDefault="00DB3A52" w:rsidP="00DB3A5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Nad Stawem</w:t>
            </w:r>
          </w:p>
        </w:tc>
        <w:tc>
          <w:tcPr>
            <w:tcW w:w="381" w:type="pct"/>
            <w:noWrap/>
            <w:hideMark/>
          </w:tcPr>
          <w:p w14:paraId="29DC1EA5" w14:textId="77777777" w:rsidR="00DB3A52" w:rsidRPr="00DB3A52"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5,66</w:t>
            </w:r>
          </w:p>
        </w:tc>
        <w:tc>
          <w:tcPr>
            <w:tcW w:w="421" w:type="pct"/>
            <w:noWrap/>
            <w:hideMark/>
          </w:tcPr>
          <w:p w14:paraId="7C905E0E" w14:textId="77777777" w:rsidR="00DB3A52" w:rsidRPr="00DB3A52"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0,240984</w:t>
            </w:r>
          </w:p>
        </w:tc>
        <w:tc>
          <w:tcPr>
            <w:tcW w:w="364" w:type="pct"/>
            <w:noWrap/>
            <w:hideMark/>
          </w:tcPr>
          <w:p w14:paraId="49752F2E" w14:textId="77777777" w:rsidR="00DB3A52" w:rsidRPr="00DB3A52"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0,943396</w:t>
            </w:r>
          </w:p>
        </w:tc>
        <w:tc>
          <w:tcPr>
            <w:tcW w:w="421" w:type="pct"/>
            <w:noWrap/>
            <w:hideMark/>
          </w:tcPr>
          <w:p w14:paraId="2F9FC75C" w14:textId="77777777" w:rsidR="00DB3A52" w:rsidRPr="00DB3A52"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0,621996</w:t>
            </w:r>
          </w:p>
        </w:tc>
        <w:tc>
          <w:tcPr>
            <w:tcW w:w="356" w:type="pct"/>
            <w:noWrap/>
            <w:hideMark/>
          </w:tcPr>
          <w:p w14:paraId="1FAFF17C" w14:textId="77777777" w:rsidR="00DB3A52" w:rsidRPr="00DB3A52"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0,943396</w:t>
            </w:r>
          </w:p>
        </w:tc>
        <w:tc>
          <w:tcPr>
            <w:tcW w:w="456" w:type="pct"/>
            <w:noWrap/>
            <w:hideMark/>
          </w:tcPr>
          <w:p w14:paraId="3BCFEC74" w14:textId="77777777" w:rsidR="00DB3A52" w:rsidRPr="00DB3A52"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0,70073</w:t>
            </w:r>
          </w:p>
        </w:tc>
        <w:tc>
          <w:tcPr>
            <w:tcW w:w="330" w:type="pct"/>
            <w:noWrap/>
            <w:hideMark/>
          </w:tcPr>
          <w:p w14:paraId="32AEDFC7" w14:textId="77777777" w:rsidR="00DB3A52" w:rsidRPr="00DB3A52"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0,14</w:t>
            </w:r>
          </w:p>
        </w:tc>
        <w:tc>
          <w:tcPr>
            <w:tcW w:w="421" w:type="pct"/>
            <w:noWrap/>
            <w:hideMark/>
          </w:tcPr>
          <w:p w14:paraId="79CBB3A0" w14:textId="77777777" w:rsidR="00DB3A52" w:rsidRPr="00DB3A52"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-0,30609</w:t>
            </w:r>
          </w:p>
        </w:tc>
        <w:tc>
          <w:tcPr>
            <w:tcW w:w="373" w:type="pct"/>
            <w:noWrap/>
            <w:hideMark/>
          </w:tcPr>
          <w:p w14:paraId="16B6F544" w14:textId="77777777" w:rsidR="00DB3A52" w:rsidRPr="00DB3A52"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0,961538</w:t>
            </w:r>
          </w:p>
        </w:tc>
        <w:tc>
          <w:tcPr>
            <w:tcW w:w="421" w:type="pct"/>
            <w:noWrap/>
            <w:hideMark/>
          </w:tcPr>
          <w:p w14:paraId="03EBFA2A" w14:textId="77777777" w:rsidR="00DB3A52" w:rsidRPr="00DB3A52"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0,892254</w:t>
            </w:r>
          </w:p>
        </w:tc>
        <w:tc>
          <w:tcPr>
            <w:tcW w:w="519" w:type="pct"/>
            <w:noWrap/>
            <w:hideMark/>
          </w:tcPr>
          <w:p w14:paraId="0EE8C32D" w14:textId="0AD1D49B" w:rsidR="00DB3A52" w:rsidRPr="00153961"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6100"/>
                <w:sz w:val="16"/>
                <w:lang w:eastAsia="pl-PL"/>
              </w:rPr>
            </w:pPr>
            <w:r w:rsidRPr="00153961">
              <w:rPr>
                <w:rFonts w:ascii="Calibri" w:eastAsia="Times New Roman" w:hAnsi="Calibri" w:cs="Calibri"/>
                <w:color w:val="006100"/>
                <w:sz w:val="16"/>
                <w:lang w:eastAsia="pl-PL"/>
              </w:rPr>
              <w:t>0,4772</w:t>
            </w:r>
          </w:p>
        </w:tc>
      </w:tr>
      <w:tr w:rsidR="00DB3A52" w:rsidRPr="00DB3A52" w14:paraId="46154A09" w14:textId="77777777" w:rsidTr="00153961">
        <w:trPr>
          <w:trHeight w:val="57"/>
        </w:trPr>
        <w:tc>
          <w:tcPr>
            <w:cnfStyle w:val="001000000000" w:firstRow="0" w:lastRow="0" w:firstColumn="1" w:lastColumn="0" w:oddVBand="0" w:evenVBand="0" w:oddHBand="0" w:evenHBand="0" w:firstRowFirstColumn="0" w:firstRowLastColumn="0" w:lastRowFirstColumn="0" w:lastRowLastColumn="0"/>
            <w:tcW w:w="147" w:type="pct"/>
            <w:hideMark/>
          </w:tcPr>
          <w:p w14:paraId="5D365E46" w14:textId="77777777" w:rsidR="00DB3A52" w:rsidRPr="00DB3A52" w:rsidRDefault="00DB3A52" w:rsidP="00DB3A52">
            <w:pPr>
              <w:jc w:val="center"/>
              <w:rPr>
                <w:rFonts w:ascii="Calibri" w:eastAsia="Times New Roman" w:hAnsi="Calibri" w:cs="Calibri"/>
                <w:sz w:val="16"/>
                <w:lang w:eastAsia="pl-PL"/>
              </w:rPr>
            </w:pPr>
            <w:r w:rsidRPr="00DB3A52">
              <w:rPr>
                <w:rFonts w:ascii="Calibri" w:eastAsia="Times New Roman" w:hAnsi="Calibri" w:cs="Calibri"/>
                <w:sz w:val="16"/>
                <w:lang w:eastAsia="pl-PL"/>
              </w:rPr>
              <w:t>14</w:t>
            </w:r>
          </w:p>
        </w:tc>
        <w:tc>
          <w:tcPr>
            <w:tcW w:w="390" w:type="pct"/>
            <w:noWrap/>
            <w:hideMark/>
          </w:tcPr>
          <w:p w14:paraId="09CB7A93" w14:textId="77777777" w:rsidR="00DB3A52" w:rsidRPr="00DB3A52" w:rsidRDefault="00DB3A52" w:rsidP="00DB3A5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Nowy Sielec</w:t>
            </w:r>
          </w:p>
        </w:tc>
        <w:tc>
          <w:tcPr>
            <w:tcW w:w="381" w:type="pct"/>
            <w:noWrap/>
            <w:hideMark/>
          </w:tcPr>
          <w:p w14:paraId="5E2A1664" w14:textId="77777777" w:rsidR="00DB3A52" w:rsidRPr="00DB3A52"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1,55</w:t>
            </w:r>
          </w:p>
        </w:tc>
        <w:tc>
          <w:tcPr>
            <w:tcW w:w="421" w:type="pct"/>
            <w:noWrap/>
            <w:hideMark/>
          </w:tcPr>
          <w:p w14:paraId="0FA9F4FD" w14:textId="77777777" w:rsidR="00DB3A52" w:rsidRPr="00DB3A52"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-1,60238</w:t>
            </w:r>
          </w:p>
        </w:tc>
        <w:tc>
          <w:tcPr>
            <w:tcW w:w="364" w:type="pct"/>
            <w:noWrap/>
            <w:hideMark/>
          </w:tcPr>
          <w:p w14:paraId="06284EA7" w14:textId="77777777" w:rsidR="00DB3A52" w:rsidRPr="00DB3A52"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0,775194</w:t>
            </w:r>
          </w:p>
        </w:tc>
        <w:tc>
          <w:tcPr>
            <w:tcW w:w="421" w:type="pct"/>
            <w:noWrap/>
            <w:hideMark/>
          </w:tcPr>
          <w:p w14:paraId="535E0DBF" w14:textId="77777777" w:rsidR="00DB3A52" w:rsidRPr="00DB3A52"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0,224841</w:t>
            </w:r>
          </w:p>
        </w:tc>
        <w:tc>
          <w:tcPr>
            <w:tcW w:w="356" w:type="pct"/>
            <w:noWrap/>
            <w:hideMark/>
          </w:tcPr>
          <w:p w14:paraId="5A423140" w14:textId="77777777" w:rsidR="00DB3A52" w:rsidRPr="00DB3A52"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0,775194</w:t>
            </w:r>
          </w:p>
        </w:tc>
        <w:tc>
          <w:tcPr>
            <w:tcW w:w="456" w:type="pct"/>
            <w:noWrap/>
            <w:hideMark/>
          </w:tcPr>
          <w:p w14:paraId="38684E6D" w14:textId="77777777" w:rsidR="00DB3A52" w:rsidRPr="00DB3A52"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0,250663</w:t>
            </w:r>
          </w:p>
        </w:tc>
        <w:tc>
          <w:tcPr>
            <w:tcW w:w="330" w:type="pct"/>
            <w:noWrap/>
            <w:hideMark/>
          </w:tcPr>
          <w:p w14:paraId="14956DD6" w14:textId="77777777" w:rsidR="00DB3A52" w:rsidRPr="00DB3A52"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0,00</w:t>
            </w:r>
          </w:p>
        </w:tc>
        <w:tc>
          <w:tcPr>
            <w:tcW w:w="421" w:type="pct"/>
            <w:noWrap/>
            <w:hideMark/>
          </w:tcPr>
          <w:p w14:paraId="43A37419" w14:textId="77777777" w:rsidR="00DB3A52" w:rsidRPr="00DB3A52"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-0,65858</w:t>
            </w:r>
          </w:p>
        </w:tc>
        <w:tc>
          <w:tcPr>
            <w:tcW w:w="373" w:type="pct"/>
            <w:noWrap/>
            <w:hideMark/>
          </w:tcPr>
          <w:p w14:paraId="70A9B640" w14:textId="77777777" w:rsidR="00DB3A52" w:rsidRPr="00DB3A52"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0,892857</w:t>
            </w:r>
          </w:p>
        </w:tc>
        <w:tc>
          <w:tcPr>
            <w:tcW w:w="421" w:type="pct"/>
            <w:noWrap/>
            <w:hideMark/>
          </w:tcPr>
          <w:p w14:paraId="39C1A6EB" w14:textId="77777777" w:rsidR="00DB3A52" w:rsidRPr="00DB3A52"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0,089727</w:t>
            </w:r>
          </w:p>
        </w:tc>
        <w:tc>
          <w:tcPr>
            <w:tcW w:w="519" w:type="pct"/>
            <w:noWrap/>
            <w:hideMark/>
          </w:tcPr>
          <w:p w14:paraId="552D4DFA" w14:textId="482C4F44" w:rsidR="00DB3A52" w:rsidRPr="00153961"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9C5700"/>
                <w:sz w:val="16"/>
                <w:lang w:eastAsia="pl-PL"/>
              </w:rPr>
            </w:pPr>
            <w:r w:rsidRPr="00153961">
              <w:rPr>
                <w:rFonts w:ascii="Calibri" w:eastAsia="Times New Roman" w:hAnsi="Calibri" w:cs="Calibri"/>
                <w:color w:val="9C5700"/>
                <w:sz w:val="16"/>
                <w:lang w:eastAsia="pl-PL"/>
              </w:rPr>
              <w:t>-0,0233</w:t>
            </w:r>
          </w:p>
        </w:tc>
      </w:tr>
      <w:tr w:rsidR="00DB3A52" w:rsidRPr="00DB3A52" w14:paraId="2E0DB766" w14:textId="77777777" w:rsidTr="00153961">
        <w:trPr>
          <w:trHeight w:val="57"/>
        </w:trPr>
        <w:tc>
          <w:tcPr>
            <w:cnfStyle w:val="001000000000" w:firstRow="0" w:lastRow="0" w:firstColumn="1" w:lastColumn="0" w:oddVBand="0" w:evenVBand="0" w:oddHBand="0" w:evenHBand="0" w:firstRowFirstColumn="0" w:firstRowLastColumn="0" w:lastRowFirstColumn="0" w:lastRowLastColumn="0"/>
            <w:tcW w:w="147" w:type="pct"/>
            <w:hideMark/>
          </w:tcPr>
          <w:p w14:paraId="39C6096C" w14:textId="77777777" w:rsidR="00DB3A52" w:rsidRPr="00DB3A52" w:rsidRDefault="00DB3A52" w:rsidP="00DB3A52">
            <w:pPr>
              <w:jc w:val="center"/>
              <w:rPr>
                <w:rFonts w:ascii="Calibri" w:eastAsia="Times New Roman" w:hAnsi="Calibri" w:cs="Calibri"/>
                <w:sz w:val="16"/>
                <w:lang w:eastAsia="pl-PL"/>
              </w:rPr>
            </w:pPr>
            <w:r w:rsidRPr="00DB3A52">
              <w:rPr>
                <w:rFonts w:ascii="Calibri" w:eastAsia="Times New Roman" w:hAnsi="Calibri" w:cs="Calibri"/>
                <w:sz w:val="16"/>
                <w:lang w:eastAsia="pl-PL"/>
              </w:rPr>
              <w:lastRenderedPageBreak/>
              <w:t>15</w:t>
            </w:r>
          </w:p>
        </w:tc>
        <w:tc>
          <w:tcPr>
            <w:tcW w:w="390" w:type="pct"/>
            <w:noWrap/>
            <w:hideMark/>
          </w:tcPr>
          <w:p w14:paraId="7D643904" w14:textId="77777777" w:rsidR="00DB3A52" w:rsidRPr="00DB3A52" w:rsidRDefault="00DB3A52" w:rsidP="00DB3A5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Stary Sielec</w:t>
            </w:r>
          </w:p>
        </w:tc>
        <w:tc>
          <w:tcPr>
            <w:tcW w:w="381" w:type="pct"/>
            <w:noWrap/>
            <w:hideMark/>
          </w:tcPr>
          <w:p w14:paraId="08EC44EB" w14:textId="77777777" w:rsidR="00DB3A52" w:rsidRPr="00DB3A52"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2,71</w:t>
            </w:r>
          </w:p>
        </w:tc>
        <w:tc>
          <w:tcPr>
            <w:tcW w:w="421" w:type="pct"/>
            <w:noWrap/>
            <w:hideMark/>
          </w:tcPr>
          <w:p w14:paraId="6B1CA597" w14:textId="77777777" w:rsidR="00DB3A52" w:rsidRPr="00DB3A52"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-1,08007</w:t>
            </w:r>
          </w:p>
        </w:tc>
        <w:tc>
          <w:tcPr>
            <w:tcW w:w="364" w:type="pct"/>
            <w:noWrap/>
            <w:hideMark/>
          </w:tcPr>
          <w:p w14:paraId="450970DD" w14:textId="77777777" w:rsidR="00DB3A52" w:rsidRPr="00DB3A52"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0</w:t>
            </w:r>
          </w:p>
        </w:tc>
        <w:tc>
          <w:tcPr>
            <w:tcW w:w="421" w:type="pct"/>
            <w:noWrap/>
            <w:hideMark/>
          </w:tcPr>
          <w:p w14:paraId="163BB46A" w14:textId="77777777" w:rsidR="00DB3A52" w:rsidRPr="00DB3A52"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-1,60553</w:t>
            </w:r>
          </w:p>
        </w:tc>
        <w:tc>
          <w:tcPr>
            <w:tcW w:w="356" w:type="pct"/>
            <w:noWrap/>
            <w:hideMark/>
          </w:tcPr>
          <w:p w14:paraId="0B851017" w14:textId="77777777" w:rsidR="00DB3A52" w:rsidRPr="00DB3A52"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0,452489</w:t>
            </w:r>
          </w:p>
        </w:tc>
        <w:tc>
          <w:tcPr>
            <w:tcW w:w="456" w:type="pct"/>
            <w:noWrap/>
            <w:hideMark/>
          </w:tcPr>
          <w:p w14:paraId="0AC70412" w14:textId="77777777" w:rsidR="00DB3A52" w:rsidRPr="00DB3A52"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-0,61282</w:t>
            </w:r>
          </w:p>
        </w:tc>
        <w:tc>
          <w:tcPr>
            <w:tcW w:w="330" w:type="pct"/>
            <w:noWrap/>
            <w:hideMark/>
          </w:tcPr>
          <w:p w14:paraId="0FF3E57B" w14:textId="77777777" w:rsidR="00DB3A52" w:rsidRPr="00DB3A52"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0,00</w:t>
            </w:r>
          </w:p>
        </w:tc>
        <w:tc>
          <w:tcPr>
            <w:tcW w:w="421" w:type="pct"/>
            <w:noWrap/>
            <w:hideMark/>
          </w:tcPr>
          <w:p w14:paraId="1AB76957" w14:textId="77777777" w:rsidR="00DB3A52" w:rsidRPr="00DB3A52"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-0,65858</w:t>
            </w:r>
          </w:p>
        </w:tc>
        <w:tc>
          <w:tcPr>
            <w:tcW w:w="373" w:type="pct"/>
            <w:noWrap/>
            <w:hideMark/>
          </w:tcPr>
          <w:p w14:paraId="0950F74A" w14:textId="77777777" w:rsidR="00DB3A52" w:rsidRPr="00DB3A52"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0,918033</w:t>
            </w:r>
          </w:p>
        </w:tc>
        <w:tc>
          <w:tcPr>
            <w:tcW w:w="421" w:type="pct"/>
            <w:noWrap/>
            <w:hideMark/>
          </w:tcPr>
          <w:p w14:paraId="022B8CB5" w14:textId="77777777" w:rsidR="00DB3A52" w:rsidRPr="00DB3A52"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0,383899</w:t>
            </w:r>
          </w:p>
        </w:tc>
        <w:tc>
          <w:tcPr>
            <w:tcW w:w="519" w:type="pct"/>
            <w:noWrap/>
            <w:hideMark/>
          </w:tcPr>
          <w:p w14:paraId="5BC19F6B" w14:textId="6F833D15" w:rsidR="00DB3A52" w:rsidRPr="00153961"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9C0006"/>
                <w:sz w:val="16"/>
                <w:lang w:eastAsia="pl-PL"/>
              </w:rPr>
            </w:pPr>
            <w:r w:rsidRPr="00153961">
              <w:rPr>
                <w:rFonts w:ascii="Calibri" w:eastAsia="Times New Roman" w:hAnsi="Calibri" w:cs="Calibri"/>
                <w:color w:val="9C0006"/>
                <w:sz w:val="16"/>
                <w:lang w:eastAsia="pl-PL"/>
              </w:rPr>
              <w:t>-0,6233</w:t>
            </w:r>
          </w:p>
        </w:tc>
      </w:tr>
      <w:tr w:rsidR="00DB3A52" w:rsidRPr="00DB3A52" w14:paraId="088DD021" w14:textId="77777777" w:rsidTr="00153961">
        <w:trPr>
          <w:trHeight w:val="57"/>
        </w:trPr>
        <w:tc>
          <w:tcPr>
            <w:cnfStyle w:val="001000000000" w:firstRow="0" w:lastRow="0" w:firstColumn="1" w:lastColumn="0" w:oddVBand="0" w:evenVBand="0" w:oddHBand="0" w:evenHBand="0" w:firstRowFirstColumn="0" w:firstRowLastColumn="0" w:lastRowFirstColumn="0" w:lastRowLastColumn="0"/>
            <w:tcW w:w="147" w:type="pct"/>
            <w:hideMark/>
          </w:tcPr>
          <w:p w14:paraId="5F418145" w14:textId="77777777" w:rsidR="00DB3A52" w:rsidRPr="00DB3A52" w:rsidRDefault="00DB3A52" w:rsidP="00DB3A52">
            <w:pPr>
              <w:jc w:val="center"/>
              <w:rPr>
                <w:rFonts w:ascii="Calibri" w:eastAsia="Times New Roman" w:hAnsi="Calibri" w:cs="Calibri"/>
                <w:sz w:val="16"/>
                <w:lang w:eastAsia="pl-PL"/>
              </w:rPr>
            </w:pPr>
            <w:r w:rsidRPr="00DB3A52">
              <w:rPr>
                <w:rFonts w:ascii="Calibri" w:eastAsia="Times New Roman" w:hAnsi="Calibri" w:cs="Calibri"/>
                <w:sz w:val="16"/>
                <w:lang w:eastAsia="pl-PL"/>
              </w:rPr>
              <w:t>16</w:t>
            </w:r>
          </w:p>
        </w:tc>
        <w:tc>
          <w:tcPr>
            <w:tcW w:w="390" w:type="pct"/>
            <w:noWrap/>
            <w:hideMark/>
          </w:tcPr>
          <w:p w14:paraId="6F091D43" w14:textId="77777777" w:rsidR="00DB3A52" w:rsidRPr="00DB3A52" w:rsidRDefault="00DB3A52" w:rsidP="00DB3A5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Ostoje</w:t>
            </w:r>
          </w:p>
        </w:tc>
        <w:tc>
          <w:tcPr>
            <w:tcW w:w="381" w:type="pct"/>
            <w:noWrap/>
            <w:hideMark/>
          </w:tcPr>
          <w:p w14:paraId="4BB49471" w14:textId="77777777" w:rsidR="00DB3A52" w:rsidRPr="00DB3A52"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5,37</w:t>
            </w:r>
          </w:p>
        </w:tc>
        <w:tc>
          <w:tcPr>
            <w:tcW w:w="421" w:type="pct"/>
            <w:noWrap/>
            <w:hideMark/>
          </w:tcPr>
          <w:p w14:paraId="69AF8BB0" w14:textId="77777777" w:rsidR="00DB3A52" w:rsidRPr="00DB3A52"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0,110357</w:t>
            </w:r>
          </w:p>
        </w:tc>
        <w:tc>
          <w:tcPr>
            <w:tcW w:w="364" w:type="pct"/>
            <w:noWrap/>
            <w:hideMark/>
          </w:tcPr>
          <w:p w14:paraId="0E8EDA93" w14:textId="77777777" w:rsidR="00DB3A52" w:rsidRPr="00DB3A52"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0,33557</w:t>
            </w:r>
          </w:p>
        </w:tc>
        <w:tc>
          <w:tcPr>
            <w:tcW w:w="421" w:type="pct"/>
            <w:noWrap/>
            <w:hideMark/>
          </w:tcPr>
          <w:p w14:paraId="1963E1A4" w14:textId="77777777" w:rsidR="00DB3A52" w:rsidRPr="00DB3A52"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-0,81319</w:t>
            </w:r>
          </w:p>
        </w:tc>
        <w:tc>
          <w:tcPr>
            <w:tcW w:w="356" w:type="pct"/>
            <w:noWrap/>
            <w:hideMark/>
          </w:tcPr>
          <w:p w14:paraId="27D418D0" w14:textId="77777777" w:rsidR="00DB3A52" w:rsidRPr="00DB3A52"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0,33557</w:t>
            </w:r>
          </w:p>
        </w:tc>
        <w:tc>
          <w:tcPr>
            <w:tcW w:w="456" w:type="pct"/>
            <w:noWrap/>
            <w:hideMark/>
          </w:tcPr>
          <w:p w14:paraId="0EC89AF0" w14:textId="77777777" w:rsidR="00DB3A52" w:rsidRPr="00DB3A52"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-0,92566</w:t>
            </w:r>
          </w:p>
        </w:tc>
        <w:tc>
          <w:tcPr>
            <w:tcW w:w="330" w:type="pct"/>
            <w:noWrap/>
            <w:hideMark/>
          </w:tcPr>
          <w:p w14:paraId="40ECA594" w14:textId="77777777" w:rsidR="00DB3A52" w:rsidRPr="00DB3A52"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0,00</w:t>
            </w:r>
          </w:p>
        </w:tc>
        <w:tc>
          <w:tcPr>
            <w:tcW w:w="421" w:type="pct"/>
            <w:noWrap/>
            <w:hideMark/>
          </w:tcPr>
          <w:p w14:paraId="5199080A" w14:textId="77777777" w:rsidR="00DB3A52" w:rsidRPr="00DB3A52"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-0,65858</w:t>
            </w:r>
          </w:p>
        </w:tc>
        <w:tc>
          <w:tcPr>
            <w:tcW w:w="373" w:type="pct"/>
            <w:noWrap/>
            <w:hideMark/>
          </w:tcPr>
          <w:p w14:paraId="76D64956" w14:textId="77777777" w:rsidR="00DB3A52" w:rsidRPr="00DB3A52"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0,980392</w:t>
            </w:r>
          </w:p>
        </w:tc>
        <w:tc>
          <w:tcPr>
            <w:tcW w:w="421" w:type="pct"/>
            <w:noWrap/>
            <w:hideMark/>
          </w:tcPr>
          <w:p w14:paraId="15C8630D" w14:textId="77777777" w:rsidR="00DB3A52" w:rsidRPr="00DB3A52"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1,112556</w:t>
            </w:r>
          </w:p>
        </w:tc>
        <w:tc>
          <w:tcPr>
            <w:tcW w:w="519" w:type="pct"/>
            <w:noWrap/>
            <w:hideMark/>
          </w:tcPr>
          <w:p w14:paraId="438CB879" w14:textId="7C57CDF0" w:rsidR="00DB3A52" w:rsidRPr="00153961"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9C0006"/>
                <w:sz w:val="16"/>
                <w:lang w:eastAsia="pl-PL"/>
              </w:rPr>
            </w:pPr>
            <w:r w:rsidRPr="00153961">
              <w:rPr>
                <w:rFonts w:ascii="Calibri" w:eastAsia="Times New Roman" w:hAnsi="Calibri" w:cs="Calibri"/>
                <w:color w:val="9C0006"/>
                <w:sz w:val="16"/>
                <w:lang w:eastAsia="pl-PL"/>
              </w:rPr>
              <w:t>-0,3212</w:t>
            </w:r>
          </w:p>
        </w:tc>
      </w:tr>
      <w:tr w:rsidR="00DB3A52" w:rsidRPr="00DB3A52" w14:paraId="2D6A826D" w14:textId="77777777" w:rsidTr="00153961">
        <w:trPr>
          <w:trHeight w:val="57"/>
        </w:trPr>
        <w:tc>
          <w:tcPr>
            <w:cnfStyle w:val="001000000000" w:firstRow="0" w:lastRow="0" w:firstColumn="1" w:lastColumn="0" w:oddVBand="0" w:evenVBand="0" w:oddHBand="0" w:evenHBand="0" w:firstRowFirstColumn="0" w:firstRowLastColumn="0" w:lastRowFirstColumn="0" w:lastRowLastColumn="0"/>
            <w:tcW w:w="147" w:type="pct"/>
            <w:hideMark/>
          </w:tcPr>
          <w:p w14:paraId="4376311E" w14:textId="77777777" w:rsidR="00DB3A52" w:rsidRPr="00DB3A52" w:rsidRDefault="00DB3A52" w:rsidP="00DB3A52">
            <w:pPr>
              <w:jc w:val="center"/>
              <w:rPr>
                <w:rFonts w:ascii="Calibri" w:eastAsia="Times New Roman" w:hAnsi="Calibri" w:cs="Calibri"/>
                <w:sz w:val="16"/>
                <w:lang w:eastAsia="pl-PL"/>
              </w:rPr>
            </w:pPr>
            <w:r w:rsidRPr="00DB3A52">
              <w:rPr>
                <w:rFonts w:ascii="Calibri" w:eastAsia="Times New Roman" w:hAnsi="Calibri" w:cs="Calibri"/>
                <w:sz w:val="16"/>
                <w:lang w:eastAsia="pl-PL"/>
              </w:rPr>
              <w:t>17</w:t>
            </w:r>
          </w:p>
        </w:tc>
        <w:tc>
          <w:tcPr>
            <w:tcW w:w="390" w:type="pct"/>
            <w:noWrap/>
            <w:hideMark/>
          </w:tcPr>
          <w:p w14:paraId="28472F68" w14:textId="77777777" w:rsidR="00DB3A52" w:rsidRPr="00DB3A52" w:rsidRDefault="00DB3A52" w:rsidP="00DB3A5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Pawłowo</w:t>
            </w:r>
          </w:p>
        </w:tc>
        <w:tc>
          <w:tcPr>
            <w:tcW w:w="381" w:type="pct"/>
            <w:noWrap/>
            <w:hideMark/>
          </w:tcPr>
          <w:p w14:paraId="4DF264A6" w14:textId="77777777" w:rsidR="00DB3A52" w:rsidRPr="00DB3A52"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2,55</w:t>
            </w:r>
          </w:p>
        </w:tc>
        <w:tc>
          <w:tcPr>
            <w:tcW w:w="421" w:type="pct"/>
            <w:noWrap/>
            <w:hideMark/>
          </w:tcPr>
          <w:p w14:paraId="670C1329" w14:textId="77777777" w:rsidR="00DB3A52" w:rsidRPr="00DB3A52"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-1,15504</w:t>
            </w:r>
          </w:p>
        </w:tc>
        <w:tc>
          <w:tcPr>
            <w:tcW w:w="364" w:type="pct"/>
            <w:noWrap/>
            <w:hideMark/>
          </w:tcPr>
          <w:p w14:paraId="55480A73" w14:textId="77777777" w:rsidR="00DB3A52" w:rsidRPr="00DB3A52"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0,636943</w:t>
            </w:r>
          </w:p>
        </w:tc>
        <w:tc>
          <w:tcPr>
            <w:tcW w:w="421" w:type="pct"/>
            <w:noWrap/>
            <w:hideMark/>
          </w:tcPr>
          <w:p w14:paraId="47C5AF99" w14:textId="77777777" w:rsidR="00DB3A52" w:rsidRPr="00DB3A52"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-0,10159</w:t>
            </w:r>
          </w:p>
        </w:tc>
        <w:tc>
          <w:tcPr>
            <w:tcW w:w="356" w:type="pct"/>
            <w:noWrap/>
            <w:hideMark/>
          </w:tcPr>
          <w:p w14:paraId="05EE67E9" w14:textId="77777777" w:rsidR="00DB3A52" w:rsidRPr="00DB3A52"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1,273885</w:t>
            </w:r>
          </w:p>
        </w:tc>
        <w:tc>
          <w:tcPr>
            <w:tcW w:w="456" w:type="pct"/>
            <w:noWrap/>
            <w:hideMark/>
          </w:tcPr>
          <w:p w14:paraId="26151BA1" w14:textId="77777777" w:rsidR="00DB3A52" w:rsidRPr="00DB3A52"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1,585036</w:t>
            </w:r>
          </w:p>
        </w:tc>
        <w:tc>
          <w:tcPr>
            <w:tcW w:w="330" w:type="pct"/>
            <w:noWrap/>
            <w:hideMark/>
          </w:tcPr>
          <w:p w14:paraId="12D1BBFE" w14:textId="77777777" w:rsidR="00DB3A52" w:rsidRPr="00DB3A52"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0,00</w:t>
            </w:r>
          </w:p>
        </w:tc>
        <w:tc>
          <w:tcPr>
            <w:tcW w:w="421" w:type="pct"/>
            <w:noWrap/>
            <w:hideMark/>
          </w:tcPr>
          <w:p w14:paraId="1325C436" w14:textId="77777777" w:rsidR="00DB3A52" w:rsidRPr="00DB3A52"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-0,65858</w:t>
            </w:r>
          </w:p>
        </w:tc>
        <w:tc>
          <w:tcPr>
            <w:tcW w:w="373" w:type="pct"/>
            <w:noWrap/>
            <w:hideMark/>
          </w:tcPr>
          <w:p w14:paraId="2AE5034A" w14:textId="77777777" w:rsidR="00DB3A52" w:rsidRPr="00DB3A52"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0,72</w:t>
            </w:r>
          </w:p>
        </w:tc>
        <w:tc>
          <w:tcPr>
            <w:tcW w:w="421" w:type="pct"/>
            <w:noWrap/>
            <w:hideMark/>
          </w:tcPr>
          <w:p w14:paraId="2EBC0626" w14:textId="77777777" w:rsidR="00DB3A52" w:rsidRPr="00DB3A52"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-1,93007</w:t>
            </w:r>
          </w:p>
        </w:tc>
        <w:tc>
          <w:tcPr>
            <w:tcW w:w="519" w:type="pct"/>
            <w:noWrap/>
            <w:hideMark/>
          </w:tcPr>
          <w:p w14:paraId="7E44B897" w14:textId="77777777" w:rsidR="00DB3A52" w:rsidRPr="00153961"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9C0006"/>
                <w:sz w:val="16"/>
                <w:lang w:eastAsia="pl-PL"/>
              </w:rPr>
            </w:pPr>
            <w:r w:rsidRPr="00153961">
              <w:rPr>
                <w:rFonts w:ascii="Calibri" w:eastAsia="Times New Roman" w:hAnsi="Calibri" w:cs="Calibri"/>
                <w:color w:val="9C0006"/>
                <w:sz w:val="16"/>
                <w:lang w:eastAsia="pl-PL"/>
              </w:rPr>
              <w:t>-0,2763</w:t>
            </w:r>
          </w:p>
        </w:tc>
      </w:tr>
      <w:tr w:rsidR="00DB3A52" w:rsidRPr="00DB3A52" w14:paraId="3702E4BE" w14:textId="77777777" w:rsidTr="00153961">
        <w:trPr>
          <w:trHeight w:val="57"/>
        </w:trPr>
        <w:tc>
          <w:tcPr>
            <w:cnfStyle w:val="001000000000" w:firstRow="0" w:lastRow="0" w:firstColumn="1" w:lastColumn="0" w:oddVBand="0" w:evenVBand="0" w:oddHBand="0" w:evenHBand="0" w:firstRowFirstColumn="0" w:firstRowLastColumn="0" w:lastRowFirstColumn="0" w:lastRowLastColumn="0"/>
            <w:tcW w:w="147" w:type="pct"/>
            <w:hideMark/>
          </w:tcPr>
          <w:p w14:paraId="6A1A55F4" w14:textId="77777777" w:rsidR="00DB3A52" w:rsidRPr="00DB3A52" w:rsidRDefault="00DB3A52" w:rsidP="00DB3A52">
            <w:pPr>
              <w:jc w:val="center"/>
              <w:rPr>
                <w:rFonts w:ascii="Calibri" w:eastAsia="Times New Roman" w:hAnsi="Calibri" w:cs="Calibri"/>
                <w:sz w:val="16"/>
                <w:lang w:eastAsia="pl-PL"/>
              </w:rPr>
            </w:pPr>
            <w:r w:rsidRPr="00DB3A52">
              <w:rPr>
                <w:rFonts w:ascii="Calibri" w:eastAsia="Times New Roman" w:hAnsi="Calibri" w:cs="Calibri"/>
                <w:sz w:val="16"/>
                <w:lang w:eastAsia="pl-PL"/>
              </w:rPr>
              <w:t>18</w:t>
            </w:r>
          </w:p>
        </w:tc>
        <w:tc>
          <w:tcPr>
            <w:tcW w:w="390" w:type="pct"/>
            <w:noWrap/>
            <w:hideMark/>
          </w:tcPr>
          <w:p w14:paraId="0F6060FD" w14:textId="77777777" w:rsidR="00DB3A52" w:rsidRPr="00DB3A52" w:rsidRDefault="00DB3A52" w:rsidP="00DB3A5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Płaczkowo</w:t>
            </w:r>
          </w:p>
        </w:tc>
        <w:tc>
          <w:tcPr>
            <w:tcW w:w="381" w:type="pct"/>
            <w:noWrap/>
            <w:hideMark/>
          </w:tcPr>
          <w:p w14:paraId="7F757A3C" w14:textId="77777777" w:rsidR="00DB3A52" w:rsidRPr="00DB3A52"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2,40</w:t>
            </w:r>
          </w:p>
        </w:tc>
        <w:tc>
          <w:tcPr>
            <w:tcW w:w="421" w:type="pct"/>
            <w:noWrap/>
            <w:hideMark/>
          </w:tcPr>
          <w:p w14:paraId="58DF5611" w14:textId="77777777" w:rsidR="00DB3A52" w:rsidRPr="00DB3A52"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-1,22255</w:t>
            </w:r>
          </w:p>
        </w:tc>
        <w:tc>
          <w:tcPr>
            <w:tcW w:w="364" w:type="pct"/>
            <w:noWrap/>
            <w:hideMark/>
          </w:tcPr>
          <w:p w14:paraId="0AF5B733" w14:textId="77777777" w:rsidR="00DB3A52" w:rsidRPr="00DB3A52"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0,684932</w:t>
            </w:r>
          </w:p>
        </w:tc>
        <w:tc>
          <w:tcPr>
            <w:tcW w:w="421" w:type="pct"/>
            <w:noWrap/>
            <w:hideMark/>
          </w:tcPr>
          <w:p w14:paraId="0F81DE05" w14:textId="77777777" w:rsidR="00DB3A52" w:rsidRPr="00DB3A52"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0,011716</w:t>
            </w:r>
          </w:p>
        </w:tc>
        <w:tc>
          <w:tcPr>
            <w:tcW w:w="356" w:type="pct"/>
            <w:noWrap/>
            <w:hideMark/>
          </w:tcPr>
          <w:p w14:paraId="042F2C07" w14:textId="77777777" w:rsidR="00DB3A52" w:rsidRPr="00DB3A52"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0,342466</w:t>
            </w:r>
          </w:p>
        </w:tc>
        <w:tc>
          <w:tcPr>
            <w:tcW w:w="456" w:type="pct"/>
            <w:noWrap/>
            <w:hideMark/>
          </w:tcPr>
          <w:p w14:paraId="20B8C397" w14:textId="77777777" w:rsidR="00DB3A52" w:rsidRPr="00DB3A52"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-0,90721</w:t>
            </w:r>
          </w:p>
        </w:tc>
        <w:tc>
          <w:tcPr>
            <w:tcW w:w="330" w:type="pct"/>
            <w:noWrap/>
            <w:hideMark/>
          </w:tcPr>
          <w:p w14:paraId="6B34306D" w14:textId="77777777" w:rsidR="00DB3A52" w:rsidRPr="00DB3A52"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0,00</w:t>
            </w:r>
          </w:p>
        </w:tc>
        <w:tc>
          <w:tcPr>
            <w:tcW w:w="421" w:type="pct"/>
            <w:noWrap/>
            <w:hideMark/>
          </w:tcPr>
          <w:p w14:paraId="4C32A4C2" w14:textId="77777777" w:rsidR="00DB3A52" w:rsidRPr="00DB3A52"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-0,65858</w:t>
            </w:r>
          </w:p>
        </w:tc>
        <w:tc>
          <w:tcPr>
            <w:tcW w:w="373" w:type="pct"/>
            <w:noWrap/>
            <w:hideMark/>
          </w:tcPr>
          <w:p w14:paraId="4DE77454" w14:textId="77777777" w:rsidR="00DB3A52" w:rsidRPr="00DB3A52"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0,938462</w:t>
            </w:r>
          </w:p>
        </w:tc>
        <w:tc>
          <w:tcPr>
            <w:tcW w:w="421" w:type="pct"/>
            <w:noWrap/>
            <w:hideMark/>
          </w:tcPr>
          <w:p w14:paraId="436689CA" w14:textId="77777777" w:rsidR="00DB3A52" w:rsidRPr="00DB3A52"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0,622605</w:t>
            </w:r>
          </w:p>
        </w:tc>
        <w:tc>
          <w:tcPr>
            <w:tcW w:w="519" w:type="pct"/>
            <w:noWrap/>
            <w:hideMark/>
          </w:tcPr>
          <w:p w14:paraId="4FC0EAF7" w14:textId="68783D94" w:rsidR="00DB3A52" w:rsidRPr="00153961"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9C5700"/>
                <w:sz w:val="16"/>
                <w:lang w:eastAsia="pl-PL"/>
              </w:rPr>
            </w:pPr>
            <w:r w:rsidRPr="00153961">
              <w:rPr>
                <w:rFonts w:ascii="Calibri" w:eastAsia="Times New Roman" w:hAnsi="Calibri" w:cs="Calibri"/>
                <w:color w:val="9C5700"/>
                <w:sz w:val="16"/>
                <w:lang w:eastAsia="pl-PL"/>
              </w:rPr>
              <w:t>-0,2329</w:t>
            </w:r>
          </w:p>
        </w:tc>
      </w:tr>
      <w:tr w:rsidR="00DB3A52" w:rsidRPr="00DB3A52" w14:paraId="3ADBC282" w14:textId="77777777" w:rsidTr="00153961">
        <w:trPr>
          <w:trHeight w:val="57"/>
        </w:trPr>
        <w:tc>
          <w:tcPr>
            <w:cnfStyle w:val="001000000000" w:firstRow="0" w:lastRow="0" w:firstColumn="1" w:lastColumn="0" w:oddVBand="0" w:evenVBand="0" w:oddHBand="0" w:evenHBand="0" w:firstRowFirstColumn="0" w:firstRowLastColumn="0" w:lastRowFirstColumn="0" w:lastRowLastColumn="0"/>
            <w:tcW w:w="147" w:type="pct"/>
            <w:hideMark/>
          </w:tcPr>
          <w:p w14:paraId="050E0CCB" w14:textId="77777777" w:rsidR="00DB3A52" w:rsidRPr="00DB3A52" w:rsidRDefault="00DB3A52" w:rsidP="00DB3A52">
            <w:pPr>
              <w:jc w:val="center"/>
              <w:rPr>
                <w:rFonts w:ascii="Calibri" w:eastAsia="Times New Roman" w:hAnsi="Calibri" w:cs="Calibri"/>
                <w:sz w:val="16"/>
                <w:lang w:eastAsia="pl-PL"/>
              </w:rPr>
            </w:pPr>
            <w:r w:rsidRPr="00DB3A52">
              <w:rPr>
                <w:rFonts w:ascii="Calibri" w:eastAsia="Times New Roman" w:hAnsi="Calibri" w:cs="Calibri"/>
                <w:sz w:val="16"/>
                <w:lang w:eastAsia="pl-PL"/>
              </w:rPr>
              <w:t>19</w:t>
            </w:r>
          </w:p>
        </w:tc>
        <w:tc>
          <w:tcPr>
            <w:tcW w:w="390" w:type="pct"/>
            <w:noWrap/>
            <w:hideMark/>
          </w:tcPr>
          <w:p w14:paraId="070D6AF7" w14:textId="77777777" w:rsidR="00DB3A52" w:rsidRPr="00DB3A52" w:rsidRDefault="00DB3A52" w:rsidP="00DB3A5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Rogożewo</w:t>
            </w:r>
          </w:p>
        </w:tc>
        <w:tc>
          <w:tcPr>
            <w:tcW w:w="381" w:type="pct"/>
            <w:noWrap/>
            <w:hideMark/>
          </w:tcPr>
          <w:p w14:paraId="28CD4772" w14:textId="77777777" w:rsidR="00DB3A52" w:rsidRPr="00DB3A52"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4,68</w:t>
            </w:r>
          </w:p>
        </w:tc>
        <w:tc>
          <w:tcPr>
            <w:tcW w:w="421" w:type="pct"/>
            <w:noWrap/>
            <w:hideMark/>
          </w:tcPr>
          <w:p w14:paraId="663A9F5A" w14:textId="77777777" w:rsidR="00DB3A52" w:rsidRPr="00DB3A52"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-0,19881</w:t>
            </w:r>
          </w:p>
        </w:tc>
        <w:tc>
          <w:tcPr>
            <w:tcW w:w="364" w:type="pct"/>
            <w:noWrap/>
            <w:hideMark/>
          </w:tcPr>
          <w:p w14:paraId="72002FB6" w14:textId="77777777" w:rsidR="00DB3A52" w:rsidRPr="00DB3A52"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0,246305</w:t>
            </w:r>
          </w:p>
        </w:tc>
        <w:tc>
          <w:tcPr>
            <w:tcW w:w="421" w:type="pct"/>
            <w:noWrap/>
            <w:hideMark/>
          </w:tcPr>
          <w:p w14:paraId="0C33482A" w14:textId="77777777" w:rsidR="00DB3A52" w:rsidRPr="00DB3A52"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-1,02396</w:t>
            </w:r>
          </w:p>
        </w:tc>
        <w:tc>
          <w:tcPr>
            <w:tcW w:w="356" w:type="pct"/>
            <w:noWrap/>
            <w:hideMark/>
          </w:tcPr>
          <w:p w14:paraId="26642E3A" w14:textId="77777777" w:rsidR="00DB3A52" w:rsidRPr="00DB3A52"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0,246305</w:t>
            </w:r>
          </w:p>
        </w:tc>
        <w:tc>
          <w:tcPr>
            <w:tcW w:w="456" w:type="pct"/>
            <w:noWrap/>
            <w:hideMark/>
          </w:tcPr>
          <w:p w14:paraId="6C4E3F09" w14:textId="77777777" w:rsidR="00DB3A52" w:rsidRPr="00DB3A52"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-1,16451</w:t>
            </w:r>
          </w:p>
        </w:tc>
        <w:tc>
          <w:tcPr>
            <w:tcW w:w="330" w:type="pct"/>
            <w:noWrap/>
            <w:hideMark/>
          </w:tcPr>
          <w:p w14:paraId="10D51F8D" w14:textId="77777777" w:rsidR="00DB3A52" w:rsidRPr="00DB3A52"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0,00</w:t>
            </w:r>
          </w:p>
        </w:tc>
        <w:tc>
          <w:tcPr>
            <w:tcW w:w="421" w:type="pct"/>
            <w:noWrap/>
            <w:hideMark/>
          </w:tcPr>
          <w:p w14:paraId="5B28319F" w14:textId="77777777" w:rsidR="00DB3A52" w:rsidRPr="00DB3A52"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-0,65858</w:t>
            </w:r>
          </w:p>
        </w:tc>
        <w:tc>
          <w:tcPr>
            <w:tcW w:w="373" w:type="pct"/>
            <w:noWrap/>
            <w:hideMark/>
          </w:tcPr>
          <w:p w14:paraId="300492F4" w14:textId="77777777" w:rsidR="00DB3A52" w:rsidRPr="00DB3A52"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0,847826</w:t>
            </w:r>
          </w:p>
        </w:tc>
        <w:tc>
          <w:tcPr>
            <w:tcW w:w="421" w:type="pct"/>
            <w:noWrap/>
            <w:hideMark/>
          </w:tcPr>
          <w:p w14:paraId="3A866D96" w14:textId="77777777" w:rsidR="00DB3A52" w:rsidRPr="00DB3A52"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-0,43645</w:t>
            </w:r>
          </w:p>
        </w:tc>
        <w:tc>
          <w:tcPr>
            <w:tcW w:w="519" w:type="pct"/>
            <w:noWrap/>
            <w:hideMark/>
          </w:tcPr>
          <w:p w14:paraId="5226F041" w14:textId="26AAEB5C" w:rsidR="00DB3A52" w:rsidRPr="00153961"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9C0006"/>
                <w:sz w:val="16"/>
                <w:lang w:eastAsia="pl-PL"/>
              </w:rPr>
            </w:pPr>
            <w:r w:rsidRPr="00153961">
              <w:rPr>
                <w:rFonts w:ascii="Calibri" w:eastAsia="Times New Roman" w:hAnsi="Calibri" w:cs="Calibri"/>
                <w:color w:val="9C0006"/>
                <w:sz w:val="16"/>
                <w:lang w:eastAsia="pl-PL"/>
              </w:rPr>
              <w:t>-0,8209</w:t>
            </w:r>
          </w:p>
        </w:tc>
      </w:tr>
      <w:tr w:rsidR="00DB3A52" w:rsidRPr="00DB3A52" w14:paraId="2804CF7D" w14:textId="77777777" w:rsidTr="00153961">
        <w:trPr>
          <w:trHeight w:val="57"/>
        </w:trPr>
        <w:tc>
          <w:tcPr>
            <w:cnfStyle w:val="001000000000" w:firstRow="0" w:lastRow="0" w:firstColumn="1" w:lastColumn="0" w:oddVBand="0" w:evenVBand="0" w:oddHBand="0" w:evenHBand="0" w:firstRowFirstColumn="0" w:firstRowLastColumn="0" w:lastRowFirstColumn="0" w:lastRowLastColumn="0"/>
            <w:tcW w:w="147" w:type="pct"/>
            <w:hideMark/>
          </w:tcPr>
          <w:p w14:paraId="1BC1C75A" w14:textId="77777777" w:rsidR="00DB3A52" w:rsidRPr="00DB3A52" w:rsidRDefault="00DB3A52" w:rsidP="00DB3A52">
            <w:pPr>
              <w:jc w:val="center"/>
              <w:rPr>
                <w:rFonts w:ascii="Calibri" w:eastAsia="Times New Roman" w:hAnsi="Calibri" w:cs="Calibri"/>
                <w:sz w:val="16"/>
                <w:lang w:eastAsia="pl-PL"/>
              </w:rPr>
            </w:pPr>
            <w:r w:rsidRPr="00DB3A52">
              <w:rPr>
                <w:rFonts w:ascii="Calibri" w:eastAsia="Times New Roman" w:hAnsi="Calibri" w:cs="Calibri"/>
                <w:sz w:val="16"/>
                <w:lang w:eastAsia="pl-PL"/>
              </w:rPr>
              <w:t>20</w:t>
            </w:r>
          </w:p>
        </w:tc>
        <w:tc>
          <w:tcPr>
            <w:tcW w:w="390" w:type="pct"/>
            <w:noWrap/>
            <w:hideMark/>
          </w:tcPr>
          <w:p w14:paraId="74097E2A" w14:textId="77777777" w:rsidR="00DB3A52" w:rsidRPr="00DB3A52" w:rsidRDefault="00DB3A52" w:rsidP="00DB3A5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Szkaradowo</w:t>
            </w:r>
          </w:p>
        </w:tc>
        <w:tc>
          <w:tcPr>
            <w:tcW w:w="381" w:type="pct"/>
            <w:noWrap/>
            <w:hideMark/>
          </w:tcPr>
          <w:p w14:paraId="2B3A137C" w14:textId="77777777" w:rsidR="00DB3A52" w:rsidRPr="00DB3A52"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6,12</w:t>
            </w:r>
          </w:p>
        </w:tc>
        <w:tc>
          <w:tcPr>
            <w:tcW w:w="421" w:type="pct"/>
            <w:noWrap/>
            <w:hideMark/>
          </w:tcPr>
          <w:p w14:paraId="6E0A4A32" w14:textId="77777777" w:rsidR="00DB3A52" w:rsidRPr="00DB3A52"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0,449146</w:t>
            </w:r>
          </w:p>
        </w:tc>
        <w:tc>
          <w:tcPr>
            <w:tcW w:w="364" w:type="pct"/>
            <w:noWrap/>
            <w:hideMark/>
          </w:tcPr>
          <w:p w14:paraId="1BCD4B50" w14:textId="77777777" w:rsidR="00DB3A52" w:rsidRPr="00DB3A52"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0,301205</w:t>
            </w:r>
          </w:p>
        </w:tc>
        <w:tc>
          <w:tcPr>
            <w:tcW w:w="421" w:type="pct"/>
            <w:noWrap/>
            <w:hideMark/>
          </w:tcPr>
          <w:p w14:paraId="2DCF0C50" w14:textId="77777777" w:rsidR="00DB3A52" w:rsidRPr="00DB3A52"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-0,89433</w:t>
            </w:r>
          </w:p>
        </w:tc>
        <w:tc>
          <w:tcPr>
            <w:tcW w:w="356" w:type="pct"/>
            <w:noWrap/>
            <w:hideMark/>
          </w:tcPr>
          <w:p w14:paraId="7B182124" w14:textId="77777777" w:rsidR="00DB3A52" w:rsidRPr="00DB3A52"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0,401606</w:t>
            </w:r>
          </w:p>
        </w:tc>
        <w:tc>
          <w:tcPr>
            <w:tcW w:w="456" w:type="pct"/>
            <w:noWrap/>
            <w:hideMark/>
          </w:tcPr>
          <w:p w14:paraId="67BC583D" w14:textId="77777777" w:rsidR="00DB3A52" w:rsidRPr="00DB3A52"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-0,74896</w:t>
            </w:r>
          </w:p>
        </w:tc>
        <w:tc>
          <w:tcPr>
            <w:tcW w:w="330" w:type="pct"/>
            <w:noWrap/>
            <w:hideMark/>
          </w:tcPr>
          <w:p w14:paraId="3F92073C" w14:textId="77777777" w:rsidR="00DB3A52" w:rsidRPr="00DB3A52"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0,00</w:t>
            </w:r>
          </w:p>
        </w:tc>
        <w:tc>
          <w:tcPr>
            <w:tcW w:w="421" w:type="pct"/>
            <w:noWrap/>
            <w:hideMark/>
          </w:tcPr>
          <w:p w14:paraId="602C51ED" w14:textId="77777777" w:rsidR="00DB3A52" w:rsidRPr="00DB3A52"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-0,65858</w:t>
            </w:r>
          </w:p>
        </w:tc>
        <w:tc>
          <w:tcPr>
            <w:tcW w:w="373" w:type="pct"/>
            <w:noWrap/>
            <w:hideMark/>
          </w:tcPr>
          <w:p w14:paraId="1F4FD5BB" w14:textId="77777777" w:rsidR="00DB3A52" w:rsidRPr="00DB3A52"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0,939815</w:t>
            </w:r>
          </w:p>
        </w:tc>
        <w:tc>
          <w:tcPr>
            <w:tcW w:w="421" w:type="pct"/>
            <w:noWrap/>
            <w:hideMark/>
          </w:tcPr>
          <w:p w14:paraId="54C7183C" w14:textId="77777777" w:rsidR="00DB3A52" w:rsidRPr="00DB3A52"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0,638418</w:t>
            </w:r>
          </w:p>
        </w:tc>
        <w:tc>
          <w:tcPr>
            <w:tcW w:w="519" w:type="pct"/>
            <w:noWrap/>
            <w:hideMark/>
          </w:tcPr>
          <w:p w14:paraId="74F9A390" w14:textId="2CAE48A4" w:rsidR="00DB3A52" w:rsidRPr="00153961"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9C0006"/>
                <w:sz w:val="16"/>
                <w:lang w:eastAsia="pl-PL"/>
              </w:rPr>
            </w:pPr>
            <w:r w:rsidRPr="00153961">
              <w:rPr>
                <w:rFonts w:ascii="Calibri" w:eastAsia="Times New Roman" w:hAnsi="Calibri" w:cs="Calibri"/>
                <w:color w:val="9C0006"/>
                <w:sz w:val="16"/>
                <w:lang w:eastAsia="pl-PL"/>
              </w:rPr>
              <w:t>-0,4159</w:t>
            </w:r>
          </w:p>
        </w:tc>
      </w:tr>
      <w:tr w:rsidR="00DB3A52" w:rsidRPr="00DB3A52" w14:paraId="72A2A4E9" w14:textId="77777777" w:rsidTr="00153961">
        <w:trPr>
          <w:trHeight w:val="57"/>
        </w:trPr>
        <w:tc>
          <w:tcPr>
            <w:cnfStyle w:val="001000000000" w:firstRow="0" w:lastRow="0" w:firstColumn="1" w:lastColumn="0" w:oddVBand="0" w:evenVBand="0" w:oddHBand="0" w:evenHBand="0" w:firstRowFirstColumn="0" w:firstRowLastColumn="0" w:lastRowFirstColumn="0" w:lastRowLastColumn="0"/>
            <w:tcW w:w="147" w:type="pct"/>
            <w:hideMark/>
          </w:tcPr>
          <w:p w14:paraId="5B98B1C5" w14:textId="77777777" w:rsidR="00DB3A52" w:rsidRPr="00DB3A52" w:rsidRDefault="00DB3A52" w:rsidP="00DB3A52">
            <w:pPr>
              <w:jc w:val="center"/>
              <w:rPr>
                <w:rFonts w:ascii="Calibri" w:eastAsia="Times New Roman" w:hAnsi="Calibri" w:cs="Calibri"/>
                <w:sz w:val="16"/>
                <w:lang w:eastAsia="pl-PL"/>
              </w:rPr>
            </w:pPr>
            <w:r w:rsidRPr="00DB3A52">
              <w:rPr>
                <w:rFonts w:ascii="Calibri" w:eastAsia="Times New Roman" w:hAnsi="Calibri" w:cs="Calibri"/>
                <w:sz w:val="16"/>
                <w:lang w:eastAsia="pl-PL"/>
              </w:rPr>
              <w:t>21</w:t>
            </w:r>
          </w:p>
        </w:tc>
        <w:tc>
          <w:tcPr>
            <w:tcW w:w="390" w:type="pct"/>
            <w:noWrap/>
            <w:hideMark/>
          </w:tcPr>
          <w:p w14:paraId="0BE8B7B9" w14:textId="77777777" w:rsidR="00DB3A52" w:rsidRPr="00DB3A52" w:rsidRDefault="00DB3A52" w:rsidP="00DB3A5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Szymonki</w:t>
            </w:r>
          </w:p>
        </w:tc>
        <w:tc>
          <w:tcPr>
            <w:tcW w:w="381" w:type="pct"/>
            <w:noWrap/>
            <w:hideMark/>
          </w:tcPr>
          <w:p w14:paraId="79DCEFEC" w14:textId="77777777" w:rsidR="00DB3A52" w:rsidRPr="00DB3A52"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6,80</w:t>
            </w:r>
          </w:p>
        </w:tc>
        <w:tc>
          <w:tcPr>
            <w:tcW w:w="421" w:type="pct"/>
            <w:noWrap/>
            <w:hideMark/>
          </w:tcPr>
          <w:p w14:paraId="2BED2806" w14:textId="77777777" w:rsidR="00DB3A52" w:rsidRPr="00DB3A52"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0,750372</w:t>
            </w:r>
          </w:p>
        </w:tc>
        <w:tc>
          <w:tcPr>
            <w:tcW w:w="364" w:type="pct"/>
            <w:noWrap/>
            <w:hideMark/>
          </w:tcPr>
          <w:p w14:paraId="44252840" w14:textId="77777777" w:rsidR="00DB3A52" w:rsidRPr="00DB3A52"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0,970874</w:t>
            </w:r>
          </w:p>
        </w:tc>
        <w:tc>
          <w:tcPr>
            <w:tcW w:w="421" w:type="pct"/>
            <w:noWrap/>
            <w:hideMark/>
          </w:tcPr>
          <w:p w14:paraId="6085F052" w14:textId="77777777" w:rsidR="00DB3A52" w:rsidRPr="00DB3A52"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0,686876</w:t>
            </w:r>
          </w:p>
        </w:tc>
        <w:tc>
          <w:tcPr>
            <w:tcW w:w="356" w:type="pct"/>
            <w:noWrap/>
            <w:hideMark/>
          </w:tcPr>
          <w:p w14:paraId="0D616829" w14:textId="77777777" w:rsidR="00DB3A52" w:rsidRPr="00DB3A52"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0,970874</w:t>
            </w:r>
          </w:p>
        </w:tc>
        <w:tc>
          <w:tcPr>
            <w:tcW w:w="456" w:type="pct"/>
            <w:noWrap/>
            <w:hideMark/>
          </w:tcPr>
          <w:p w14:paraId="6CE5B5B9" w14:textId="77777777" w:rsidR="00DB3A52" w:rsidRPr="00DB3A52"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0,774253</w:t>
            </w:r>
          </w:p>
        </w:tc>
        <w:tc>
          <w:tcPr>
            <w:tcW w:w="330" w:type="pct"/>
            <w:noWrap/>
            <w:hideMark/>
          </w:tcPr>
          <w:p w14:paraId="43796953" w14:textId="77777777" w:rsidR="00DB3A52" w:rsidRPr="00DB3A52"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0,97</w:t>
            </w:r>
          </w:p>
        </w:tc>
        <w:tc>
          <w:tcPr>
            <w:tcW w:w="421" w:type="pct"/>
            <w:noWrap/>
            <w:hideMark/>
          </w:tcPr>
          <w:p w14:paraId="23CA7D61" w14:textId="77777777" w:rsidR="00DB3A52" w:rsidRPr="00DB3A52"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1,723763</w:t>
            </w:r>
          </w:p>
        </w:tc>
        <w:tc>
          <w:tcPr>
            <w:tcW w:w="373" w:type="pct"/>
            <w:noWrap/>
            <w:hideMark/>
          </w:tcPr>
          <w:p w14:paraId="2A38BF1E" w14:textId="77777777" w:rsidR="00DB3A52" w:rsidRPr="00DB3A52"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0,931034</w:t>
            </w:r>
          </w:p>
        </w:tc>
        <w:tc>
          <w:tcPr>
            <w:tcW w:w="421" w:type="pct"/>
            <w:noWrap/>
            <w:hideMark/>
          </w:tcPr>
          <w:p w14:paraId="5E08A34F" w14:textId="77777777" w:rsidR="00DB3A52" w:rsidRPr="00DB3A52"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0,535822</w:t>
            </w:r>
          </w:p>
        </w:tc>
        <w:tc>
          <w:tcPr>
            <w:tcW w:w="519" w:type="pct"/>
            <w:noWrap/>
            <w:hideMark/>
          </w:tcPr>
          <w:p w14:paraId="0C6DFD7F" w14:textId="712628B6" w:rsidR="00DB3A52" w:rsidRPr="00153961"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6100"/>
                <w:sz w:val="16"/>
                <w:lang w:eastAsia="pl-PL"/>
              </w:rPr>
            </w:pPr>
            <w:r w:rsidRPr="00153961">
              <w:rPr>
                <w:rFonts w:ascii="Calibri" w:eastAsia="Times New Roman" w:hAnsi="Calibri" w:cs="Calibri"/>
                <w:color w:val="006100"/>
                <w:sz w:val="16"/>
                <w:lang w:eastAsia="pl-PL"/>
              </w:rPr>
              <w:t>0,9302</w:t>
            </w:r>
          </w:p>
        </w:tc>
      </w:tr>
      <w:tr w:rsidR="00DB3A52" w:rsidRPr="00DB3A52" w14:paraId="19135A47" w14:textId="77777777" w:rsidTr="00153961">
        <w:trPr>
          <w:trHeight w:val="57"/>
        </w:trPr>
        <w:tc>
          <w:tcPr>
            <w:cnfStyle w:val="001000000000" w:firstRow="0" w:lastRow="0" w:firstColumn="1" w:lastColumn="0" w:oddVBand="0" w:evenVBand="0" w:oddHBand="0" w:evenHBand="0" w:firstRowFirstColumn="0" w:firstRowLastColumn="0" w:lastRowFirstColumn="0" w:lastRowLastColumn="0"/>
            <w:tcW w:w="147" w:type="pct"/>
            <w:hideMark/>
          </w:tcPr>
          <w:p w14:paraId="649D6C30" w14:textId="77777777" w:rsidR="00DB3A52" w:rsidRPr="00DB3A52" w:rsidRDefault="00DB3A52" w:rsidP="00DB3A52">
            <w:pPr>
              <w:jc w:val="center"/>
              <w:rPr>
                <w:rFonts w:ascii="Calibri" w:eastAsia="Times New Roman" w:hAnsi="Calibri" w:cs="Calibri"/>
                <w:sz w:val="16"/>
                <w:lang w:eastAsia="pl-PL"/>
              </w:rPr>
            </w:pPr>
            <w:r w:rsidRPr="00DB3A52">
              <w:rPr>
                <w:rFonts w:ascii="Calibri" w:eastAsia="Times New Roman" w:hAnsi="Calibri" w:cs="Calibri"/>
                <w:sz w:val="16"/>
                <w:lang w:eastAsia="pl-PL"/>
              </w:rPr>
              <w:t>22</w:t>
            </w:r>
          </w:p>
        </w:tc>
        <w:tc>
          <w:tcPr>
            <w:tcW w:w="390" w:type="pct"/>
            <w:noWrap/>
            <w:hideMark/>
          </w:tcPr>
          <w:p w14:paraId="064C5CDC" w14:textId="77777777" w:rsidR="00DB3A52" w:rsidRPr="00DB3A52" w:rsidRDefault="00DB3A52" w:rsidP="00DB3A5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Śląskowo</w:t>
            </w:r>
          </w:p>
        </w:tc>
        <w:tc>
          <w:tcPr>
            <w:tcW w:w="381" w:type="pct"/>
            <w:noWrap/>
            <w:hideMark/>
          </w:tcPr>
          <w:p w14:paraId="3A931B38" w14:textId="77777777" w:rsidR="00DB3A52" w:rsidRPr="00DB3A52"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7,74</w:t>
            </w:r>
          </w:p>
        </w:tc>
        <w:tc>
          <w:tcPr>
            <w:tcW w:w="421" w:type="pct"/>
            <w:noWrap/>
            <w:hideMark/>
          </w:tcPr>
          <w:p w14:paraId="38880F22" w14:textId="77777777" w:rsidR="00DB3A52" w:rsidRPr="00DB3A52"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1,173683</w:t>
            </w:r>
          </w:p>
        </w:tc>
        <w:tc>
          <w:tcPr>
            <w:tcW w:w="364" w:type="pct"/>
            <w:noWrap/>
            <w:hideMark/>
          </w:tcPr>
          <w:p w14:paraId="56B95262" w14:textId="77777777" w:rsidR="00DB3A52" w:rsidRPr="00DB3A52"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0,309598</w:t>
            </w:r>
          </w:p>
        </w:tc>
        <w:tc>
          <w:tcPr>
            <w:tcW w:w="421" w:type="pct"/>
            <w:noWrap/>
            <w:hideMark/>
          </w:tcPr>
          <w:p w14:paraId="1E9A5AF0" w14:textId="77777777" w:rsidR="00DB3A52" w:rsidRPr="00DB3A52"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-0,87451</w:t>
            </w:r>
          </w:p>
        </w:tc>
        <w:tc>
          <w:tcPr>
            <w:tcW w:w="356" w:type="pct"/>
            <w:noWrap/>
            <w:hideMark/>
          </w:tcPr>
          <w:p w14:paraId="229F5ACB" w14:textId="77777777" w:rsidR="00DB3A52" w:rsidRPr="00DB3A52"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0,619195</w:t>
            </w:r>
          </w:p>
        </w:tc>
        <w:tc>
          <w:tcPr>
            <w:tcW w:w="456" w:type="pct"/>
            <w:noWrap/>
            <w:hideMark/>
          </w:tcPr>
          <w:p w14:paraId="566ADAA9" w14:textId="77777777" w:rsidR="00DB3A52" w:rsidRPr="00DB3A52"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-0,16675</w:t>
            </w:r>
          </w:p>
        </w:tc>
        <w:tc>
          <w:tcPr>
            <w:tcW w:w="330" w:type="pct"/>
            <w:noWrap/>
            <w:hideMark/>
          </w:tcPr>
          <w:p w14:paraId="5C537915" w14:textId="77777777" w:rsidR="00DB3A52" w:rsidRPr="00DB3A52"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0,00</w:t>
            </w:r>
          </w:p>
        </w:tc>
        <w:tc>
          <w:tcPr>
            <w:tcW w:w="421" w:type="pct"/>
            <w:noWrap/>
            <w:hideMark/>
          </w:tcPr>
          <w:p w14:paraId="095905DB" w14:textId="77777777" w:rsidR="00DB3A52" w:rsidRPr="00DB3A52"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-0,65858</w:t>
            </w:r>
          </w:p>
        </w:tc>
        <w:tc>
          <w:tcPr>
            <w:tcW w:w="373" w:type="pct"/>
            <w:noWrap/>
            <w:hideMark/>
          </w:tcPr>
          <w:p w14:paraId="37425343" w14:textId="77777777" w:rsidR="00DB3A52" w:rsidRPr="00DB3A52"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0,920635</w:t>
            </w:r>
          </w:p>
        </w:tc>
        <w:tc>
          <w:tcPr>
            <w:tcW w:w="421" w:type="pct"/>
            <w:noWrap/>
            <w:hideMark/>
          </w:tcPr>
          <w:p w14:paraId="06810DBB" w14:textId="77777777" w:rsidR="00DB3A52" w:rsidRPr="00DB3A52"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0,414305</w:t>
            </w:r>
          </w:p>
        </w:tc>
        <w:tc>
          <w:tcPr>
            <w:tcW w:w="519" w:type="pct"/>
            <w:noWrap/>
            <w:hideMark/>
          </w:tcPr>
          <w:p w14:paraId="1FF870FD" w14:textId="05DEE6EA" w:rsidR="00DB3A52" w:rsidRPr="00153961"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9C0006"/>
                <w:sz w:val="16"/>
                <w:lang w:eastAsia="pl-PL"/>
              </w:rPr>
            </w:pPr>
            <w:r w:rsidRPr="00153961">
              <w:rPr>
                <w:rFonts w:ascii="Calibri" w:eastAsia="Times New Roman" w:hAnsi="Calibri" w:cs="Calibri"/>
                <w:color w:val="9C0006"/>
                <w:sz w:val="16"/>
                <w:lang w:eastAsia="pl-PL"/>
              </w:rPr>
              <w:t>-0,3214</w:t>
            </w:r>
          </w:p>
        </w:tc>
      </w:tr>
      <w:tr w:rsidR="00DB3A52" w:rsidRPr="00DB3A52" w14:paraId="3F9CFB4D" w14:textId="77777777" w:rsidTr="00153961">
        <w:trPr>
          <w:trHeight w:val="57"/>
        </w:trPr>
        <w:tc>
          <w:tcPr>
            <w:cnfStyle w:val="001000000000" w:firstRow="0" w:lastRow="0" w:firstColumn="1" w:lastColumn="0" w:oddVBand="0" w:evenVBand="0" w:oddHBand="0" w:evenHBand="0" w:firstRowFirstColumn="0" w:firstRowLastColumn="0" w:lastRowFirstColumn="0" w:lastRowLastColumn="0"/>
            <w:tcW w:w="147" w:type="pct"/>
            <w:hideMark/>
          </w:tcPr>
          <w:p w14:paraId="167B0A65" w14:textId="77777777" w:rsidR="00DB3A52" w:rsidRPr="00DB3A52" w:rsidRDefault="00DB3A52" w:rsidP="00DB3A52">
            <w:pPr>
              <w:jc w:val="center"/>
              <w:rPr>
                <w:rFonts w:ascii="Calibri" w:eastAsia="Times New Roman" w:hAnsi="Calibri" w:cs="Calibri"/>
                <w:sz w:val="16"/>
                <w:lang w:eastAsia="pl-PL"/>
              </w:rPr>
            </w:pPr>
            <w:r w:rsidRPr="00DB3A52">
              <w:rPr>
                <w:rFonts w:ascii="Calibri" w:eastAsia="Times New Roman" w:hAnsi="Calibri" w:cs="Calibri"/>
                <w:sz w:val="16"/>
                <w:lang w:eastAsia="pl-PL"/>
              </w:rPr>
              <w:t>23</w:t>
            </w:r>
          </w:p>
        </w:tc>
        <w:tc>
          <w:tcPr>
            <w:tcW w:w="390" w:type="pct"/>
            <w:noWrap/>
            <w:hideMark/>
          </w:tcPr>
          <w:p w14:paraId="094A8BCD" w14:textId="77777777" w:rsidR="00DB3A52" w:rsidRPr="00DB3A52" w:rsidRDefault="00DB3A52" w:rsidP="00DB3A5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Zaborowo</w:t>
            </w:r>
          </w:p>
        </w:tc>
        <w:tc>
          <w:tcPr>
            <w:tcW w:w="381" w:type="pct"/>
            <w:noWrap/>
            <w:hideMark/>
          </w:tcPr>
          <w:p w14:paraId="0BE1F96A" w14:textId="77777777" w:rsidR="00DB3A52" w:rsidRPr="00DB3A52"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4,29</w:t>
            </w:r>
          </w:p>
        </w:tc>
        <w:tc>
          <w:tcPr>
            <w:tcW w:w="421" w:type="pct"/>
            <w:noWrap/>
            <w:hideMark/>
          </w:tcPr>
          <w:p w14:paraId="772A04FC" w14:textId="77777777" w:rsidR="00DB3A52" w:rsidRPr="00DB3A52"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-0,37556</w:t>
            </w:r>
          </w:p>
        </w:tc>
        <w:tc>
          <w:tcPr>
            <w:tcW w:w="364" w:type="pct"/>
            <w:noWrap/>
            <w:hideMark/>
          </w:tcPr>
          <w:p w14:paraId="220E4191" w14:textId="77777777" w:rsidR="00DB3A52" w:rsidRPr="00DB3A52"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1,428571</w:t>
            </w:r>
          </w:p>
        </w:tc>
        <w:tc>
          <w:tcPr>
            <w:tcW w:w="421" w:type="pct"/>
            <w:noWrap/>
            <w:hideMark/>
          </w:tcPr>
          <w:p w14:paraId="17F621A2" w14:textId="77777777" w:rsidR="00DB3A52" w:rsidRPr="00DB3A52"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1,767579</w:t>
            </w:r>
          </w:p>
        </w:tc>
        <w:tc>
          <w:tcPr>
            <w:tcW w:w="356" w:type="pct"/>
            <w:noWrap/>
            <w:hideMark/>
          </w:tcPr>
          <w:p w14:paraId="5875020A" w14:textId="77777777" w:rsidR="00DB3A52" w:rsidRPr="00DB3A52"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1,428571</w:t>
            </w:r>
          </w:p>
        </w:tc>
        <w:tc>
          <w:tcPr>
            <w:tcW w:w="456" w:type="pct"/>
            <w:noWrap/>
            <w:hideMark/>
          </w:tcPr>
          <w:p w14:paraId="1BDC30B2" w14:textId="77777777" w:rsidR="00DB3A52" w:rsidRPr="00DB3A52"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1,998937</w:t>
            </w:r>
          </w:p>
        </w:tc>
        <w:tc>
          <w:tcPr>
            <w:tcW w:w="330" w:type="pct"/>
            <w:noWrap/>
            <w:hideMark/>
          </w:tcPr>
          <w:p w14:paraId="6944E831" w14:textId="77777777" w:rsidR="00DB3A52" w:rsidRPr="00DB3A52"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0,00</w:t>
            </w:r>
          </w:p>
        </w:tc>
        <w:tc>
          <w:tcPr>
            <w:tcW w:w="421" w:type="pct"/>
            <w:noWrap/>
            <w:hideMark/>
          </w:tcPr>
          <w:p w14:paraId="138C7D3D" w14:textId="77777777" w:rsidR="00DB3A52" w:rsidRPr="00DB3A52"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-0,65858</w:t>
            </w:r>
          </w:p>
        </w:tc>
        <w:tc>
          <w:tcPr>
            <w:tcW w:w="373" w:type="pct"/>
            <w:noWrap/>
            <w:hideMark/>
          </w:tcPr>
          <w:p w14:paraId="0FAD540C" w14:textId="77777777" w:rsidR="00DB3A52" w:rsidRPr="00DB3A52"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0,75</w:t>
            </w:r>
          </w:p>
        </w:tc>
        <w:tc>
          <w:tcPr>
            <w:tcW w:w="421" w:type="pct"/>
            <w:noWrap/>
            <w:hideMark/>
          </w:tcPr>
          <w:p w14:paraId="077DFD65" w14:textId="77777777" w:rsidR="00DB3A52" w:rsidRPr="00DB3A52"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-1,57953</w:t>
            </w:r>
          </w:p>
        </w:tc>
        <w:tc>
          <w:tcPr>
            <w:tcW w:w="519" w:type="pct"/>
            <w:noWrap/>
            <w:hideMark/>
          </w:tcPr>
          <w:p w14:paraId="076EC58A" w14:textId="3A139891" w:rsidR="00DB3A52" w:rsidRPr="00153961"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6100"/>
                <w:sz w:val="16"/>
                <w:lang w:eastAsia="pl-PL"/>
              </w:rPr>
            </w:pPr>
            <w:r w:rsidRPr="00153961">
              <w:rPr>
                <w:rFonts w:ascii="Calibri" w:eastAsia="Times New Roman" w:hAnsi="Calibri" w:cs="Calibri"/>
                <w:color w:val="006100"/>
                <w:sz w:val="16"/>
                <w:lang w:eastAsia="pl-PL"/>
              </w:rPr>
              <w:t>0,3821</w:t>
            </w:r>
          </w:p>
        </w:tc>
      </w:tr>
      <w:tr w:rsidR="00DB3A52" w:rsidRPr="00DB3A52" w14:paraId="54231A75" w14:textId="77777777" w:rsidTr="00153961">
        <w:trPr>
          <w:trHeight w:val="57"/>
        </w:trPr>
        <w:tc>
          <w:tcPr>
            <w:cnfStyle w:val="001000000000" w:firstRow="0" w:lastRow="0" w:firstColumn="1" w:lastColumn="0" w:oddVBand="0" w:evenVBand="0" w:oddHBand="0" w:evenHBand="0" w:firstRowFirstColumn="0" w:firstRowLastColumn="0" w:lastRowFirstColumn="0" w:lastRowLastColumn="0"/>
            <w:tcW w:w="147" w:type="pct"/>
            <w:hideMark/>
          </w:tcPr>
          <w:p w14:paraId="04618D59" w14:textId="77777777" w:rsidR="00DB3A52" w:rsidRPr="00DB3A52" w:rsidRDefault="00DB3A52" w:rsidP="00DB3A52">
            <w:pPr>
              <w:jc w:val="center"/>
              <w:rPr>
                <w:rFonts w:ascii="Calibri" w:eastAsia="Times New Roman" w:hAnsi="Calibri" w:cs="Calibri"/>
                <w:sz w:val="16"/>
                <w:lang w:eastAsia="pl-PL"/>
              </w:rPr>
            </w:pPr>
            <w:r w:rsidRPr="00DB3A52">
              <w:rPr>
                <w:rFonts w:ascii="Calibri" w:eastAsia="Times New Roman" w:hAnsi="Calibri" w:cs="Calibri"/>
                <w:sz w:val="16"/>
                <w:lang w:eastAsia="pl-PL"/>
              </w:rPr>
              <w:t>24</w:t>
            </w:r>
          </w:p>
        </w:tc>
        <w:tc>
          <w:tcPr>
            <w:tcW w:w="390" w:type="pct"/>
            <w:noWrap/>
            <w:hideMark/>
          </w:tcPr>
          <w:p w14:paraId="2D7830AD" w14:textId="77777777" w:rsidR="00DB3A52" w:rsidRPr="00DB3A52" w:rsidRDefault="00DB3A52" w:rsidP="00DB3A5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Zmysłowo</w:t>
            </w:r>
          </w:p>
        </w:tc>
        <w:tc>
          <w:tcPr>
            <w:tcW w:w="381" w:type="pct"/>
            <w:noWrap/>
            <w:hideMark/>
          </w:tcPr>
          <w:p w14:paraId="76F0302A" w14:textId="77777777" w:rsidR="00DB3A52" w:rsidRPr="00DB3A52"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2,67</w:t>
            </w:r>
          </w:p>
        </w:tc>
        <w:tc>
          <w:tcPr>
            <w:tcW w:w="421" w:type="pct"/>
            <w:noWrap/>
            <w:hideMark/>
          </w:tcPr>
          <w:p w14:paraId="7774BADC" w14:textId="77777777" w:rsidR="00DB3A52" w:rsidRPr="00DB3A52"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-1,10172</w:t>
            </w:r>
          </w:p>
        </w:tc>
        <w:tc>
          <w:tcPr>
            <w:tcW w:w="364" w:type="pct"/>
            <w:noWrap/>
            <w:hideMark/>
          </w:tcPr>
          <w:p w14:paraId="543170A6" w14:textId="77777777" w:rsidR="00DB3A52" w:rsidRPr="00DB3A52"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1,333333</w:t>
            </w:r>
          </w:p>
        </w:tc>
        <w:tc>
          <w:tcPr>
            <w:tcW w:w="421" w:type="pct"/>
            <w:noWrap/>
            <w:hideMark/>
          </w:tcPr>
          <w:p w14:paraId="07BB6B59" w14:textId="77777777" w:rsidR="00DB3A52" w:rsidRPr="00DB3A52"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1,542705</w:t>
            </w:r>
          </w:p>
        </w:tc>
        <w:tc>
          <w:tcPr>
            <w:tcW w:w="356" w:type="pct"/>
            <w:noWrap/>
            <w:hideMark/>
          </w:tcPr>
          <w:p w14:paraId="3C11DD0B" w14:textId="77777777" w:rsidR="00DB3A52" w:rsidRPr="00DB3A52"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1,333333</w:t>
            </w:r>
          </w:p>
        </w:tc>
        <w:tc>
          <w:tcPr>
            <w:tcW w:w="456" w:type="pct"/>
            <w:noWrap/>
            <w:hideMark/>
          </w:tcPr>
          <w:p w14:paraId="1459D32E" w14:textId="77777777" w:rsidR="00DB3A52" w:rsidRPr="00DB3A52"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1,744104</w:t>
            </w:r>
          </w:p>
        </w:tc>
        <w:tc>
          <w:tcPr>
            <w:tcW w:w="330" w:type="pct"/>
            <w:noWrap/>
            <w:hideMark/>
          </w:tcPr>
          <w:p w14:paraId="55073991" w14:textId="77777777" w:rsidR="00DB3A52" w:rsidRPr="00DB3A52"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0,00</w:t>
            </w:r>
          </w:p>
        </w:tc>
        <w:tc>
          <w:tcPr>
            <w:tcW w:w="421" w:type="pct"/>
            <w:noWrap/>
            <w:hideMark/>
          </w:tcPr>
          <w:p w14:paraId="11384FD0" w14:textId="77777777" w:rsidR="00DB3A52" w:rsidRPr="00DB3A52"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-0,65858</w:t>
            </w:r>
          </w:p>
        </w:tc>
        <w:tc>
          <w:tcPr>
            <w:tcW w:w="373" w:type="pct"/>
            <w:noWrap/>
            <w:hideMark/>
          </w:tcPr>
          <w:p w14:paraId="385A93C3" w14:textId="77777777" w:rsidR="00DB3A52" w:rsidRPr="00DB3A52"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0,705882</w:t>
            </w:r>
          </w:p>
        </w:tc>
        <w:tc>
          <w:tcPr>
            <w:tcW w:w="421" w:type="pct"/>
            <w:noWrap/>
            <w:hideMark/>
          </w:tcPr>
          <w:p w14:paraId="05E37856" w14:textId="77777777" w:rsidR="00DB3A52" w:rsidRPr="00DB3A52"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-2,09503</w:t>
            </w:r>
          </w:p>
        </w:tc>
        <w:tc>
          <w:tcPr>
            <w:tcW w:w="519" w:type="pct"/>
            <w:noWrap/>
            <w:hideMark/>
          </w:tcPr>
          <w:p w14:paraId="028C1C37" w14:textId="2CE0A8F6" w:rsidR="00DB3A52" w:rsidRPr="00153961"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9C5700"/>
                <w:sz w:val="16"/>
                <w:lang w:eastAsia="pl-PL"/>
              </w:rPr>
            </w:pPr>
            <w:r w:rsidRPr="00153961">
              <w:rPr>
                <w:rFonts w:ascii="Calibri" w:eastAsia="Times New Roman" w:hAnsi="Calibri" w:cs="Calibri"/>
                <w:color w:val="9C5700"/>
                <w:sz w:val="16"/>
                <w:lang w:eastAsia="pl-PL"/>
              </w:rPr>
              <w:t>0,1333</w:t>
            </w:r>
          </w:p>
        </w:tc>
      </w:tr>
      <w:tr w:rsidR="00153961" w:rsidRPr="00DB3A52" w14:paraId="01E50E8B" w14:textId="77777777" w:rsidTr="00153961">
        <w:trPr>
          <w:trHeight w:val="57"/>
        </w:trPr>
        <w:tc>
          <w:tcPr>
            <w:cnfStyle w:val="001000000000" w:firstRow="0" w:lastRow="0" w:firstColumn="1" w:lastColumn="0" w:oddVBand="0" w:evenVBand="0" w:oddHBand="0" w:evenHBand="0" w:firstRowFirstColumn="0" w:firstRowLastColumn="0" w:lastRowFirstColumn="0" w:lastRowLastColumn="0"/>
            <w:tcW w:w="147" w:type="pct"/>
            <w:noWrap/>
            <w:hideMark/>
          </w:tcPr>
          <w:p w14:paraId="61BAE859" w14:textId="77777777" w:rsidR="00153961" w:rsidRPr="00DB3A52" w:rsidRDefault="00153961" w:rsidP="00153961">
            <w:pPr>
              <w:jc w:val="center"/>
              <w:rPr>
                <w:rFonts w:ascii="Calibri" w:eastAsia="Times New Roman" w:hAnsi="Calibri" w:cs="Calibri"/>
                <w:b w:val="0"/>
                <w:bCs w:val="0"/>
                <w:sz w:val="16"/>
                <w:lang w:eastAsia="pl-PL"/>
              </w:rPr>
            </w:pPr>
            <w:r w:rsidRPr="00DB3A52">
              <w:rPr>
                <w:rFonts w:ascii="Calibri" w:eastAsia="Times New Roman" w:hAnsi="Calibri" w:cs="Calibri"/>
                <w:b w:val="0"/>
                <w:bCs w:val="0"/>
                <w:sz w:val="16"/>
                <w:lang w:eastAsia="pl-PL"/>
              </w:rPr>
              <w:t> </w:t>
            </w:r>
          </w:p>
        </w:tc>
        <w:tc>
          <w:tcPr>
            <w:tcW w:w="4334" w:type="pct"/>
            <w:gridSpan w:val="11"/>
            <w:noWrap/>
            <w:hideMark/>
          </w:tcPr>
          <w:p w14:paraId="62D2D8BD" w14:textId="0D3772C2" w:rsidR="00153961" w:rsidRPr="00DB3A52" w:rsidRDefault="00153961" w:rsidP="0015396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403923">
              <w:rPr>
                <w:rFonts w:ascii="Calibri" w:eastAsia="Times New Roman" w:hAnsi="Calibri" w:cs="Calibri"/>
                <w:b/>
                <w:bCs/>
                <w:sz w:val="16"/>
                <w:lang w:eastAsia="pl-PL"/>
              </w:rPr>
              <w:t>Średnia</w:t>
            </w:r>
          </w:p>
        </w:tc>
        <w:tc>
          <w:tcPr>
            <w:tcW w:w="519" w:type="pct"/>
            <w:noWrap/>
            <w:hideMark/>
          </w:tcPr>
          <w:p w14:paraId="4DD1BA4E" w14:textId="77777777" w:rsidR="00153961" w:rsidRPr="00153961" w:rsidRDefault="00153961" w:rsidP="0015396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pl-PL"/>
              </w:rPr>
            </w:pPr>
            <w:r w:rsidRPr="00153961">
              <w:rPr>
                <w:rFonts w:ascii="Calibri" w:eastAsia="Times New Roman" w:hAnsi="Calibri" w:cs="Calibri"/>
                <w:color w:val="000000"/>
                <w:sz w:val="16"/>
                <w:lang w:eastAsia="pl-PL"/>
              </w:rPr>
              <w:t>0,00</w:t>
            </w:r>
          </w:p>
        </w:tc>
      </w:tr>
      <w:tr w:rsidR="00153961" w:rsidRPr="00DB3A52" w14:paraId="4C9F7A9D" w14:textId="77777777" w:rsidTr="00153961">
        <w:trPr>
          <w:trHeight w:val="57"/>
        </w:trPr>
        <w:tc>
          <w:tcPr>
            <w:cnfStyle w:val="001000000000" w:firstRow="0" w:lastRow="0" w:firstColumn="1" w:lastColumn="0" w:oddVBand="0" w:evenVBand="0" w:oddHBand="0" w:evenHBand="0" w:firstRowFirstColumn="0" w:firstRowLastColumn="0" w:lastRowFirstColumn="0" w:lastRowLastColumn="0"/>
            <w:tcW w:w="147" w:type="pct"/>
            <w:noWrap/>
            <w:hideMark/>
          </w:tcPr>
          <w:p w14:paraId="4B6B938E" w14:textId="77777777" w:rsidR="00153961" w:rsidRPr="00DB3A52" w:rsidRDefault="00153961" w:rsidP="00153961">
            <w:pPr>
              <w:jc w:val="center"/>
              <w:rPr>
                <w:rFonts w:ascii="Calibri" w:eastAsia="Times New Roman" w:hAnsi="Calibri" w:cs="Calibri"/>
                <w:b w:val="0"/>
                <w:bCs w:val="0"/>
                <w:sz w:val="16"/>
                <w:lang w:eastAsia="pl-PL"/>
              </w:rPr>
            </w:pPr>
            <w:r w:rsidRPr="00DB3A52">
              <w:rPr>
                <w:rFonts w:ascii="Calibri" w:eastAsia="Times New Roman" w:hAnsi="Calibri" w:cs="Calibri"/>
                <w:b w:val="0"/>
                <w:bCs w:val="0"/>
                <w:sz w:val="16"/>
                <w:lang w:eastAsia="pl-PL"/>
              </w:rPr>
              <w:t> </w:t>
            </w:r>
          </w:p>
        </w:tc>
        <w:tc>
          <w:tcPr>
            <w:tcW w:w="4334" w:type="pct"/>
            <w:gridSpan w:val="11"/>
            <w:noWrap/>
            <w:hideMark/>
          </w:tcPr>
          <w:p w14:paraId="62A9C7FC" w14:textId="73DDE2F2" w:rsidR="00153961" w:rsidRPr="00DB3A52" w:rsidRDefault="00153961" w:rsidP="0015396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403923">
              <w:rPr>
                <w:rFonts w:ascii="Calibri" w:eastAsia="Times New Roman" w:hAnsi="Calibri" w:cs="Calibri"/>
                <w:b/>
                <w:bCs/>
                <w:sz w:val="16"/>
                <w:lang w:eastAsia="pl-PL"/>
              </w:rPr>
              <w:t xml:space="preserve">Odchylenie </w:t>
            </w:r>
          </w:p>
        </w:tc>
        <w:tc>
          <w:tcPr>
            <w:tcW w:w="519" w:type="pct"/>
            <w:noWrap/>
            <w:hideMark/>
          </w:tcPr>
          <w:p w14:paraId="266A071C" w14:textId="3A46982E" w:rsidR="00153961" w:rsidRPr="00153961" w:rsidRDefault="00153961" w:rsidP="0015396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pl-PL"/>
              </w:rPr>
            </w:pPr>
            <w:r w:rsidRPr="00153961">
              <w:rPr>
                <w:rFonts w:ascii="Calibri" w:eastAsia="Times New Roman" w:hAnsi="Calibri" w:cs="Calibri"/>
                <w:color w:val="000000"/>
                <w:sz w:val="16"/>
                <w:lang w:eastAsia="pl-PL"/>
              </w:rPr>
              <w:t>0,4917</w:t>
            </w:r>
          </w:p>
        </w:tc>
      </w:tr>
      <w:tr w:rsidR="00153961" w:rsidRPr="00DB3A52" w14:paraId="22175735" w14:textId="77777777" w:rsidTr="00153961">
        <w:trPr>
          <w:trHeight w:val="197"/>
        </w:trPr>
        <w:tc>
          <w:tcPr>
            <w:cnfStyle w:val="001000000000" w:firstRow="0" w:lastRow="0" w:firstColumn="1" w:lastColumn="0" w:oddVBand="0" w:evenVBand="0" w:oddHBand="0" w:evenHBand="0" w:firstRowFirstColumn="0" w:firstRowLastColumn="0" w:lastRowFirstColumn="0" w:lastRowLastColumn="0"/>
            <w:tcW w:w="147" w:type="pct"/>
            <w:noWrap/>
            <w:hideMark/>
          </w:tcPr>
          <w:p w14:paraId="1D2FB0C7" w14:textId="77777777" w:rsidR="00153961" w:rsidRPr="00DB3A52" w:rsidRDefault="00153961" w:rsidP="00153961">
            <w:pPr>
              <w:jc w:val="center"/>
              <w:rPr>
                <w:rFonts w:ascii="Calibri" w:eastAsia="Times New Roman" w:hAnsi="Calibri" w:cs="Calibri"/>
                <w:b w:val="0"/>
                <w:bCs w:val="0"/>
                <w:sz w:val="16"/>
                <w:lang w:eastAsia="pl-PL"/>
              </w:rPr>
            </w:pPr>
            <w:r w:rsidRPr="00DB3A52">
              <w:rPr>
                <w:rFonts w:ascii="Calibri" w:eastAsia="Times New Roman" w:hAnsi="Calibri" w:cs="Calibri"/>
                <w:b w:val="0"/>
                <w:bCs w:val="0"/>
                <w:sz w:val="16"/>
                <w:lang w:eastAsia="pl-PL"/>
              </w:rPr>
              <w:t> </w:t>
            </w:r>
          </w:p>
        </w:tc>
        <w:tc>
          <w:tcPr>
            <w:tcW w:w="4334" w:type="pct"/>
            <w:gridSpan w:val="11"/>
            <w:noWrap/>
            <w:hideMark/>
          </w:tcPr>
          <w:p w14:paraId="449D405C" w14:textId="253AFD27" w:rsidR="00153961" w:rsidRPr="00DB3A52" w:rsidRDefault="00153961" w:rsidP="0015396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403923">
              <w:rPr>
                <w:rFonts w:ascii="Calibri" w:eastAsia="Times New Roman" w:hAnsi="Calibri" w:cs="Calibri"/>
                <w:b/>
                <w:bCs/>
                <w:sz w:val="16"/>
                <w:lang w:eastAsia="pl-PL"/>
              </w:rPr>
              <w:t xml:space="preserve">Średnia + połowa odchylenia </w:t>
            </w:r>
            <w:r w:rsidRPr="00DB3A52">
              <w:rPr>
                <w:rFonts w:ascii="Calibri" w:eastAsia="Times New Roman" w:hAnsi="Calibri" w:cs="Calibri"/>
                <w:b/>
                <w:bCs/>
                <w:sz w:val="16"/>
                <w:lang w:eastAsia="pl-PL"/>
              </w:rPr>
              <w:t> </w:t>
            </w:r>
          </w:p>
        </w:tc>
        <w:tc>
          <w:tcPr>
            <w:tcW w:w="519" w:type="pct"/>
            <w:noWrap/>
            <w:hideMark/>
          </w:tcPr>
          <w:p w14:paraId="5FBAF35E" w14:textId="25B16706" w:rsidR="00153961" w:rsidRPr="00153961" w:rsidRDefault="00153961" w:rsidP="0015396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pl-PL"/>
              </w:rPr>
            </w:pPr>
            <w:r w:rsidRPr="00153961">
              <w:rPr>
                <w:rFonts w:ascii="Calibri" w:eastAsia="Times New Roman" w:hAnsi="Calibri" w:cs="Calibri"/>
                <w:color w:val="000000"/>
                <w:sz w:val="16"/>
                <w:lang w:eastAsia="pl-PL"/>
              </w:rPr>
              <w:t>0,2458</w:t>
            </w:r>
          </w:p>
        </w:tc>
      </w:tr>
      <w:tr w:rsidR="00153961" w:rsidRPr="00DB3A52" w14:paraId="1EBFC94D" w14:textId="77777777" w:rsidTr="00153961">
        <w:trPr>
          <w:trHeight w:val="57"/>
        </w:trPr>
        <w:tc>
          <w:tcPr>
            <w:cnfStyle w:val="001000000000" w:firstRow="0" w:lastRow="0" w:firstColumn="1" w:lastColumn="0" w:oddVBand="0" w:evenVBand="0" w:oddHBand="0" w:evenHBand="0" w:firstRowFirstColumn="0" w:firstRowLastColumn="0" w:lastRowFirstColumn="0" w:lastRowLastColumn="0"/>
            <w:tcW w:w="147" w:type="pct"/>
            <w:noWrap/>
            <w:hideMark/>
          </w:tcPr>
          <w:p w14:paraId="747961F8" w14:textId="77777777" w:rsidR="00153961" w:rsidRPr="00DB3A52" w:rsidRDefault="00153961" w:rsidP="00153961">
            <w:pPr>
              <w:jc w:val="center"/>
              <w:rPr>
                <w:rFonts w:ascii="Calibri" w:eastAsia="Times New Roman" w:hAnsi="Calibri" w:cs="Calibri"/>
                <w:b w:val="0"/>
                <w:bCs w:val="0"/>
                <w:sz w:val="16"/>
                <w:lang w:eastAsia="pl-PL"/>
              </w:rPr>
            </w:pPr>
            <w:r w:rsidRPr="00DB3A52">
              <w:rPr>
                <w:rFonts w:ascii="Calibri" w:eastAsia="Times New Roman" w:hAnsi="Calibri" w:cs="Calibri"/>
                <w:b w:val="0"/>
                <w:bCs w:val="0"/>
                <w:sz w:val="16"/>
                <w:lang w:eastAsia="pl-PL"/>
              </w:rPr>
              <w:t> </w:t>
            </w:r>
          </w:p>
        </w:tc>
        <w:tc>
          <w:tcPr>
            <w:tcW w:w="4334" w:type="pct"/>
            <w:gridSpan w:val="11"/>
            <w:noWrap/>
            <w:hideMark/>
          </w:tcPr>
          <w:p w14:paraId="081A10BE" w14:textId="6CBAC76C" w:rsidR="00153961" w:rsidRPr="00DB3A52" w:rsidRDefault="00153961" w:rsidP="0015396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403923">
              <w:rPr>
                <w:rFonts w:ascii="Calibri" w:eastAsia="Times New Roman" w:hAnsi="Calibri" w:cs="Calibri"/>
                <w:b/>
                <w:bCs/>
                <w:sz w:val="16"/>
                <w:lang w:eastAsia="pl-PL"/>
              </w:rPr>
              <w:t>Średnia - połowa odchylenia</w:t>
            </w:r>
            <w:r w:rsidRPr="00DB3A52">
              <w:rPr>
                <w:rFonts w:ascii="Calibri" w:eastAsia="Times New Roman" w:hAnsi="Calibri" w:cs="Calibri"/>
                <w:b/>
                <w:bCs/>
                <w:sz w:val="16"/>
                <w:lang w:eastAsia="pl-PL"/>
              </w:rPr>
              <w:t> </w:t>
            </w:r>
          </w:p>
        </w:tc>
        <w:tc>
          <w:tcPr>
            <w:tcW w:w="519" w:type="pct"/>
            <w:noWrap/>
            <w:hideMark/>
          </w:tcPr>
          <w:p w14:paraId="6B00F4E4" w14:textId="271F55F0" w:rsidR="00153961" w:rsidRPr="00153961" w:rsidRDefault="00153961" w:rsidP="0015396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pl-PL"/>
              </w:rPr>
            </w:pPr>
            <w:r w:rsidRPr="00153961">
              <w:rPr>
                <w:rFonts w:ascii="Calibri" w:eastAsia="Times New Roman" w:hAnsi="Calibri" w:cs="Calibri"/>
                <w:color w:val="000000"/>
                <w:sz w:val="16"/>
                <w:lang w:eastAsia="pl-PL"/>
              </w:rPr>
              <w:t>-0,2459</w:t>
            </w:r>
          </w:p>
        </w:tc>
      </w:tr>
    </w:tbl>
    <w:p w14:paraId="7D2F5D63" w14:textId="70E9CC32" w:rsidR="0090695C" w:rsidRPr="0090695C" w:rsidRDefault="0090695C" w:rsidP="0090695C">
      <w:pPr>
        <w:spacing w:line="360" w:lineRule="auto"/>
        <w:ind w:firstLine="708"/>
        <w:jc w:val="center"/>
        <w:rPr>
          <w:rFonts w:ascii="Times New Roman" w:eastAsiaTheme="minorEastAsia" w:hAnsi="Times New Roman" w:cs="Times New Roman"/>
          <w:b/>
          <w:i/>
          <w:sz w:val="18"/>
        </w:rPr>
      </w:pPr>
      <w:r w:rsidRPr="0090695C">
        <w:rPr>
          <w:rFonts w:ascii="Times New Roman" w:eastAsiaTheme="minorEastAsia" w:hAnsi="Times New Roman" w:cs="Times New Roman"/>
          <w:b/>
          <w:i/>
          <w:sz w:val="18"/>
        </w:rPr>
        <w:t>Źródło: Opracowanie własne na podstawie danych Urzędu Miasta i Gminy Jutrosin</w:t>
      </w:r>
    </w:p>
    <w:p w14:paraId="3BE0F9F4" w14:textId="37A8F0CD" w:rsidR="0090695C" w:rsidRDefault="00060D71" w:rsidP="008F7510">
      <w:pPr>
        <w:spacing w:line="360" w:lineRule="auto"/>
        <w:ind w:firstLine="708"/>
        <w:rPr>
          <w:rFonts w:ascii="Cambria" w:hAnsi="Cambria" w:cs="Arial"/>
        </w:rPr>
      </w:pPr>
      <w:r>
        <w:rPr>
          <w:rFonts w:ascii="Cambria" w:hAnsi="Cambria" w:cs="Arial"/>
        </w:rPr>
        <w:t>Na podstawie powyższych analiz  wyznaczono obszar zdegradowany Gminy Jutrosin, który stanowią miejscowości  Bartoszewice,</w:t>
      </w:r>
      <w:r w:rsidR="00F13752">
        <w:rPr>
          <w:rFonts w:ascii="Cambria" w:hAnsi="Cambria" w:cs="Arial"/>
        </w:rPr>
        <w:t xml:space="preserve"> Grąbkowo,</w:t>
      </w:r>
      <w:r>
        <w:rPr>
          <w:rFonts w:ascii="Cambria" w:hAnsi="Cambria" w:cs="Arial"/>
        </w:rPr>
        <w:t xml:space="preserve"> Pawłowo</w:t>
      </w:r>
      <w:r w:rsidR="00F13752">
        <w:rPr>
          <w:rFonts w:ascii="Cambria" w:hAnsi="Cambria" w:cs="Arial"/>
        </w:rPr>
        <w:t>, Rogożewo</w:t>
      </w:r>
      <w:r>
        <w:rPr>
          <w:rFonts w:ascii="Cambria" w:hAnsi="Cambria" w:cs="Arial"/>
        </w:rPr>
        <w:t xml:space="preserve"> oraz część Jutrosina oznaczona jako Jutrosin II. </w:t>
      </w:r>
    </w:p>
    <w:p w14:paraId="7076DA9B" w14:textId="1F795A7F" w:rsidR="00BD111A" w:rsidRDefault="00BD111A" w:rsidP="00BD111A">
      <w:pPr>
        <w:pStyle w:val="Legenda"/>
        <w:keepNext/>
      </w:pPr>
      <w:bookmarkStart w:id="77" w:name="_Toc498342231"/>
      <w:r>
        <w:t xml:space="preserve">Tabela </w:t>
      </w:r>
      <w:fldSimple w:instr=" SEQ Tabela \* ARABIC ">
        <w:r w:rsidR="007E7359">
          <w:rPr>
            <w:noProof/>
          </w:rPr>
          <w:t>14</w:t>
        </w:r>
      </w:fldSimple>
      <w:r>
        <w:t>. Wyznaczenie obszaru zdegradowanego gminy Jutrosin</w:t>
      </w:r>
      <w:bookmarkEnd w:id="77"/>
    </w:p>
    <w:tbl>
      <w:tblPr>
        <w:tblStyle w:val="Tabelasiatki1jasna1"/>
        <w:tblW w:w="0" w:type="auto"/>
        <w:tblLook w:val="04A0" w:firstRow="1" w:lastRow="0" w:firstColumn="1" w:lastColumn="0" w:noHBand="0" w:noVBand="1"/>
      </w:tblPr>
      <w:tblGrid>
        <w:gridCol w:w="2887"/>
        <w:gridCol w:w="2913"/>
        <w:gridCol w:w="2881"/>
        <w:gridCol w:w="2771"/>
        <w:gridCol w:w="2540"/>
      </w:tblGrid>
      <w:tr w:rsidR="00060D71" w14:paraId="007BB6D4" w14:textId="3988A11D" w:rsidTr="00BD111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7" w:type="dxa"/>
          </w:tcPr>
          <w:p w14:paraId="40DB2B1C" w14:textId="0E994509" w:rsidR="00060D71" w:rsidRPr="00BD111A" w:rsidRDefault="00060D71" w:rsidP="008F7510">
            <w:pPr>
              <w:spacing w:line="360" w:lineRule="auto"/>
              <w:rPr>
                <w:rFonts w:ascii="Cambria" w:hAnsi="Cambria" w:cs="Arial"/>
                <w:sz w:val="20"/>
              </w:rPr>
            </w:pPr>
            <w:r w:rsidRPr="00BD111A">
              <w:rPr>
                <w:rFonts w:ascii="Cambria" w:hAnsi="Cambria" w:cs="Arial"/>
                <w:sz w:val="20"/>
              </w:rPr>
              <w:t>Miejscowość</w:t>
            </w:r>
          </w:p>
        </w:tc>
        <w:tc>
          <w:tcPr>
            <w:tcW w:w="2913" w:type="dxa"/>
          </w:tcPr>
          <w:p w14:paraId="3311AF82" w14:textId="307F33E8" w:rsidR="00060D71" w:rsidRPr="00BD111A" w:rsidRDefault="00060D71" w:rsidP="008F7510">
            <w:pPr>
              <w:spacing w:line="360" w:lineRule="auto"/>
              <w:cnfStyle w:val="100000000000" w:firstRow="1" w:lastRow="0" w:firstColumn="0" w:lastColumn="0" w:oddVBand="0" w:evenVBand="0" w:oddHBand="0" w:evenHBand="0" w:firstRowFirstColumn="0" w:firstRowLastColumn="0" w:lastRowFirstColumn="0" w:lastRowLastColumn="0"/>
              <w:rPr>
                <w:rFonts w:ascii="Cambria" w:hAnsi="Cambria" w:cs="Arial"/>
                <w:sz w:val="20"/>
              </w:rPr>
            </w:pPr>
            <w:r w:rsidRPr="00BD111A">
              <w:rPr>
                <w:rFonts w:ascii="Cambria" w:hAnsi="Cambria" w:cs="Arial"/>
                <w:sz w:val="20"/>
              </w:rPr>
              <w:t>Powierzchnia</w:t>
            </w:r>
            <w:r w:rsidR="00BD111A" w:rsidRPr="00BD111A">
              <w:rPr>
                <w:rFonts w:ascii="Cambria" w:hAnsi="Cambria" w:cs="Arial"/>
                <w:sz w:val="20"/>
              </w:rPr>
              <w:t xml:space="preserve"> </w:t>
            </w:r>
          </w:p>
        </w:tc>
        <w:tc>
          <w:tcPr>
            <w:tcW w:w="2881" w:type="dxa"/>
          </w:tcPr>
          <w:p w14:paraId="4886DC00" w14:textId="6CBBACE2" w:rsidR="00060D71" w:rsidRPr="00BD111A" w:rsidRDefault="00060D71" w:rsidP="008F7510">
            <w:pPr>
              <w:spacing w:line="360" w:lineRule="auto"/>
              <w:cnfStyle w:val="100000000000" w:firstRow="1" w:lastRow="0" w:firstColumn="0" w:lastColumn="0" w:oddVBand="0" w:evenVBand="0" w:oddHBand="0" w:evenHBand="0" w:firstRowFirstColumn="0" w:firstRowLastColumn="0" w:lastRowFirstColumn="0" w:lastRowLastColumn="0"/>
              <w:rPr>
                <w:rFonts w:ascii="Cambria" w:hAnsi="Cambria" w:cs="Arial"/>
                <w:sz w:val="20"/>
              </w:rPr>
            </w:pPr>
            <w:r w:rsidRPr="00BD111A">
              <w:rPr>
                <w:rFonts w:ascii="Cambria" w:hAnsi="Cambria" w:cs="Arial"/>
                <w:sz w:val="20"/>
              </w:rPr>
              <w:t xml:space="preserve">Udział powierzchni </w:t>
            </w:r>
            <w:r w:rsidR="00BD111A">
              <w:rPr>
                <w:rFonts w:ascii="Cambria" w:hAnsi="Cambria" w:cs="Arial"/>
                <w:sz w:val="20"/>
              </w:rPr>
              <w:br/>
            </w:r>
            <w:r w:rsidRPr="00BD111A">
              <w:rPr>
                <w:rFonts w:ascii="Cambria" w:hAnsi="Cambria" w:cs="Arial"/>
                <w:sz w:val="20"/>
              </w:rPr>
              <w:t>w powierzchni Gminy</w:t>
            </w:r>
          </w:p>
        </w:tc>
        <w:tc>
          <w:tcPr>
            <w:tcW w:w="2771" w:type="dxa"/>
          </w:tcPr>
          <w:p w14:paraId="78B2DAAA" w14:textId="6CF77AA7" w:rsidR="00060D71" w:rsidRPr="00BD111A" w:rsidRDefault="00060D71" w:rsidP="008F7510">
            <w:pPr>
              <w:spacing w:line="360" w:lineRule="auto"/>
              <w:cnfStyle w:val="100000000000" w:firstRow="1" w:lastRow="0" w:firstColumn="0" w:lastColumn="0" w:oddVBand="0" w:evenVBand="0" w:oddHBand="0" w:evenHBand="0" w:firstRowFirstColumn="0" w:firstRowLastColumn="0" w:lastRowFirstColumn="0" w:lastRowLastColumn="0"/>
              <w:rPr>
                <w:rFonts w:ascii="Cambria" w:hAnsi="Cambria" w:cs="Arial"/>
                <w:sz w:val="20"/>
              </w:rPr>
            </w:pPr>
            <w:r w:rsidRPr="00BD111A">
              <w:rPr>
                <w:rFonts w:ascii="Cambria" w:hAnsi="Cambria" w:cs="Arial"/>
                <w:sz w:val="20"/>
              </w:rPr>
              <w:t>Liczba ludności</w:t>
            </w:r>
          </w:p>
        </w:tc>
        <w:tc>
          <w:tcPr>
            <w:tcW w:w="2540" w:type="dxa"/>
          </w:tcPr>
          <w:p w14:paraId="4999A136" w14:textId="76E4458C" w:rsidR="00060D71" w:rsidRPr="00BD111A" w:rsidRDefault="00060D71" w:rsidP="008F7510">
            <w:pPr>
              <w:spacing w:line="360" w:lineRule="auto"/>
              <w:cnfStyle w:val="100000000000" w:firstRow="1" w:lastRow="0" w:firstColumn="0" w:lastColumn="0" w:oddVBand="0" w:evenVBand="0" w:oddHBand="0" w:evenHBand="0" w:firstRowFirstColumn="0" w:firstRowLastColumn="0" w:lastRowFirstColumn="0" w:lastRowLastColumn="0"/>
              <w:rPr>
                <w:rFonts w:ascii="Cambria" w:hAnsi="Cambria" w:cs="Arial"/>
                <w:sz w:val="20"/>
              </w:rPr>
            </w:pPr>
            <w:r w:rsidRPr="00BD111A">
              <w:rPr>
                <w:rFonts w:ascii="Cambria" w:hAnsi="Cambria" w:cs="Arial"/>
                <w:sz w:val="20"/>
              </w:rPr>
              <w:t xml:space="preserve">Udział liczby ludności </w:t>
            </w:r>
            <w:r w:rsidR="00BD111A">
              <w:rPr>
                <w:rFonts w:ascii="Cambria" w:hAnsi="Cambria" w:cs="Arial"/>
                <w:sz w:val="20"/>
              </w:rPr>
              <w:br/>
            </w:r>
            <w:r w:rsidRPr="00BD111A">
              <w:rPr>
                <w:rFonts w:ascii="Cambria" w:hAnsi="Cambria" w:cs="Arial"/>
                <w:sz w:val="20"/>
              </w:rPr>
              <w:t>w liczbie ludności Gminy</w:t>
            </w:r>
          </w:p>
        </w:tc>
      </w:tr>
      <w:tr w:rsidR="00BD111A" w14:paraId="1A7B3366" w14:textId="25CA7FFE" w:rsidTr="00BD111A">
        <w:tc>
          <w:tcPr>
            <w:cnfStyle w:val="001000000000" w:firstRow="0" w:lastRow="0" w:firstColumn="1" w:lastColumn="0" w:oddVBand="0" w:evenVBand="0" w:oddHBand="0" w:evenHBand="0" w:firstRowFirstColumn="0" w:firstRowLastColumn="0" w:lastRowFirstColumn="0" w:lastRowLastColumn="0"/>
            <w:tcW w:w="2887" w:type="dxa"/>
          </w:tcPr>
          <w:p w14:paraId="25219B4A" w14:textId="6E3F0370" w:rsidR="00BD111A" w:rsidRPr="00BD111A" w:rsidRDefault="00BD111A" w:rsidP="00BD111A">
            <w:pPr>
              <w:spacing w:line="360" w:lineRule="auto"/>
              <w:rPr>
                <w:rFonts w:ascii="Cambria" w:hAnsi="Cambria" w:cs="Arial"/>
                <w:sz w:val="20"/>
              </w:rPr>
            </w:pPr>
            <w:r w:rsidRPr="00BD111A">
              <w:rPr>
                <w:rFonts w:ascii="Cambria" w:hAnsi="Cambria" w:cs="Arial"/>
                <w:sz w:val="20"/>
              </w:rPr>
              <w:t>Bartoszewice</w:t>
            </w:r>
          </w:p>
        </w:tc>
        <w:tc>
          <w:tcPr>
            <w:tcW w:w="2913" w:type="dxa"/>
          </w:tcPr>
          <w:p w14:paraId="154F292C" w14:textId="1F119D7B" w:rsidR="00BD111A" w:rsidRPr="00BD111A" w:rsidRDefault="00BD111A" w:rsidP="00BD111A">
            <w:pPr>
              <w:spacing w:line="360" w:lineRule="auto"/>
              <w:jc w:val="center"/>
              <w:cnfStyle w:val="000000000000" w:firstRow="0" w:lastRow="0" w:firstColumn="0" w:lastColumn="0" w:oddVBand="0" w:evenVBand="0" w:oddHBand="0" w:evenHBand="0" w:firstRowFirstColumn="0" w:firstRowLastColumn="0" w:lastRowFirstColumn="0" w:lastRowLastColumn="0"/>
              <w:rPr>
                <w:rFonts w:ascii="Cambria" w:hAnsi="Cambria" w:cs="Arial"/>
                <w:sz w:val="20"/>
              </w:rPr>
            </w:pPr>
            <w:r w:rsidRPr="00BD111A">
              <w:rPr>
                <w:rFonts w:ascii="Cambria" w:hAnsi="Cambria" w:cs="Arial"/>
                <w:sz w:val="20"/>
              </w:rPr>
              <w:t>488,1</w:t>
            </w:r>
            <w:r w:rsidR="00F13752">
              <w:rPr>
                <w:rFonts w:ascii="Cambria" w:hAnsi="Cambria" w:cs="Arial"/>
                <w:sz w:val="20"/>
              </w:rPr>
              <w:t xml:space="preserve">2 </w:t>
            </w:r>
            <w:r w:rsidRPr="00BD111A">
              <w:rPr>
                <w:rFonts w:ascii="Cambria" w:hAnsi="Cambria" w:cs="Arial"/>
                <w:sz w:val="20"/>
              </w:rPr>
              <w:t>ha</w:t>
            </w:r>
          </w:p>
        </w:tc>
        <w:tc>
          <w:tcPr>
            <w:tcW w:w="2881" w:type="dxa"/>
          </w:tcPr>
          <w:p w14:paraId="18EB404F" w14:textId="6904331C" w:rsidR="00BD111A" w:rsidRPr="00BD111A" w:rsidRDefault="00BD111A" w:rsidP="00BD111A">
            <w:pPr>
              <w:spacing w:line="360" w:lineRule="auto"/>
              <w:jc w:val="center"/>
              <w:cnfStyle w:val="000000000000" w:firstRow="0" w:lastRow="0" w:firstColumn="0" w:lastColumn="0" w:oddVBand="0" w:evenVBand="0" w:oddHBand="0" w:evenHBand="0" w:firstRowFirstColumn="0" w:firstRowLastColumn="0" w:lastRowFirstColumn="0" w:lastRowLastColumn="0"/>
              <w:rPr>
                <w:rFonts w:ascii="Cambria" w:hAnsi="Cambria" w:cs="Arial"/>
                <w:sz w:val="20"/>
              </w:rPr>
            </w:pPr>
            <w:r w:rsidRPr="00BD111A">
              <w:rPr>
                <w:rFonts w:ascii="Cambria" w:hAnsi="Cambria" w:cs="Arial"/>
                <w:sz w:val="20"/>
              </w:rPr>
              <w:t>4,27%</w:t>
            </w:r>
          </w:p>
        </w:tc>
        <w:tc>
          <w:tcPr>
            <w:tcW w:w="2771" w:type="dxa"/>
          </w:tcPr>
          <w:p w14:paraId="140EE531" w14:textId="71D6CDF2" w:rsidR="00BD111A" w:rsidRPr="00BD111A" w:rsidRDefault="00BD111A" w:rsidP="00BD111A">
            <w:pPr>
              <w:spacing w:line="360" w:lineRule="auto"/>
              <w:jc w:val="center"/>
              <w:cnfStyle w:val="000000000000" w:firstRow="0" w:lastRow="0" w:firstColumn="0" w:lastColumn="0" w:oddVBand="0" w:evenVBand="0" w:oddHBand="0" w:evenHBand="0" w:firstRowFirstColumn="0" w:firstRowLastColumn="0" w:lastRowFirstColumn="0" w:lastRowLastColumn="0"/>
              <w:rPr>
                <w:rFonts w:ascii="Cambria" w:hAnsi="Cambria" w:cs="Arial"/>
                <w:sz w:val="20"/>
              </w:rPr>
            </w:pPr>
            <w:r w:rsidRPr="00BD111A">
              <w:rPr>
                <w:rFonts w:ascii="Cambria" w:hAnsi="Cambria" w:cs="Arial"/>
                <w:sz w:val="20"/>
              </w:rPr>
              <w:t>130</w:t>
            </w:r>
          </w:p>
        </w:tc>
        <w:tc>
          <w:tcPr>
            <w:tcW w:w="2540" w:type="dxa"/>
          </w:tcPr>
          <w:p w14:paraId="649CF1E9" w14:textId="58A7A7B0" w:rsidR="00BD111A" w:rsidRPr="00BD111A" w:rsidRDefault="00BD111A" w:rsidP="00BD111A">
            <w:pPr>
              <w:spacing w:line="360" w:lineRule="auto"/>
              <w:jc w:val="center"/>
              <w:cnfStyle w:val="000000000000" w:firstRow="0" w:lastRow="0" w:firstColumn="0" w:lastColumn="0" w:oddVBand="0" w:evenVBand="0" w:oddHBand="0" w:evenHBand="0" w:firstRowFirstColumn="0" w:firstRowLastColumn="0" w:lastRowFirstColumn="0" w:lastRowLastColumn="0"/>
              <w:rPr>
                <w:rFonts w:ascii="Cambria" w:hAnsi="Cambria" w:cs="Arial"/>
                <w:sz w:val="20"/>
              </w:rPr>
            </w:pPr>
            <w:r w:rsidRPr="00BD111A">
              <w:rPr>
                <w:rFonts w:ascii="Cambria" w:hAnsi="Cambria" w:cs="Arial"/>
                <w:sz w:val="20"/>
              </w:rPr>
              <w:t>1,83%</w:t>
            </w:r>
          </w:p>
        </w:tc>
      </w:tr>
      <w:tr w:rsidR="00F13752" w14:paraId="7908B2BA" w14:textId="77777777" w:rsidTr="00BD111A">
        <w:tc>
          <w:tcPr>
            <w:cnfStyle w:val="001000000000" w:firstRow="0" w:lastRow="0" w:firstColumn="1" w:lastColumn="0" w:oddVBand="0" w:evenVBand="0" w:oddHBand="0" w:evenHBand="0" w:firstRowFirstColumn="0" w:firstRowLastColumn="0" w:lastRowFirstColumn="0" w:lastRowLastColumn="0"/>
            <w:tcW w:w="2887" w:type="dxa"/>
          </w:tcPr>
          <w:p w14:paraId="45AF4B76" w14:textId="204E9056" w:rsidR="00F13752" w:rsidRPr="00BD111A" w:rsidRDefault="00F13752" w:rsidP="00BD111A">
            <w:pPr>
              <w:spacing w:line="360" w:lineRule="auto"/>
              <w:rPr>
                <w:rFonts w:ascii="Cambria" w:hAnsi="Cambria" w:cs="Arial"/>
                <w:sz w:val="20"/>
              </w:rPr>
            </w:pPr>
            <w:r>
              <w:rPr>
                <w:rFonts w:ascii="Cambria" w:hAnsi="Cambria" w:cs="Arial"/>
                <w:sz w:val="20"/>
              </w:rPr>
              <w:t>Grąbkowo</w:t>
            </w:r>
          </w:p>
        </w:tc>
        <w:tc>
          <w:tcPr>
            <w:tcW w:w="2913" w:type="dxa"/>
          </w:tcPr>
          <w:p w14:paraId="70EEC1B6" w14:textId="10D7123F" w:rsidR="00F13752" w:rsidRPr="00BD111A" w:rsidRDefault="00F13752" w:rsidP="00BD111A">
            <w:pPr>
              <w:spacing w:line="360" w:lineRule="auto"/>
              <w:jc w:val="center"/>
              <w:cnfStyle w:val="000000000000" w:firstRow="0" w:lastRow="0" w:firstColumn="0" w:lastColumn="0" w:oddVBand="0" w:evenVBand="0" w:oddHBand="0" w:evenHBand="0" w:firstRowFirstColumn="0" w:firstRowLastColumn="0" w:lastRowFirstColumn="0" w:lastRowLastColumn="0"/>
              <w:rPr>
                <w:rFonts w:ascii="Cambria" w:hAnsi="Cambria" w:cs="Arial"/>
                <w:sz w:val="20"/>
              </w:rPr>
            </w:pPr>
            <w:r>
              <w:rPr>
                <w:rFonts w:ascii="Cambria" w:hAnsi="Cambria" w:cs="Arial"/>
                <w:sz w:val="20"/>
              </w:rPr>
              <w:t>734,21 ha</w:t>
            </w:r>
          </w:p>
        </w:tc>
        <w:tc>
          <w:tcPr>
            <w:tcW w:w="2881" w:type="dxa"/>
          </w:tcPr>
          <w:p w14:paraId="128A46C6" w14:textId="6A8514FE" w:rsidR="00F13752" w:rsidRPr="00BD111A" w:rsidRDefault="00580768" w:rsidP="00BD111A">
            <w:pPr>
              <w:spacing w:line="360" w:lineRule="auto"/>
              <w:jc w:val="center"/>
              <w:cnfStyle w:val="000000000000" w:firstRow="0" w:lastRow="0" w:firstColumn="0" w:lastColumn="0" w:oddVBand="0" w:evenVBand="0" w:oddHBand="0" w:evenHBand="0" w:firstRowFirstColumn="0" w:firstRowLastColumn="0" w:lastRowFirstColumn="0" w:lastRowLastColumn="0"/>
              <w:rPr>
                <w:rFonts w:ascii="Cambria" w:hAnsi="Cambria" w:cs="Arial"/>
                <w:sz w:val="20"/>
              </w:rPr>
            </w:pPr>
            <w:r>
              <w:rPr>
                <w:rFonts w:ascii="Cambria" w:hAnsi="Cambria" w:cs="Arial"/>
                <w:sz w:val="20"/>
              </w:rPr>
              <w:t>6,39%</w:t>
            </w:r>
          </w:p>
        </w:tc>
        <w:tc>
          <w:tcPr>
            <w:tcW w:w="2771" w:type="dxa"/>
          </w:tcPr>
          <w:p w14:paraId="5DC9E3E2" w14:textId="0D83DCD0" w:rsidR="00F13752" w:rsidRPr="00BD111A" w:rsidRDefault="00580768" w:rsidP="00BD111A">
            <w:pPr>
              <w:spacing w:line="360" w:lineRule="auto"/>
              <w:jc w:val="center"/>
              <w:cnfStyle w:val="000000000000" w:firstRow="0" w:lastRow="0" w:firstColumn="0" w:lastColumn="0" w:oddVBand="0" w:evenVBand="0" w:oddHBand="0" w:evenHBand="0" w:firstRowFirstColumn="0" w:firstRowLastColumn="0" w:lastRowFirstColumn="0" w:lastRowLastColumn="0"/>
              <w:rPr>
                <w:rFonts w:ascii="Cambria" w:hAnsi="Cambria" w:cs="Arial"/>
                <w:sz w:val="20"/>
              </w:rPr>
            </w:pPr>
            <w:r>
              <w:rPr>
                <w:rFonts w:ascii="Cambria" w:hAnsi="Cambria" w:cs="Arial"/>
                <w:sz w:val="20"/>
              </w:rPr>
              <w:t>344</w:t>
            </w:r>
          </w:p>
        </w:tc>
        <w:tc>
          <w:tcPr>
            <w:tcW w:w="2540" w:type="dxa"/>
          </w:tcPr>
          <w:p w14:paraId="253839A8" w14:textId="76CB2924" w:rsidR="00F13752" w:rsidRPr="00BD111A" w:rsidRDefault="00580768" w:rsidP="00BD111A">
            <w:pPr>
              <w:spacing w:line="360" w:lineRule="auto"/>
              <w:jc w:val="center"/>
              <w:cnfStyle w:val="000000000000" w:firstRow="0" w:lastRow="0" w:firstColumn="0" w:lastColumn="0" w:oddVBand="0" w:evenVBand="0" w:oddHBand="0" w:evenHBand="0" w:firstRowFirstColumn="0" w:firstRowLastColumn="0" w:lastRowFirstColumn="0" w:lastRowLastColumn="0"/>
              <w:rPr>
                <w:rFonts w:ascii="Cambria" w:hAnsi="Cambria" w:cs="Arial"/>
                <w:sz w:val="20"/>
              </w:rPr>
            </w:pPr>
            <w:r>
              <w:rPr>
                <w:rFonts w:ascii="Cambria" w:hAnsi="Cambria" w:cs="Arial"/>
                <w:sz w:val="20"/>
              </w:rPr>
              <w:t>4,84%</w:t>
            </w:r>
          </w:p>
        </w:tc>
      </w:tr>
      <w:tr w:rsidR="00BD111A" w14:paraId="5DA45E41" w14:textId="73F97226" w:rsidTr="00BD111A">
        <w:tc>
          <w:tcPr>
            <w:cnfStyle w:val="001000000000" w:firstRow="0" w:lastRow="0" w:firstColumn="1" w:lastColumn="0" w:oddVBand="0" w:evenVBand="0" w:oddHBand="0" w:evenHBand="0" w:firstRowFirstColumn="0" w:firstRowLastColumn="0" w:lastRowFirstColumn="0" w:lastRowLastColumn="0"/>
            <w:tcW w:w="2887" w:type="dxa"/>
          </w:tcPr>
          <w:p w14:paraId="036FA0CB" w14:textId="4E97846A" w:rsidR="00BD111A" w:rsidRPr="00BD111A" w:rsidRDefault="00BD111A" w:rsidP="00BD111A">
            <w:pPr>
              <w:spacing w:line="360" w:lineRule="auto"/>
              <w:rPr>
                <w:rFonts w:ascii="Cambria" w:hAnsi="Cambria" w:cs="Arial"/>
                <w:sz w:val="20"/>
              </w:rPr>
            </w:pPr>
            <w:r w:rsidRPr="00BD111A">
              <w:rPr>
                <w:rFonts w:ascii="Cambria" w:hAnsi="Cambria" w:cs="Arial"/>
                <w:sz w:val="20"/>
              </w:rPr>
              <w:t>Pawłowo</w:t>
            </w:r>
          </w:p>
        </w:tc>
        <w:tc>
          <w:tcPr>
            <w:tcW w:w="2913" w:type="dxa"/>
          </w:tcPr>
          <w:p w14:paraId="6C784793" w14:textId="274391F0" w:rsidR="00BD111A" w:rsidRPr="00BD111A" w:rsidRDefault="00F13752" w:rsidP="00BD111A">
            <w:pPr>
              <w:spacing w:line="360" w:lineRule="auto"/>
              <w:jc w:val="center"/>
              <w:cnfStyle w:val="000000000000" w:firstRow="0" w:lastRow="0" w:firstColumn="0" w:lastColumn="0" w:oddVBand="0" w:evenVBand="0" w:oddHBand="0" w:evenHBand="0" w:firstRowFirstColumn="0" w:firstRowLastColumn="0" w:lastRowFirstColumn="0" w:lastRowLastColumn="0"/>
              <w:rPr>
                <w:rFonts w:ascii="Cambria" w:hAnsi="Cambria" w:cs="Arial"/>
                <w:sz w:val="20"/>
              </w:rPr>
            </w:pPr>
            <w:r>
              <w:rPr>
                <w:rFonts w:ascii="Cambria" w:hAnsi="Cambria" w:cs="Arial"/>
                <w:sz w:val="20"/>
              </w:rPr>
              <w:t>1440,20</w:t>
            </w:r>
            <w:r w:rsidR="00BD111A" w:rsidRPr="00BD111A">
              <w:rPr>
                <w:rFonts w:ascii="Cambria" w:hAnsi="Cambria" w:cs="Arial"/>
                <w:sz w:val="20"/>
              </w:rPr>
              <w:t xml:space="preserve"> ha</w:t>
            </w:r>
          </w:p>
        </w:tc>
        <w:tc>
          <w:tcPr>
            <w:tcW w:w="2881" w:type="dxa"/>
          </w:tcPr>
          <w:p w14:paraId="5D5EC0F5" w14:textId="6129BB52" w:rsidR="00BD111A" w:rsidRPr="00BD111A" w:rsidRDefault="00BD111A" w:rsidP="00BD111A">
            <w:pPr>
              <w:spacing w:line="360" w:lineRule="auto"/>
              <w:jc w:val="center"/>
              <w:cnfStyle w:val="000000000000" w:firstRow="0" w:lastRow="0" w:firstColumn="0" w:lastColumn="0" w:oddVBand="0" w:evenVBand="0" w:oddHBand="0" w:evenHBand="0" w:firstRowFirstColumn="0" w:firstRowLastColumn="0" w:lastRowFirstColumn="0" w:lastRowLastColumn="0"/>
              <w:rPr>
                <w:rFonts w:ascii="Cambria" w:hAnsi="Cambria" w:cs="Arial"/>
                <w:sz w:val="20"/>
              </w:rPr>
            </w:pPr>
            <w:r w:rsidRPr="00BD111A">
              <w:rPr>
                <w:rFonts w:ascii="Cambria" w:hAnsi="Cambria" w:cs="Arial"/>
                <w:sz w:val="20"/>
              </w:rPr>
              <w:t>12,59%</w:t>
            </w:r>
          </w:p>
        </w:tc>
        <w:tc>
          <w:tcPr>
            <w:tcW w:w="2771" w:type="dxa"/>
          </w:tcPr>
          <w:p w14:paraId="171D647A" w14:textId="32D8DEA2" w:rsidR="00BD111A" w:rsidRPr="00BD111A" w:rsidRDefault="00BD111A" w:rsidP="00BD111A">
            <w:pPr>
              <w:spacing w:line="360" w:lineRule="auto"/>
              <w:jc w:val="center"/>
              <w:cnfStyle w:val="000000000000" w:firstRow="0" w:lastRow="0" w:firstColumn="0" w:lastColumn="0" w:oddVBand="0" w:evenVBand="0" w:oddHBand="0" w:evenHBand="0" w:firstRowFirstColumn="0" w:firstRowLastColumn="0" w:lastRowFirstColumn="0" w:lastRowLastColumn="0"/>
              <w:rPr>
                <w:rFonts w:ascii="Cambria" w:hAnsi="Cambria" w:cs="Arial"/>
                <w:sz w:val="20"/>
              </w:rPr>
            </w:pPr>
            <w:r w:rsidRPr="00BD111A">
              <w:rPr>
                <w:rFonts w:ascii="Cambria" w:hAnsi="Cambria" w:cs="Arial"/>
                <w:sz w:val="20"/>
              </w:rPr>
              <w:t>157</w:t>
            </w:r>
          </w:p>
        </w:tc>
        <w:tc>
          <w:tcPr>
            <w:tcW w:w="2540" w:type="dxa"/>
          </w:tcPr>
          <w:p w14:paraId="439D1B55" w14:textId="44E1C292" w:rsidR="00BD111A" w:rsidRPr="00BD111A" w:rsidRDefault="00BD111A" w:rsidP="00BD111A">
            <w:pPr>
              <w:spacing w:line="360" w:lineRule="auto"/>
              <w:jc w:val="center"/>
              <w:cnfStyle w:val="000000000000" w:firstRow="0" w:lastRow="0" w:firstColumn="0" w:lastColumn="0" w:oddVBand="0" w:evenVBand="0" w:oddHBand="0" w:evenHBand="0" w:firstRowFirstColumn="0" w:firstRowLastColumn="0" w:lastRowFirstColumn="0" w:lastRowLastColumn="0"/>
              <w:rPr>
                <w:rFonts w:ascii="Cambria" w:hAnsi="Cambria" w:cs="Arial"/>
                <w:sz w:val="20"/>
              </w:rPr>
            </w:pPr>
            <w:r w:rsidRPr="00BD111A">
              <w:rPr>
                <w:rFonts w:ascii="Cambria" w:hAnsi="Cambria" w:cs="Arial"/>
                <w:sz w:val="20"/>
              </w:rPr>
              <w:t>2,21%</w:t>
            </w:r>
          </w:p>
        </w:tc>
      </w:tr>
      <w:tr w:rsidR="00F13752" w14:paraId="308844B3" w14:textId="77777777" w:rsidTr="00BD111A">
        <w:tc>
          <w:tcPr>
            <w:cnfStyle w:val="001000000000" w:firstRow="0" w:lastRow="0" w:firstColumn="1" w:lastColumn="0" w:oddVBand="0" w:evenVBand="0" w:oddHBand="0" w:evenHBand="0" w:firstRowFirstColumn="0" w:firstRowLastColumn="0" w:lastRowFirstColumn="0" w:lastRowLastColumn="0"/>
            <w:tcW w:w="2887" w:type="dxa"/>
          </w:tcPr>
          <w:p w14:paraId="2DD6B901" w14:textId="239EC338" w:rsidR="00F13752" w:rsidRPr="00BD111A" w:rsidRDefault="00F13752" w:rsidP="00BD111A">
            <w:pPr>
              <w:spacing w:line="360" w:lineRule="auto"/>
              <w:rPr>
                <w:rFonts w:ascii="Cambria" w:hAnsi="Cambria" w:cs="Arial"/>
                <w:sz w:val="20"/>
              </w:rPr>
            </w:pPr>
            <w:r>
              <w:rPr>
                <w:rFonts w:ascii="Cambria" w:hAnsi="Cambria" w:cs="Arial"/>
                <w:sz w:val="20"/>
              </w:rPr>
              <w:t>Rogożewo</w:t>
            </w:r>
          </w:p>
        </w:tc>
        <w:tc>
          <w:tcPr>
            <w:tcW w:w="2913" w:type="dxa"/>
          </w:tcPr>
          <w:p w14:paraId="218437C1" w14:textId="0748B4E5" w:rsidR="00F13752" w:rsidRDefault="00F13752" w:rsidP="00BD111A">
            <w:pPr>
              <w:spacing w:line="360" w:lineRule="auto"/>
              <w:jc w:val="center"/>
              <w:cnfStyle w:val="000000000000" w:firstRow="0" w:lastRow="0" w:firstColumn="0" w:lastColumn="0" w:oddVBand="0" w:evenVBand="0" w:oddHBand="0" w:evenHBand="0" w:firstRowFirstColumn="0" w:firstRowLastColumn="0" w:lastRowFirstColumn="0" w:lastRowLastColumn="0"/>
              <w:rPr>
                <w:rFonts w:ascii="Cambria" w:hAnsi="Cambria" w:cs="Arial"/>
                <w:sz w:val="20"/>
              </w:rPr>
            </w:pPr>
            <w:r>
              <w:rPr>
                <w:rFonts w:ascii="Cambria" w:hAnsi="Cambria" w:cs="Arial"/>
                <w:sz w:val="20"/>
              </w:rPr>
              <w:t>578,37 ha</w:t>
            </w:r>
          </w:p>
        </w:tc>
        <w:tc>
          <w:tcPr>
            <w:tcW w:w="2881" w:type="dxa"/>
          </w:tcPr>
          <w:p w14:paraId="685B992A" w14:textId="03D877B8" w:rsidR="00F13752" w:rsidRPr="00BD111A" w:rsidRDefault="00580768" w:rsidP="00BD111A">
            <w:pPr>
              <w:spacing w:line="360" w:lineRule="auto"/>
              <w:jc w:val="center"/>
              <w:cnfStyle w:val="000000000000" w:firstRow="0" w:lastRow="0" w:firstColumn="0" w:lastColumn="0" w:oddVBand="0" w:evenVBand="0" w:oddHBand="0" w:evenHBand="0" w:firstRowFirstColumn="0" w:firstRowLastColumn="0" w:lastRowFirstColumn="0" w:lastRowLastColumn="0"/>
              <w:rPr>
                <w:rFonts w:ascii="Cambria" w:hAnsi="Cambria" w:cs="Arial"/>
                <w:sz w:val="20"/>
              </w:rPr>
            </w:pPr>
            <w:r>
              <w:rPr>
                <w:rFonts w:ascii="Cambria" w:hAnsi="Cambria" w:cs="Arial"/>
                <w:sz w:val="20"/>
              </w:rPr>
              <w:t>5,03%</w:t>
            </w:r>
          </w:p>
        </w:tc>
        <w:tc>
          <w:tcPr>
            <w:tcW w:w="2771" w:type="dxa"/>
          </w:tcPr>
          <w:p w14:paraId="1D0FC6FD" w14:textId="11372425" w:rsidR="00F13752" w:rsidRPr="00BD111A" w:rsidRDefault="00580768" w:rsidP="00BD111A">
            <w:pPr>
              <w:spacing w:line="360" w:lineRule="auto"/>
              <w:jc w:val="center"/>
              <w:cnfStyle w:val="000000000000" w:firstRow="0" w:lastRow="0" w:firstColumn="0" w:lastColumn="0" w:oddVBand="0" w:evenVBand="0" w:oddHBand="0" w:evenHBand="0" w:firstRowFirstColumn="0" w:firstRowLastColumn="0" w:lastRowFirstColumn="0" w:lastRowLastColumn="0"/>
              <w:rPr>
                <w:rFonts w:ascii="Cambria" w:hAnsi="Cambria" w:cs="Arial"/>
                <w:sz w:val="20"/>
              </w:rPr>
            </w:pPr>
            <w:r>
              <w:rPr>
                <w:rFonts w:ascii="Cambria" w:hAnsi="Cambria" w:cs="Arial"/>
                <w:sz w:val="20"/>
              </w:rPr>
              <w:t>406</w:t>
            </w:r>
          </w:p>
        </w:tc>
        <w:tc>
          <w:tcPr>
            <w:tcW w:w="2540" w:type="dxa"/>
          </w:tcPr>
          <w:p w14:paraId="01518C84" w14:textId="173EFB3C" w:rsidR="00F13752" w:rsidRPr="00BD111A" w:rsidRDefault="00580768" w:rsidP="00BD111A">
            <w:pPr>
              <w:spacing w:line="360" w:lineRule="auto"/>
              <w:jc w:val="center"/>
              <w:cnfStyle w:val="000000000000" w:firstRow="0" w:lastRow="0" w:firstColumn="0" w:lastColumn="0" w:oddVBand="0" w:evenVBand="0" w:oddHBand="0" w:evenHBand="0" w:firstRowFirstColumn="0" w:firstRowLastColumn="0" w:lastRowFirstColumn="0" w:lastRowLastColumn="0"/>
              <w:rPr>
                <w:rFonts w:ascii="Cambria" w:hAnsi="Cambria" w:cs="Arial"/>
                <w:sz w:val="20"/>
              </w:rPr>
            </w:pPr>
            <w:r>
              <w:rPr>
                <w:rFonts w:ascii="Cambria" w:hAnsi="Cambria" w:cs="Arial"/>
                <w:sz w:val="20"/>
              </w:rPr>
              <w:t>5,71%</w:t>
            </w:r>
          </w:p>
        </w:tc>
      </w:tr>
      <w:tr w:rsidR="00BD111A" w14:paraId="56D415CE" w14:textId="7D2E6BB5" w:rsidTr="00BD111A">
        <w:tc>
          <w:tcPr>
            <w:cnfStyle w:val="001000000000" w:firstRow="0" w:lastRow="0" w:firstColumn="1" w:lastColumn="0" w:oddVBand="0" w:evenVBand="0" w:oddHBand="0" w:evenHBand="0" w:firstRowFirstColumn="0" w:firstRowLastColumn="0" w:lastRowFirstColumn="0" w:lastRowLastColumn="0"/>
            <w:tcW w:w="2887" w:type="dxa"/>
          </w:tcPr>
          <w:p w14:paraId="05C0DDD3" w14:textId="2707C3C4" w:rsidR="00BD111A" w:rsidRPr="00BD111A" w:rsidRDefault="00BD111A" w:rsidP="00BD111A">
            <w:pPr>
              <w:spacing w:line="360" w:lineRule="auto"/>
              <w:rPr>
                <w:rFonts w:ascii="Cambria" w:hAnsi="Cambria" w:cs="Arial"/>
                <w:sz w:val="20"/>
              </w:rPr>
            </w:pPr>
            <w:r w:rsidRPr="00BD111A">
              <w:rPr>
                <w:rFonts w:ascii="Cambria" w:hAnsi="Cambria" w:cs="Arial"/>
                <w:sz w:val="20"/>
              </w:rPr>
              <w:t>Jutrosin II</w:t>
            </w:r>
          </w:p>
        </w:tc>
        <w:tc>
          <w:tcPr>
            <w:tcW w:w="2913" w:type="dxa"/>
          </w:tcPr>
          <w:p w14:paraId="530AA4F1" w14:textId="1ACDBF10" w:rsidR="00BD111A" w:rsidRPr="00BD111A" w:rsidRDefault="00BD111A" w:rsidP="00BD111A">
            <w:pPr>
              <w:spacing w:line="360" w:lineRule="auto"/>
              <w:jc w:val="center"/>
              <w:cnfStyle w:val="000000000000" w:firstRow="0" w:lastRow="0" w:firstColumn="0" w:lastColumn="0" w:oddVBand="0" w:evenVBand="0" w:oddHBand="0" w:evenHBand="0" w:firstRowFirstColumn="0" w:firstRowLastColumn="0" w:lastRowFirstColumn="0" w:lastRowLastColumn="0"/>
              <w:rPr>
                <w:rFonts w:ascii="Cambria" w:hAnsi="Cambria" w:cs="Arial"/>
                <w:sz w:val="20"/>
              </w:rPr>
            </w:pPr>
            <w:r w:rsidRPr="00BD111A">
              <w:rPr>
                <w:rFonts w:ascii="Cambria" w:hAnsi="Cambria" w:cs="Arial"/>
                <w:sz w:val="20"/>
              </w:rPr>
              <w:t>36,33 ha</w:t>
            </w:r>
          </w:p>
        </w:tc>
        <w:tc>
          <w:tcPr>
            <w:tcW w:w="2881" w:type="dxa"/>
          </w:tcPr>
          <w:p w14:paraId="5A66A1B8" w14:textId="19042630" w:rsidR="00BD111A" w:rsidRPr="00BD111A" w:rsidRDefault="00BD111A" w:rsidP="00BD111A">
            <w:pPr>
              <w:spacing w:line="360" w:lineRule="auto"/>
              <w:jc w:val="center"/>
              <w:cnfStyle w:val="000000000000" w:firstRow="0" w:lastRow="0" w:firstColumn="0" w:lastColumn="0" w:oddVBand="0" w:evenVBand="0" w:oddHBand="0" w:evenHBand="0" w:firstRowFirstColumn="0" w:firstRowLastColumn="0" w:lastRowFirstColumn="0" w:lastRowLastColumn="0"/>
              <w:rPr>
                <w:rFonts w:ascii="Cambria" w:hAnsi="Cambria" w:cs="Arial"/>
                <w:sz w:val="20"/>
              </w:rPr>
            </w:pPr>
            <w:r w:rsidRPr="00BD111A">
              <w:rPr>
                <w:rFonts w:ascii="Cambria" w:hAnsi="Cambria" w:cs="Arial"/>
                <w:sz w:val="20"/>
              </w:rPr>
              <w:t>0,32%</w:t>
            </w:r>
          </w:p>
        </w:tc>
        <w:tc>
          <w:tcPr>
            <w:tcW w:w="2771" w:type="dxa"/>
          </w:tcPr>
          <w:p w14:paraId="2E56E676" w14:textId="23F22D16" w:rsidR="00BD111A" w:rsidRPr="00BD111A" w:rsidRDefault="00BD111A" w:rsidP="00BD111A">
            <w:pPr>
              <w:spacing w:line="360" w:lineRule="auto"/>
              <w:jc w:val="center"/>
              <w:cnfStyle w:val="000000000000" w:firstRow="0" w:lastRow="0" w:firstColumn="0" w:lastColumn="0" w:oddVBand="0" w:evenVBand="0" w:oddHBand="0" w:evenHBand="0" w:firstRowFirstColumn="0" w:firstRowLastColumn="0" w:lastRowFirstColumn="0" w:lastRowLastColumn="0"/>
              <w:rPr>
                <w:rFonts w:ascii="Cambria" w:hAnsi="Cambria" w:cs="Arial"/>
                <w:sz w:val="20"/>
              </w:rPr>
            </w:pPr>
            <w:r w:rsidRPr="00BD111A">
              <w:rPr>
                <w:rFonts w:ascii="Cambria" w:hAnsi="Cambria" w:cs="Arial"/>
                <w:sz w:val="20"/>
              </w:rPr>
              <w:t>1079</w:t>
            </w:r>
          </w:p>
        </w:tc>
        <w:tc>
          <w:tcPr>
            <w:tcW w:w="2540" w:type="dxa"/>
          </w:tcPr>
          <w:p w14:paraId="78E70B2B" w14:textId="1CB87ADD" w:rsidR="00BD111A" w:rsidRPr="00BD111A" w:rsidRDefault="00BD111A" w:rsidP="00BD111A">
            <w:pPr>
              <w:spacing w:line="360" w:lineRule="auto"/>
              <w:jc w:val="center"/>
              <w:cnfStyle w:val="000000000000" w:firstRow="0" w:lastRow="0" w:firstColumn="0" w:lastColumn="0" w:oddVBand="0" w:evenVBand="0" w:oddHBand="0" w:evenHBand="0" w:firstRowFirstColumn="0" w:firstRowLastColumn="0" w:lastRowFirstColumn="0" w:lastRowLastColumn="0"/>
              <w:rPr>
                <w:rFonts w:ascii="Cambria" w:hAnsi="Cambria" w:cs="Arial"/>
                <w:sz w:val="20"/>
              </w:rPr>
            </w:pPr>
            <w:r w:rsidRPr="00BD111A">
              <w:rPr>
                <w:rFonts w:ascii="Cambria" w:hAnsi="Cambria" w:cs="Arial"/>
                <w:sz w:val="20"/>
              </w:rPr>
              <w:t>15,18%</w:t>
            </w:r>
          </w:p>
        </w:tc>
      </w:tr>
      <w:tr w:rsidR="00BD111A" w14:paraId="7F9CC3B1" w14:textId="52A459BF" w:rsidTr="00BD111A">
        <w:tc>
          <w:tcPr>
            <w:cnfStyle w:val="001000000000" w:firstRow="0" w:lastRow="0" w:firstColumn="1" w:lastColumn="0" w:oddVBand="0" w:evenVBand="0" w:oddHBand="0" w:evenHBand="0" w:firstRowFirstColumn="0" w:firstRowLastColumn="0" w:lastRowFirstColumn="0" w:lastRowLastColumn="0"/>
            <w:tcW w:w="2887" w:type="dxa"/>
          </w:tcPr>
          <w:p w14:paraId="215570FB" w14:textId="3DE7F228" w:rsidR="00BD111A" w:rsidRPr="00BD111A" w:rsidRDefault="00BD111A" w:rsidP="00BD111A">
            <w:pPr>
              <w:spacing w:line="360" w:lineRule="auto"/>
              <w:rPr>
                <w:rFonts w:ascii="Cambria" w:hAnsi="Cambria" w:cs="Arial"/>
                <w:sz w:val="20"/>
              </w:rPr>
            </w:pPr>
            <w:r w:rsidRPr="00BD111A">
              <w:rPr>
                <w:rFonts w:ascii="Cambria" w:hAnsi="Cambria" w:cs="Arial"/>
                <w:sz w:val="20"/>
              </w:rPr>
              <w:t>RAZEM</w:t>
            </w:r>
          </w:p>
        </w:tc>
        <w:tc>
          <w:tcPr>
            <w:tcW w:w="2913" w:type="dxa"/>
          </w:tcPr>
          <w:p w14:paraId="65DC0B4C" w14:textId="4D4FE8C7" w:rsidR="00BD111A" w:rsidRPr="00BD111A" w:rsidRDefault="00580768" w:rsidP="00BD111A">
            <w:pPr>
              <w:spacing w:line="360" w:lineRule="auto"/>
              <w:jc w:val="center"/>
              <w:cnfStyle w:val="000000000000" w:firstRow="0" w:lastRow="0" w:firstColumn="0" w:lastColumn="0" w:oddVBand="0" w:evenVBand="0" w:oddHBand="0" w:evenHBand="0" w:firstRowFirstColumn="0" w:firstRowLastColumn="0" w:lastRowFirstColumn="0" w:lastRowLastColumn="0"/>
              <w:rPr>
                <w:rFonts w:ascii="Cambria" w:hAnsi="Cambria" w:cs="Arial"/>
                <w:b/>
                <w:sz w:val="20"/>
              </w:rPr>
            </w:pPr>
            <w:r>
              <w:rPr>
                <w:rFonts w:ascii="Cambria" w:hAnsi="Cambria" w:cs="Arial"/>
                <w:b/>
                <w:sz w:val="20"/>
              </w:rPr>
              <w:t>3277,23</w:t>
            </w:r>
            <w:r w:rsidR="00BD111A" w:rsidRPr="00BD111A">
              <w:rPr>
                <w:rFonts w:ascii="Cambria" w:hAnsi="Cambria" w:cs="Arial"/>
                <w:b/>
                <w:sz w:val="20"/>
              </w:rPr>
              <w:t xml:space="preserve"> ha</w:t>
            </w:r>
          </w:p>
        </w:tc>
        <w:tc>
          <w:tcPr>
            <w:tcW w:w="2881" w:type="dxa"/>
          </w:tcPr>
          <w:p w14:paraId="45AA52B4" w14:textId="0C9B69EC" w:rsidR="00BD111A" w:rsidRPr="00BD111A" w:rsidRDefault="00580768" w:rsidP="00BD111A">
            <w:pPr>
              <w:spacing w:line="360" w:lineRule="auto"/>
              <w:jc w:val="center"/>
              <w:cnfStyle w:val="000000000000" w:firstRow="0" w:lastRow="0" w:firstColumn="0" w:lastColumn="0" w:oddVBand="0" w:evenVBand="0" w:oddHBand="0" w:evenHBand="0" w:firstRowFirstColumn="0" w:firstRowLastColumn="0" w:lastRowFirstColumn="0" w:lastRowLastColumn="0"/>
              <w:rPr>
                <w:rFonts w:ascii="Cambria" w:hAnsi="Cambria" w:cs="Arial"/>
                <w:b/>
                <w:sz w:val="20"/>
              </w:rPr>
            </w:pPr>
            <w:r>
              <w:rPr>
                <w:rFonts w:ascii="Cambria" w:hAnsi="Cambria" w:cs="Arial"/>
                <w:b/>
                <w:sz w:val="20"/>
              </w:rPr>
              <w:t>28,51</w:t>
            </w:r>
            <w:r w:rsidR="00BD111A" w:rsidRPr="00BD111A">
              <w:rPr>
                <w:rFonts w:ascii="Cambria" w:hAnsi="Cambria" w:cs="Arial"/>
                <w:b/>
                <w:sz w:val="20"/>
              </w:rPr>
              <w:t>%</w:t>
            </w:r>
          </w:p>
        </w:tc>
        <w:tc>
          <w:tcPr>
            <w:tcW w:w="2771" w:type="dxa"/>
          </w:tcPr>
          <w:p w14:paraId="3233930A" w14:textId="6037E53D" w:rsidR="00BD111A" w:rsidRPr="00BD111A" w:rsidRDefault="00580768" w:rsidP="00BD111A">
            <w:pPr>
              <w:spacing w:line="360" w:lineRule="auto"/>
              <w:jc w:val="center"/>
              <w:cnfStyle w:val="000000000000" w:firstRow="0" w:lastRow="0" w:firstColumn="0" w:lastColumn="0" w:oddVBand="0" w:evenVBand="0" w:oddHBand="0" w:evenHBand="0" w:firstRowFirstColumn="0" w:firstRowLastColumn="0" w:lastRowFirstColumn="0" w:lastRowLastColumn="0"/>
              <w:rPr>
                <w:rFonts w:ascii="Cambria" w:hAnsi="Cambria" w:cs="Arial"/>
                <w:b/>
                <w:sz w:val="20"/>
              </w:rPr>
            </w:pPr>
            <w:r>
              <w:rPr>
                <w:rFonts w:ascii="Cambria" w:hAnsi="Cambria" w:cs="Arial"/>
                <w:b/>
                <w:sz w:val="20"/>
              </w:rPr>
              <w:t>2116</w:t>
            </w:r>
          </w:p>
        </w:tc>
        <w:tc>
          <w:tcPr>
            <w:tcW w:w="2540" w:type="dxa"/>
          </w:tcPr>
          <w:p w14:paraId="0613C83C" w14:textId="49D96832" w:rsidR="00BD111A" w:rsidRPr="00BD111A" w:rsidRDefault="00580768" w:rsidP="00BD111A">
            <w:pPr>
              <w:spacing w:line="360" w:lineRule="auto"/>
              <w:jc w:val="center"/>
              <w:cnfStyle w:val="000000000000" w:firstRow="0" w:lastRow="0" w:firstColumn="0" w:lastColumn="0" w:oddVBand="0" w:evenVBand="0" w:oddHBand="0" w:evenHBand="0" w:firstRowFirstColumn="0" w:firstRowLastColumn="0" w:lastRowFirstColumn="0" w:lastRowLastColumn="0"/>
              <w:rPr>
                <w:rFonts w:ascii="Cambria" w:hAnsi="Cambria" w:cs="Arial"/>
                <w:b/>
                <w:sz w:val="20"/>
              </w:rPr>
            </w:pPr>
            <w:r>
              <w:rPr>
                <w:rFonts w:ascii="Cambria" w:hAnsi="Cambria" w:cs="Arial"/>
                <w:b/>
                <w:sz w:val="20"/>
              </w:rPr>
              <w:t>29,76</w:t>
            </w:r>
            <w:r w:rsidR="00BD111A" w:rsidRPr="00BD111A">
              <w:rPr>
                <w:rFonts w:ascii="Cambria" w:hAnsi="Cambria" w:cs="Arial"/>
                <w:b/>
                <w:sz w:val="20"/>
              </w:rPr>
              <w:t>%</w:t>
            </w:r>
          </w:p>
        </w:tc>
      </w:tr>
    </w:tbl>
    <w:p w14:paraId="2301FAA7" w14:textId="77777777" w:rsidR="002B15A3" w:rsidRPr="0090695C" w:rsidRDefault="002B15A3" w:rsidP="002B15A3">
      <w:pPr>
        <w:spacing w:line="360" w:lineRule="auto"/>
        <w:ind w:firstLine="708"/>
        <w:jc w:val="center"/>
        <w:rPr>
          <w:rFonts w:ascii="Times New Roman" w:eastAsiaTheme="minorEastAsia" w:hAnsi="Times New Roman" w:cs="Times New Roman"/>
          <w:b/>
          <w:i/>
          <w:sz w:val="18"/>
        </w:rPr>
      </w:pPr>
      <w:r w:rsidRPr="0090695C">
        <w:rPr>
          <w:rFonts w:ascii="Times New Roman" w:eastAsiaTheme="minorEastAsia" w:hAnsi="Times New Roman" w:cs="Times New Roman"/>
          <w:b/>
          <w:i/>
          <w:sz w:val="18"/>
        </w:rPr>
        <w:t>Źródło: Opracowanie własne na podstawie danych Urzędu Miasta i Gminy Jutrosin</w:t>
      </w:r>
    </w:p>
    <w:p w14:paraId="0D4688A1" w14:textId="25C005DC" w:rsidR="002B15A3" w:rsidRDefault="002B15A3" w:rsidP="00742A9F">
      <w:pPr>
        <w:spacing w:line="360" w:lineRule="auto"/>
        <w:rPr>
          <w:rFonts w:ascii="Cambria" w:hAnsi="Cambria" w:cs="Arial"/>
        </w:rPr>
        <w:sectPr w:rsidR="002B15A3" w:rsidSect="008F7510">
          <w:pgSz w:w="16838" w:h="11906" w:orient="landscape"/>
          <w:pgMar w:top="1418" w:right="1418" w:bottom="1418" w:left="1418" w:header="709" w:footer="709" w:gutter="0"/>
          <w:cols w:space="708"/>
          <w:docGrid w:linePitch="360"/>
        </w:sectPr>
      </w:pPr>
    </w:p>
    <w:p w14:paraId="65472B8D" w14:textId="62098D8B" w:rsidR="008F7510" w:rsidRPr="00742A9F" w:rsidRDefault="008F7510" w:rsidP="00742A9F">
      <w:bookmarkStart w:id="78" w:name="_Toc479774555"/>
    </w:p>
    <w:p w14:paraId="7299A39B" w14:textId="7C92BEC2" w:rsidR="002B15A3" w:rsidRDefault="002B15A3" w:rsidP="002B15A3">
      <w:pPr>
        <w:spacing w:line="360" w:lineRule="auto"/>
        <w:ind w:firstLine="708"/>
        <w:jc w:val="both"/>
        <w:rPr>
          <w:rFonts w:ascii="Times New Roman" w:hAnsi="Times New Roman" w:cs="Times New Roman"/>
          <w:sz w:val="24"/>
          <w:lang w:eastAsia="pl-PL"/>
        </w:rPr>
      </w:pPr>
      <w:r w:rsidRPr="00403923">
        <w:rPr>
          <w:rFonts w:ascii="Times New Roman" w:hAnsi="Times New Roman" w:cs="Times New Roman"/>
          <w:sz w:val="24"/>
          <w:lang w:eastAsia="pl-PL"/>
        </w:rPr>
        <w:t xml:space="preserve">Zgodnie z </w:t>
      </w:r>
      <w:r w:rsidRPr="00403923">
        <w:rPr>
          <w:rFonts w:ascii="Times New Roman" w:hAnsi="Times New Roman" w:cs="Times New Roman"/>
          <w:i/>
          <w:sz w:val="24"/>
          <w:lang w:eastAsia="pl-PL"/>
        </w:rPr>
        <w:t>Wytycznymi w zakresie rewitalizacji w programach operacyjnych na lata 2014 – 2020</w:t>
      </w:r>
      <w:r>
        <w:rPr>
          <w:rFonts w:ascii="Times New Roman" w:hAnsi="Times New Roman" w:cs="Times New Roman"/>
          <w:sz w:val="24"/>
          <w:lang w:eastAsia="pl-PL"/>
        </w:rPr>
        <w:t xml:space="preserve"> obszar rewitalizacji</w:t>
      </w:r>
      <w:r w:rsidRPr="00403923">
        <w:rPr>
          <w:rFonts w:ascii="Times New Roman" w:hAnsi="Times New Roman" w:cs="Times New Roman"/>
          <w:sz w:val="24"/>
          <w:lang w:eastAsia="pl-PL"/>
        </w:rPr>
        <w:t xml:space="preserve"> to obszar</w:t>
      </w:r>
      <w:r w:rsidRPr="002B15A3">
        <w:rPr>
          <w:rFonts w:ascii="Arial" w:hAnsi="Arial" w:cs="Arial"/>
          <w:sz w:val="27"/>
          <w:szCs w:val="27"/>
        </w:rPr>
        <w:t xml:space="preserve"> </w:t>
      </w:r>
      <w:r w:rsidRPr="002B15A3">
        <w:rPr>
          <w:rFonts w:ascii="Times New Roman" w:hAnsi="Times New Roman" w:cs="Times New Roman"/>
          <w:sz w:val="24"/>
          <w:lang w:eastAsia="pl-PL"/>
        </w:rPr>
        <w:t>obejmujący całość</w:t>
      </w:r>
      <w:r>
        <w:rPr>
          <w:rFonts w:ascii="Times New Roman" w:hAnsi="Times New Roman" w:cs="Times New Roman"/>
          <w:sz w:val="24"/>
          <w:lang w:eastAsia="pl-PL"/>
        </w:rPr>
        <w:t xml:space="preserve"> </w:t>
      </w:r>
      <w:r w:rsidRPr="002B15A3">
        <w:rPr>
          <w:rFonts w:ascii="Times New Roman" w:hAnsi="Times New Roman" w:cs="Times New Roman"/>
          <w:sz w:val="24"/>
          <w:lang w:eastAsia="pl-PL"/>
        </w:rPr>
        <w:t>lub część</w:t>
      </w:r>
      <w:r>
        <w:rPr>
          <w:rFonts w:ascii="Times New Roman" w:hAnsi="Times New Roman" w:cs="Times New Roman"/>
          <w:sz w:val="24"/>
          <w:lang w:eastAsia="pl-PL"/>
        </w:rPr>
        <w:t xml:space="preserve"> </w:t>
      </w:r>
      <w:r w:rsidRPr="002B15A3">
        <w:rPr>
          <w:rFonts w:ascii="Times New Roman" w:hAnsi="Times New Roman" w:cs="Times New Roman"/>
          <w:sz w:val="24"/>
          <w:lang w:eastAsia="pl-PL"/>
        </w:rPr>
        <w:t>obszaru zdegradowanego,</w:t>
      </w:r>
      <w:r>
        <w:rPr>
          <w:rFonts w:ascii="Times New Roman" w:hAnsi="Times New Roman" w:cs="Times New Roman"/>
          <w:sz w:val="24"/>
          <w:lang w:eastAsia="pl-PL"/>
        </w:rPr>
        <w:t xml:space="preserve"> </w:t>
      </w:r>
      <w:r w:rsidRPr="002B15A3">
        <w:rPr>
          <w:rFonts w:ascii="Times New Roman" w:hAnsi="Times New Roman" w:cs="Times New Roman"/>
          <w:sz w:val="24"/>
          <w:lang w:eastAsia="pl-PL"/>
        </w:rPr>
        <w:t>cechującego się</w:t>
      </w:r>
      <w:r>
        <w:rPr>
          <w:rFonts w:ascii="Times New Roman" w:hAnsi="Times New Roman" w:cs="Times New Roman"/>
          <w:sz w:val="24"/>
          <w:lang w:eastAsia="pl-PL"/>
        </w:rPr>
        <w:t xml:space="preserve"> </w:t>
      </w:r>
      <w:r w:rsidRPr="002B15A3">
        <w:rPr>
          <w:rFonts w:ascii="Times New Roman" w:hAnsi="Times New Roman" w:cs="Times New Roman"/>
          <w:sz w:val="24"/>
          <w:lang w:eastAsia="pl-PL"/>
        </w:rPr>
        <w:t>szczególną</w:t>
      </w:r>
      <w:r>
        <w:rPr>
          <w:rFonts w:ascii="Times New Roman" w:hAnsi="Times New Roman" w:cs="Times New Roman"/>
          <w:sz w:val="24"/>
          <w:lang w:eastAsia="pl-PL"/>
        </w:rPr>
        <w:t xml:space="preserve"> </w:t>
      </w:r>
      <w:r w:rsidRPr="002B15A3">
        <w:rPr>
          <w:rFonts w:ascii="Times New Roman" w:hAnsi="Times New Roman" w:cs="Times New Roman"/>
          <w:sz w:val="24"/>
          <w:lang w:eastAsia="pl-PL"/>
        </w:rPr>
        <w:t>koncentracją</w:t>
      </w:r>
      <w:r>
        <w:rPr>
          <w:rFonts w:ascii="Times New Roman" w:hAnsi="Times New Roman" w:cs="Times New Roman"/>
          <w:sz w:val="24"/>
          <w:lang w:eastAsia="pl-PL"/>
        </w:rPr>
        <w:t xml:space="preserve"> </w:t>
      </w:r>
      <w:r w:rsidRPr="002B15A3">
        <w:rPr>
          <w:rFonts w:ascii="Times New Roman" w:hAnsi="Times New Roman" w:cs="Times New Roman"/>
          <w:sz w:val="24"/>
          <w:lang w:eastAsia="pl-PL"/>
        </w:rPr>
        <w:t xml:space="preserve">negatywnych zjawisk, na którym, </w:t>
      </w:r>
      <w:r w:rsidR="000B438C">
        <w:rPr>
          <w:rFonts w:ascii="Times New Roman" w:hAnsi="Times New Roman" w:cs="Times New Roman"/>
          <w:sz w:val="24"/>
          <w:lang w:eastAsia="pl-PL"/>
        </w:rPr>
        <w:br/>
      </w:r>
      <w:r w:rsidRPr="002B15A3">
        <w:rPr>
          <w:rFonts w:ascii="Times New Roman" w:hAnsi="Times New Roman" w:cs="Times New Roman"/>
          <w:sz w:val="24"/>
          <w:lang w:eastAsia="pl-PL"/>
        </w:rPr>
        <w:t>z uwagi na istotne znaczenie dla rozwoju lokalnego, zamierza się</w:t>
      </w:r>
      <w:r>
        <w:rPr>
          <w:rFonts w:ascii="Times New Roman" w:hAnsi="Times New Roman" w:cs="Times New Roman"/>
          <w:sz w:val="24"/>
          <w:lang w:eastAsia="pl-PL"/>
        </w:rPr>
        <w:t xml:space="preserve"> </w:t>
      </w:r>
      <w:r w:rsidRPr="002B15A3">
        <w:rPr>
          <w:rFonts w:ascii="Times New Roman" w:hAnsi="Times New Roman" w:cs="Times New Roman"/>
          <w:sz w:val="24"/>
          <w:lang w:eastAsia="pl-PL"/>
        </w:rPr>
        <w:t>prowadzić</w:t>
      </w:r>
      <w:r>
        <w:rPr>
          <w:rFonts w:ascii="Times New Roman" w:hAnsi="Times New Roman" w:cs="Times New Roman"/>
          <w:sz w:val="24"/>
          <w:lang w:eastAsia="pl-PL"/>
        </w:rPr>
        <w:t xml:space="preserve"> </w:t>
      </w:r>
      <w:r w:rsidRPr="002B15A3">
        <w:rPr>
          <w:rFonts w:ascii="Times New Roman" w:hAnsi="Times New Roman" w:cs="Times New Roman"/>
          <w:sz w:val="24"/>
          <w:lang w:eastAsia="pl-PL"/>
        </w:rPr>
        <w:t>rewitalizację</w:t>
      </w:r>
      <w:r>
        <w:rPr>
          <w:rFonts w:ascii="Times New Roman" w:hAnsi="Times New Roman" w:cs="Times New Roman"/>
          <w:sz w:val="24"/>
          <w:lang w:eastAsia="pl-PL"/>
        </w:rPr>
        <w:t>.</w:t>
      </w:r>
      <w:r w:rsidRPr="002B15A3">
        <w:rPr>
          <w:rFonts w:ascii="Times New Roman" w:hAnsi="Times New Roman" w:cs="Times New Roman"/>
          <w:sz w:val="24"/>
          <w:lang w:eastAsia="pl-PL"/>
        </w:rPr>
        <w:t xml:space="preserve"> Obszar rewitalizacji może być</w:t>
      </w:r>
      <w:r>
        <w:rPr>
          <w:rFonts w:ascii="Times New Roman" w:hAnsi="Times New Roman" w:cs="Times New Roman"/>
          <w:sz w:val="24"/>
          <w:lang w:eastAsia="pl-PL"/>
        </w:rPr>
        <w:t xml:space="preserve"> </w:t>
      </w:r>
      <w:r w:rsidRPr="002B15A3">
        <w:rPr>
          <w:rFonts w:ascii="Times New Roman" w:hAnsi="Times New Roman" w:cs="Times New Roman"/>
          <w:sz w:val="24"/>
          <w:lang w:eastAsia="pl-PL"/>
        </w:rPr>
        <w:t>podzielony na podobszary, w tym podobszary nieposiadające ze sobą</w:t>
      </w:r>
      <w:r>
        <w:rPr>
          <w:rFonts w:ascii="Times New Roman" w:hAnsi="Times New Roman" w:cs="Times New Roman"/>
          <w:sz w:val="24"/>
          <w:lang w:eastAsia="pl-PL"/>
        </w:rPr>
        <w:t xml:space="preserve"> </w:t>
      </w:r>
      <w:r w:rsidRPr="002B15A3">
        <w:rPr>
          <w:rFonts w:ascii="Times New Roman" w:hAnsi="Times New Roman" w:cs="Times New Roman"/>
          <w:sz w:val="24"/>
          <w:lang w:eastAsia="pl-PL"/>
        </w:rPr>
        <w:t>wspólnych granic, lecz nie może obejmować</w:t>
      </w:r>
      <w:r>
        <w:rPr>
          <w:rFonts w:ascii="Times New Roman" w:hAnsi="Times New Roman" w:cs="Times New Roman"/>
          <w:sz w:val="24"/>
          <w:lang w:eastAsia="pl-PL"/>
        </w:rPr>
        <w:t xml:space="preserve"> </w:t>
      </w:r>
      <w:r w:rsidRPr="002B15A3">
        <w:rPr>
          <w:rFonts w:ascii="Times New Roman" w:hAnsi="Times New Roman" w:cs="Times New Roman"/>
          <w:sz w:val="24"/>
          <w:lang w:eastAsia="pl-PL"/>
        </w:rPr>
        <w:t>terenów większych niż</w:t>
      </w:r>
      <w:r>
        <w:rPr>
          <w:rFonts w:ascii="Times New Roman" w:hAnsi="Times New Roman" w:cs="Times New Roman"/>
          <w:sz w:val="24"/>
          <w:lang w:eastAsia="pl-PL"/>
        </w:rPr>
        <w:t xml:space="preserve"> </w:t>
      </w:r>
      <w:r w:rsidRPr="002B15A3">
        <w:rPr>
          <w:rFonts w:ascii="Times New Roman" w:hAnsi="Times New Roman" w:cs="Times New Roman"/>
          <w:sz w:val="24"/>
          <w:lang w:eastAsia="pl-PL"/>
        </w:rPr>
        <w:t>20% powierzchni gminy oraz zamieszkałych przez więcej niż</w:t>
      </w:r>
      <w:r>
        <w:rPr>
          <w:rFonts w:ascii="Times New Roman" w:hAnsi="Times New Roman" w:cs="Times New Roman"/>
          <w:sz w:val="24"/>
          <w:lang w:eastAsia="pl-PL"/>
        </w:rPr>
        <w:t xml:space="preserve"> </w:t>
      </w:r>
      <w:r w:rsidRPr="002B15A3">
        <w:rPr>
          <w:rFonts w:ascii="Times New Roman" w:hAnsi="Times New Roman" w:cs="Times New Roman"/>
          <w:sz w:val="24"/>
          <w:lang w:eastAsia="pl-PL"/>
        </w:rPr>
        <w:t xml:space="preserve">30% mieszkańców gminy. </w:t>
      </w:r>
    </w:p>
    <w:p w14:paraId="24AD08A5" w14:textId="1D8ED999" w:rsidR="000B438C" w:rsidRDefault="000B438C" w:rsidP="002B15A3">
      <w:pPr>
        <w:spacing w:line="360" w:lineRule="auto"/>
        <w:ind w:firstLine="708"/>
        <w:jc w:val="both"/>
        <w:rPr>
          <w:rFonts w:ascii="Times New Roman" w:hAnsi="Times New Roman" w:cs="Times New Roman"/>
          <w:sz w:val="24"/>
          <w:lang w:eastAsia="pl-PL"/>
        </w:rPr>
      </w:pPr>
      <w:r>
        <w:rPr>
          <w:rFonts w:ascii="Times New Roman" w:hAnsi="Times New Roman" w:cs="Times New Roman"/>
          <w:sz w:val="24"/>
          <w:lang w:eastAsia="pl-PL"/>
        </w:rPr>
        <w:t xml:space="preserve">Zgodnie z analizą, </w:t>
      </w:r>
      <w:r w:rsidR="00A529B0">
        <w:rPr>
          <w:rFonts w:ascii="Times New Roman" w:hAnsi="Times New Roman" w:cs="Times New Roman"/>
          <w:sz w:val="24"/>
          <w:lang w:eastAsia="pl-PL"/>
        </w:rPr>
        <w:t xml:space="preserve">obszar </w:t>
      </w:r>
      <w:r w:rsidR="00580768">
        <w:rPr>
          <w:rFonts w:ascii="Times New Roman" w:hAnsi="Times New Roman" w:cs="Times New Roman"/>
          <w:sz w:val="24"/>
          <w:lang w:eastAsia="pl-PL"/>
        </w:rPr>
        <w:t xml:space="preserve">zdegradowany gminy Jutrosin </w:t>
      </w:r>
      <w:r w:rsidR="00A529B0">
        <w:rPr>
          <w:rFonts w:ascii="Times New Roman" w:hAnsi="Times New Roman" w:cs="Times New Roman"/>
          <w:sz w:val="24"/>
          <w:lang w:eastAsia="pl-PL"/>
        </w:rPr>
        <w:t>przekracza limit</w:t>
      </w:r>
      <w:r w:rsidR="00580768">
        <w:rPr>
          <w:rFonts w:ascii="Times New Roman" w:hAnsi="Times New Roman" w:cs="Times New Roman"/>
          <w:sz w:val="24"/>
          <w:lang w:eastAsia="pl-PL"/>
        </w:rPr>
        <w:t>y</w:t>
      </w:r>
      <w:r w:rsidR="00A529B0">
        <w:rPr>
          <w:rFonts w:ascii="Times New Roman" w:hAnsi="Times New Roman" w:cs="Times New Roman"/>
          <w:sz w:val="24"/>
          <w:lang w:eastAsia="pl-PL"/>
        </w:rPr>
        <w:t xml:space="preserve"> określon</w:t>
      </w:r>
      <w:r w:rsidR="00580768">
        <w:rPr>
          <w:rFonts w:ascii="Times New Roman" w:hAnsi="Times New Roman" w:cs="Times New Roman"/>
          <w:sz w:val="24"/>
          <w:lang w:eastAsia="pl-PL"/>
        </w:rPr>
        <w:t>e</w:t>
      </w:r>
      <w:r w:rsidR="00A529B0">
        <w:rPr>
          <w:rFonts w:ascii="Times New Roman" w:hAnsi="Times New Roman" w:cs="Times New Roman"/>
          <w:sz w:val="24"/>
          <w:lang w:eastAsia="pl-PL"/>
        </w:rPr>
        <w:t xml:space="preserve"> </w:t>
      </w:r>
      <w:r w:rsidR="00580768">
        <w:rPr>
          <w:rFonts w:ascii="Times New Roman" w:hAnsi="Times New Roman" w:cs="Times New Roman"/>
          <w:sz w:val="24"/>
          <w:lang w:eastAsia="pl-PL"/>
        </w:rPr>
        <w:br/>
      </w:r>
      <w:r w:rsidR="00A529B0">
        <w:rPr>
          <w:rFonts w:ascii="Times New Roman" w:hAnsi="Times New Roman" w:cs="Times New Roman"/>
          <w:sz w:val="24"/>
          <w:lang w:eastAsia="pl-PL"/>
        </w:rPr>
        <w:t xml:space="preserve">w wytycznych dla obszaru rewitalizacji. W związku z powyższym gmina Jutrosin </w:t>
      </w:r>
      <w:r w:rsidR="00742A9F">
        <w:rPr>
          <w:rFonts w:ascii="Times New Roman" w:hAnsi="Times New Roman" w:cs="Times New Roman"/>
          <w:sz w:val="24"/>
          <w:lang w:eastAsia="pl-PL"/>
        </w:rPr>
        <w:t xml:space="preserve">rekomenduje do rewitalizacji </w:t>
      </w:r>
      <w:r w:rsidR="00580768">
        <w:rPr>
          <w:rFonts w:ascii="Times New Roman" w:hAnsi="Times New Roman" w:cs="Times New Roman"/>
          <w:sz w:val="24"/>
          <w:lang w:eastAsia="pl-PL"/>
        </w:rPr>
        <w:t xml:space="preserve">jednostki analityczne które wykazują najwięcej problemów społecznych. Tj. </w:t>
      </w:r>
      <w:r w:rsidR="00EF6F31">
        <w:rPr>
          <w:rFonts w:ascii="Times New Roman" w:hAnsi="Times New Roman" w:cs="Times New Roman"/>
          <w:sz w:val="24"/>
          <w:lang w:eastAsia="pl-PL"/>
        </w:rPr>
        <w:t>Pawłowo (Wskaźnik Perkala WP -1,31), Bartoszewice (WP -1,02), Jutrosin II (WP -0,83).</w:t>
      </w:r>
      <w:r>
        <w:rPr>
          <w:rFonts w:ascii="Times New Roman" w:hAnsi="Times New Roman" w:cs="Times New Roman"/>
          <w:sz w:val="24"/>
          <w:lang w:eastAsia="pl-PL"/>
        </w:rPr>
        <w:t xml:space="preserve"> </w:t>
      </w:r>
      <w:r w:rsidR="00974A76">
        <w:rPr>
          <w:rFonts w:ascii="Times New Roman" w:hAnsi="Times New Roman" w:cs="Times New Roman"/>
          <w:sz w:val="24"/>
          <w:lang w:eastAsia="pl-PL"/>
        </w:rPr>
        <w:t xml:space="preserve">Zasięgi przestrzenne obszaru rewitalizacji  gminy Jutrosin przedstawia poniższa mapa. </w:t>
      </w:r>
    </w:p>
    <w:p w14:paraId="454250F1" w14:textId="389BF259" w:rsidR="00974A76" w:rsidRDefault="00D54CB7" w:rsidP="00974A76">
      <w:pPr>
        <w:keepNext/>
        <w:spacing w:line="360" w:lineRule="auto"/>
        <w:jc w:val="center"/>
      </w:pPr>
      <w:r>
        <w:rPr>
          <w:noProof/>
          <w:lang w:eastAsia="pl-PL"/>
        </w:rPr>
        <w:lastRenderedPageBreak/>
        <w:drawing>
          <wp:inline distT="0" distB="0" distL="0" distR="0" wp14:anchorId="51AD10E1" wp14:editId="344E4564">
            <wp:extent cx="4544568" cy="5684520"/>
            <wp:effectExtent l="0" t="0" r="8890" b="0"/>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Jutrosin tereny zdegradowane bez drzew.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544568" cy="5684520"/>
                    </a:xfrm>
                    <a:prstGeom prst="rect">
                      <a:avLst/>
                    </a:prstGeom>
                  </pic:spPr>
                </pic:pic>
              </a:graphicData>
            </a:graphic>
          </wp:inline>
        </w:drawing>
      </w:r>
    </w:p>
    <w:p w14:paraId="50F73ADE" w14:textId="3F8BE44A" w:rsidR="00341BA3" w:rsidRPr="002B15A3" w:rsidRDefault="00974A76" w:rsidP="00974A76">
      <w:pPr>
        <w:pStyle w:val="Legenda"/>
        <w:jc w:val="center"/>
        <w:rPr>
          <w:rFonts w:ascii="Arial" w:hAnsi="Arial" w:cs="Arial"/>
          <w:sz w:val="27"/>
          <w:szCs w:val="27"/>
        </w:rPr>
      </w:pPr>
      <w:bookmarkStart w:id="79" w:name="_Toc498342215"/>
      <w:r>
        <w:t xml:space="preserve">Rysunek </w:t>
      </w:r>
      <w:fldSimple w:instr=" SEQ Rysunek \* ARABIC ">
        <w:r w:rsidR="007E7359">
          <w:rPr>
            <w:noProof/>
          </w:rPr>
          <w:t>4</w:t>
        </w:r>
      </w:fldSimple>
      <w:r>
        <w:t>. Obszary rewitalizacji gminy Jutrosin</w:t>
      </w:r>
      <w:bookmarkEnd w:id="79"/>
    </w:p>
    <w:p w14:paraId="2387F952" w14:textId="7246CEC5" w:rsidR="002B15A3" w:rsidRDefault="002B15A3" w:rsidP="002B15A3"/>
    <w:p w14:paraId="4269B0EC" w14:textId="23CBA29F" w:rsidR="00974A76" w:rsidRDefault="00974A76" w:rsidP="00FF330C">
      <w:pPr>
        <w:spacing w:line="360" w:lineRule="auto"/>
        <w:ind w:firstLine="708"/>
        <w:jc w:val="both"/>
        <w:rPr>
          <w:rFonts w:ascii="Cambria" w:hAnsi="Cambria"/>
        </w:rPr>
      </w:pPr>
      <w:r>
        <w:rPr>
          <w:rFonts w:ascii="Cambria" w:hAnsi="Cambria"/>
        </w:rPr>
        <w:t xml:space="preserve">Powierzchnia </w:t>
      </w:r>
      <w:r w:rsidR="00B476D4">
        <w:rPr>
          <w:rFonts w:ascii="Cambria" w:hAnsi="Cambria"/>
        </w:rPr>
        <w:t>podobszaru</w:t>
      </w:r>
      <w:r>
        <w:rPr>
          <w:rFonts w:ascii="Cambria" w:hAnsi="Cambria"/>
        </w:rPr>
        <w:t xml:space="preserve"> rewitalizacji </w:t>
      </w:r>
      <w:r w:rsidR="00B476D4">
        <w:rPr>
          <w:rFonts w:ascii="Cambria" w:hAnsi="Cambria"/>
        </w:rPr>
        <w:t>znajdującego się na terenie Jutrosina</w:t>
      </w:r>
      <w:r>
        <w:rPr>
          <w:rFonts w:ascii="Cambria" w:hAnsi="Cambria"/>
        </w:rPr>
        <w:t xml:space="preserve"> zajmuje </w:t>
      </w:r>
      <w:r w:rsidRPr="00974A76">
        <w:rPr>
          <w:rFonts w:ascii="Cambria" w:hAnsi="Cambria"/>
        </w:rPr>
        <w:t>36,33</w:t>
      </w:r>
      <w:r>
        <w:rPr>
          <w:rFonts w:ascii="Cambria" w:hAnsi="Cambria"/>
        </w:rPr>
        <w:t xml:space="preserve"> ha i zamieszkała jest przez </w:t>
      </w:r>
      <w:r w:rsidRPr="00BD111A">
        <w:rPr>
          <w:rFonts w:ascii="Cambria" w:hAnsi="Cambria" w:cs="Arial"/>
          <w:sz w:val="20"/>
        </w:rPr>
        <w:t>1079</w:t>
      </w:r>
      <w:r>
        <w:rPr>
          <w:rFonts w:ascii="Cambria" w:hAnsi="Cambria"/>
        </w:rPr>
        <w:t xml:space="preserve"> osób objętych LPR. Przeprowadzając proces rewitalizacji centrum można spodziewać się efektu synergii, który wpłynie na poprawę sytuacji społeczno – gospodarczej całego miasta</w:t>
      </w:r>
      <w:r w:rsidR="00B476D4">
        <w:rPr>
          <w:rFonts w:ascii="Cambria" w:hAnsi="Cambria"/>
        </w:rPr>
        <w:t xml:space="preserve"> </w:t>
      </w:r>
      <w:r>
        <w:rPr>
          <w:rFonts w:ascii="Cambria" w:hAnsi="Cambria"/>
        </w:rPr>
        <w:t xml:space="preserve">i otaczającego go obszaru. Efekty przeprowadzonej rewitalizacji będą mierzone poprzez porównanie wartości wskaźników wykorzystanych na etapie delimitacji. </w:t>
      </w:r>
    </w:p>
    <w:p w14:paraId="6BB518CF" w14:textId="5C4E6995" w:rsidR="00974A76" w:rsidRDefault="00974A76" w:rsidP="00FF330C">
      <w:pPr>
        <w:spacing w:line="360" w:lineRule="auto"/>
        <w:ind w:firstLine="708"/>
        <w:jc w:val="both"/>
        <w:rPr>
          <w:rFonts w:ascii="Cambria" w:hAnsi="Cambria"/>
        </w:rPr>
      </w:pPr>
      <w:r>
        <w:rPr>
          <w:rFonts w:ascii="Cambria" w:hAnsi="Cambria"/>
        </w:rPr>
        <w:t>Drugim obszarem zdegradowanym wyznaczonym na podstawie delimitacji jest sołectwo Bartoszewice.</w:t>
      </w:r>
      <w:r w:rsidR="004C01A7">
        <w:rPr>
          <w:rFonts w:ascii="Cambria" w:hAnsi="Cambria"/>
        </w:rPr>
        <w:t xml:space="preserve"> Występują tutaj problemy społeczne takie jak bezrobocie (3,85 na 100 mieszkańców),  stosunkowo wysoka przestępczość (1,54 na 100 mieszkańców), oraz mała </w:t>
      </w:r>
      <w:r w:rsidR="004C01A7">
        <w:rPr>
          <w:rFonts w:ascii="Cambria" w:hAnsi="Cambria"/>
        </w:rPr>
        <w:lastRenderedPageBreak/>
        <w:t>aktywność społeczna mieszkańców (brak fundacji i stowarzyszeń). Bartoszewice leżą</w:t>
      </w:r>
      <w:r>
        <w:rPr>
          <w:rFonts w:ascii="Cambria" w:hAnsi="Cambria"/>
        </w:rPr>
        <w:t xml:space="preserve"> </w:t>
      </w:r>
      <w:r w:rsidR="004C01A7">
        <w:rPr>
          <w:rFonts w:ascii="Cambria" w:hAnsi="Cambria"/>
        </w:rPr>
        <w:br/>
      </w:r>
      <w:r>
        <w:rPr>
          <w:rFonts w:ascii="Cambria" w:hAnsi="Cambria"/>
        </w:rPr>
        <w:t>w północnej części gminy.</w:t>
      </w:r>
      <w:r w:rsidR="001E3796">
        <w:rPr>
          <w:rFonts w:ascii="Cambria" w:hAnsi="Cambria"/>
        </w:rPr>
        <w:t xml:space="preserve"> Na tym terenie znajdują się dwa obiekty objęte strefą „B” ochrony konserwatorskiej: dwór z najbliższym otoczeniem oraz budynki gospodarcze. W granicach sołectwa znajduje się także zabytkowy relikt parku krajobrazowego o niezwykłych walorach turystycznych. Są to obszary gruntów o najwyższej przydatności dla rolnictwa, gleb z dominacją klas bonitacyjnych -II-III. </w:t>
      </w:r>
      <w:r>
        <w:rPr>
          <w:rFonts w:ascii="Cambria" w:hAnsi="Cambria"/>
        </w:rPr>
        <w:t xml:space="preserve"> </w:t>
      </w:r>
    </w:p>
    <w:p w14:paraId="1D85BD8E" w14:textId="25DD7F8D" w:rsidR="00974A76" w:rsidRDefault="00974A76" w:rsidP="00FF330C">
      <w:pPr>
        <w:spacing w:line="360" w:lineRule="auto"/>
        <w:ind w:firstLine="708"/>
        <w:jc w:val="both"/>
        <w:rPr>
          <w:rFonts w:ascii="Cambria" w:hAnsi="Cambria"/>
        </w:rPr>
      </w:pPr>
      <w:r>
        <w:rPr>
          <w:rFonts w:ascii="Cambria" w:hAnsi="Cambria"/>
        </w:rPr>
        <w:t xml:space="preserve">W sołectwie </w:t>
      </w:r>
      <w:r w:rsidR="004C01A7">
        <w:rPr>
          <w:rFonts w:ascii="Cambria" w:hAnsi="Cambria"/>
        </w:rPr>
        <w:t>Pawłowo</w:t>
      </w:r>
      <w:r>
        <w:rPr>
          <w:rFonts w:ascii="Cambria" w:hAnsi="Cambria"/>
        </w:rPr>
        <w:t xml:space="preserve"> występują problemy w sferze społecznej, takie jak: duży udział osób korzystających z pomo</w:t>
      </w:r>
      <w:r w:rsidR="004C01A7">
        <w:rPr>
          <w:rFonts w:ascii="Cambria" w:hAnsi="Cambria"/>
        </w:rPr>
        <w:t>cy społecznej (20,38 na 100 mieszkańców</w:t>
      </w:r>
      <w:r>
        <w:rPr>
          <w:rFonts w:ascii="Cambria" w:hAnsi="Cambria"/>
        </w:rPr>
        <w:t>)</w:t>
      </w:r>
      <w:r w:rsidR="004C01A7">
        <w:rPr>
          <w:rFonts w:ascii="Cambria" w:hAnsi="Cambria"/>
        </w:rPr>
        <w:t>, duża liczba przestępstw (1,27 przestępstw na 10</w:t>
      </w:r>
      <w:r>
        <w:rPr>
          <w:rFonts w:ascii="Cambria" w:hAnsi="Cambria"/>
        </w:rPr>
        <w:t>0 mieszkańców)</w:t>
      </w:r>
      <w:r w:rsidR="004C01A7">
        <w:rPr>
          <w:rFonts w:ascii="Cambria" w:hAnsi="Cambria"/>
        </w:rPr>
        <w:t>, niska aktywność społeczna (brak fundacji i stowarzyszeń)</w:t>
      </w:r>
      <w:r>
        <w:rPr>
          <w:rFonts w:ascii="Cambria" w:hAnsi="Cambria"/>
        </w:rPr>
        <w:t>. Liczba podmiotów go</w:t>
      </w:r>
      <w:r w:rsidR="004C01A7">
        <w:rPr>
          <w:rFonts w:ascii="Cambria" w:hAnsi="Cambria"/>
        </w:rPr>
        <w:t>spodarczych w przeliczeniu na 1</w:t>
      </w:r>
      <w:r>
        <w:rPr>
          <w:rFonts w:ascii="Cambria" w:hAnsi="Cambria"/>
        </w:rPr>
        <w:t>00 mieszkańców jest przeciętna (</w:t>
      </w:r>
      <w:r w:rsidR="008626C2">
        <w:rPr>
          <w:rFonts w:ascii="Cambria" w:hAnsi="Cambria"/>
        </w:rPr>
        <w:t>2,31</w:t>
      </w:r>
      <w:r>
        <w:rPr>
          <w:rFonts w:ascii="Cambria" w:hAnsi="Cambria"/>
        </w:rPr>
        <w:t xml:space="preserve">) </w:t>
      </w:r>
      <w:r w:rsidR="00FF330C">
        <w:rPr>
          <w:rFonts w:ascii="Cambria" w:hAnsi="Cambria"/>
        </w:rPr>
        <w:br/>
      </w:r>
      <w:r>
        <w:rPr>
          <w:rFonts w:ascii="Cambria" w:hAnsi="Cambria"/>
        </w:rPr>
        <w:t xml:space="preserve">w porównaniu do innych jednostek na terenie gminy. </w:t>
      </w:r>
    </w:p>
    <w:p w14:paraId="2EC5A9E8" w14:textId="1904B8A9" w:rsidR="00974A76" w:rsidRDefault="00974A76" w:rsidP="00FF330C">
      <w:pPr>
        <w:spacing w:line="360" w:lineRule="auto"/>
        <w:ind w:firstLine="708"/>
        <w:jc w:val="both"/>
        <w:rPr>
          <w:rFonts w:ascii="Cambria" w:hAnsi="Cambria"/>
        </w:rPr>
      </w:pPr>
      <w:r>
        <w:rPr>
          <w:rFonts w:ascii="Cambria" w:hAnsi="Cambria"/>
        </w:rPr>
        <w:t xml:space="preserve">W celu poprawy sytuacji społeczno – gospodarczej planuje się wykorzystać istniejące walory i zasoby środowiska oraz rozwinąć funkcje turystyczne sołectwa. W tym celu konieczne jest podniesienie jakości  i standardu istniejącej bazy turystycznej, a także uzupełnienie jej o nowe obiekty i stworzenie nowych, atrakcyjnych możliwości spędzania wolnego czasu. Największe możliwości rozwoju posiada </w:t>
      </w:r>
      <w:r w:rsidR="00FF330C">
        <w:rPr>
          <w:rFonts w:ascii="Cambria" w:hAnsi="Cambria"/>
        </w:rPr>
        <w:t>miasto Jutrosin</w:t>
      </w:r>
      <w:r>
        <w:rPr>
          <w:rFonts w:ascii="Cambria" w:hAnsi="Cambria"/>
        </w:rPr>
        <w:t xml:space="preserve">, który skupia funkcje usługowe i turystyczne, a także przyciąga turystów. Rozwinięcie istniejącej bazy turystyczno – usługowej pozwoli na zwiększenie atrakcyjności miejscowości oraz spowoduje powstanie nowych miejsc pracy, a przez to zmniejszy się poziom bezrobocia, a w dalszej perspektywie czasowej spadnie liczba osób korzystających </w:t>
      </w:r>
      <w:r w:rsidR="00FF330C">
        <w:rPr>
          <w:rFonts w:ascii="Cambria" w:hAnsi="Cambria"/>
        </w:rPr>
        <w:br/>
      </w:r>
      <w:r>
        <w:rPr>
          <w:rFonts w:ascii="Cambria" w:hAnsi="Cambria"/>
        </w:rPr>
        <w:t xml:space="preserve">z pomocy społecznej. Rewitalizacja terenów położonych </w:t>
      </w:r>
      <w:r w:rsidR="00FF330C">
        <w:rPr>
          <w:rFonts w:ascii="Cambria" w:hAnsi="Cambria"/>
        </w:rPr>
        <w:t xml:space="preserve">na terenie gminy Jutrosin </w:t>
      </w:r>
      <w:r>
        <w:rPr>
          <w:rFonts w:ascii="Cambria" w:hAnsi="Cambria"/>
        </w:rPr>
        <w:t>przyczyni się do wzrostu liczby turystów, a przez to do tworzenia nowych miejsc pracy i wzrostu zatrudnialności. Zagospodarowanie niewykorzystywanych i zdegradowanych terenów pozwoli stworzyć atrakcyjne przestrzenie do integracji mieszkańców i rozszerzy możliwości spędzania wolnego czasu.</w:t>
      </w:r>
    </w:p>
    <w:p w14:paraId="02085D64" w14:textId="321C0B80" w:rsidR="005317FE" w:rsidRDefault="005317FE" w:rsidP="00BF795E">
      <w:pPr>
        <w:pStyle w:val="Nagwek1"/>
        <w:numPr>
          <w:ilvl w:val="0"/>
          <w:numId w:val="1"/>
        </w:numPr>
        <w:spacing w:line="360" w:lineRule="auto"/>
      </w:pPr>
      <w:bookmarkStart w:id="80" w:name="_Toc498342196"/>
      <w:bookmarkEnd w:id="78"/>
      <w:r>
        <w:t>Wizja stanu obszaru po przeprowadzeniu rewitalizacji (planowany efekt rewitalizacji)</w:t>
      </w:r>
      <w:bookmarkEnd w:id="80"/>
    </w:p>
    <w:p w14:paraId="15F37FED" w14:textId="60FFDCB0" w:rsidR="00AA26AA" w:rsidRDefault="00DF6E41" w:rsidP="00AA26AA">
      <w:pPr>
        <w:spacing w:line="360" w:lineRule="auto"/>
        <w:ind w:firstLine="851"/>
        <w:jc w:val="both"/>
        <w:rPr>
          <w:rStyle w:val="Wyrnienieintensywne"/>
        </w:rPr>
      </w:pPr>
      <w:r w:rsidRPr="00DF6E41">
        <w:rPr>
          <w:rStyle w:val="Wyrnienieintensywne"/>
          <w:rFonts w:ascii="Cambria" w:hAnsi="Cambria"/>
          <w:b/>
        </w:rPr>
        <w:t xml:space="preserve">Przeprowadzenie działań rewitalizacyjnych przyczyni się do podniesienia jakości życia mieszkańców wyznaczonych obszarów poprzez ich aktywizację </w:t>
      </w:r>
      <w:r w:rsidR="00B476D4">
        <w:rPr>
          <w:rStyle w:val="Wyrnienieintensywne"/>
          <w:rFonts w:ascii="Cambria" w:hAnsi="Cambria"/>
          <w:b/>
        </w:rPr>
        <w:t xml:space="preserve">społeczną i </w:t>
      </w:r>
      <w:r w:rsidRPr="00DF6E41">
        <w:rPr>
          <w:rStyle w:val="Wyrnienieintensywne"/>
          <w:rFonts w:ascii="Cambria" w:hAnsi="Cambria"/>
          <w:b/>
        </w:rPr>
        <w:t xml:space="preserve">zawodową oraz stworzenie odpowiednich warunków przestrzenno – funkcjonalnych i gospodarczych. </w:t>
      </w:r>
    </w:p>
    <w:p w14:paraId="27EDED34" w14:textId="1AD61775" w:rsidR="009C624E" w:rsidRPr="00FF330C" w:rsidRDefault="00DF6E41" w:rsidP="00FF330C">
      <w:pPr>
        <w:spacing w:line="360" w:lineRule="auto"/>
        <w:ind w:firstLine="851"/>
        <w:jc w:val="both"/>
        <w:rPr>
          <w:rFonts w:ascii="Cambria" w:hAnsi="Cambria"/>
        </w:rPr>
      </w:pPr>
      <w:r w:rsidRPr="00DF6E41">
        <w:rPr>
          <w:rFonts w:ascii="Cambria" w:hAnsi="Cambria"/>
        </w:rPr>
        <w:t xml:space="preserve">W wyniku przeprowadzonych działań rewitalizacyjnych podniosła się jakość życia mieszkańców. Efekt ten uzyskano dzięki zwiększeniu liczby podmiotów gospodarczych zlokalizowanych na terenach rewitalizacji i całej gminy oraz podniesieniu kwalifikacji </w:t>
      </w:r>
      <w:r w:rsidRPr="00DF6E41">
        <w:rPr>
          <w:rFonts w:ascii="Cambria" w:hAnsi="Cambria"/>
        </w:rPr>
        <w:lastRenderedPageBreak/>
        <w:t xml:space="preserve">zawodowych mieszkańców dzięki czemu duża liczba osób bezrobotnych mogła podjąć pracę. </w:t>
      </w:r>
      <w:r w:rsidR="00FF330C">
        <w:rPr>
          <w:rFonts w:ascii="Cambria" w:hAnsi="Cambria"/>
        </w:rPr>
        <w:t xml:space="preserve">Rolnicy w wyniku szkoleń nabyli odpowiednią wiedzę do wprowadzania w swoich gospodarstwach nowoczesnych technologii co spowodowało rozwój rolnictwa i osiąganie </w:t>
      </w:r>
      <w:r w:rsidR="00B476D4">
        <w:rPr>
          <w:rFonts w:ascii="Cambria" w:hAnsi="Cambria"/>
        </w:rPr>
        <w:t>większych dochodów</w:t>
      </w:r>
      <w:r w:rsidR="00FF330C">
        <w:rPr>
          <w:rFonts w:ascii="Cambria" w:hAnsi="Cambria"/>
        </w:rPr>
        <w:t xml:space="preserve"> z prowadzenia gospodarstw rolnych. </w:t>
      </w:r>
      <w:r w:rsidRPr="00DF6E41">
        <w:rPr>
          <w:rFonts w:ascii="Cambria" w:hAnsi="Cambria"/>
        </w:rPr>
        <w:t xml:space="preserve">W ten sposób zwiększono środki finansowe gospodarstw domowych, przez co mniejsza liczba rodzin jest zmuszona korzystać ze wsparcia MGOPS. </w:t>
      </w:r>
    </w:p>
    <w:p w14:paraId="6BBB73F7" w14:textId="77777777" w:rsidR="00066224" w:rsidRDefault="00DF6E41" w:rsidP="009C624E">
      <w:pPr>
        <w:spacing w:line="360" w:lineRule="auto"/>
        <w:ind w:firstLine="851"/>
        <w:jc w:val="both"/>
        <w:rPr>
          <w:rFonts w:ascii="Cambria" w:hAnsi="Cambria"/>
        </w:rPr>
      </w:pPr>
      <w:r w:rsidRPr="00DF6E41">
        <w:rPr>
          <w:rFonts w:ascii="Cambria" w:hAnsi="Cambria"/>
        </w:rPr>
        <w:t xml:space="preserve">Przeprowadzono również pozytywne zmiany w przestrzeni publicznej miasta </w:t>
      </w:r>
      <w:r w:rsidR="009C624E">
        <w:rPr>
          <w:rFonts w:ascii="Cambria" w:hAnsi="Cambria"/>
        </w:rPr>
        <w:t>Jutrosin</w:t>
      </w:r>
      <w:r w:rsidRPr="00DF6E41">
        <w:rPr>
          <w:rFonts w:ascii="Cambria" w:hAnsi="Cambria"/>
        </w:rPr>
        <w:t xml:space="preserve"> poprzez przeprowadzenie działań remontowo – modernizacyjnych oraz przebudowę przestrzeni publicznych, aby bardziej odpowiadały potrzebom mieszkańców i zwiększyły estetykę gminy.</w:t>
      </w:r>
    </w:p>
    <w:p w14:paraId="6601DF3B" w14:textId="49F3FDDC" w:rsidR="00DF6E41" w:rsidRDefault="00066224" w:rsidP="009C624E">
      <w:pPr>
        <w:spacing w:line="360" w:lineRule="auto"/>
        <w:ind w:firstLine="851"/>
        <w:jc w:val="both"/>
        <w:rPr>
          <w:rFonts w:ascii="Cambria" w:hAnsi="Cambria"/>
        </w:rPr>
      </w:pPr>
      <w:r w:rsidRPr="00263C29">
        <w:rPr>
          <w:rFonts w:ascii="Cambria" w:hAnsi="Cambria"/>
        </w:rPr>
        <w:t>Przeprowadzone projekty rewitalizacyjne przyczyniły się do włączenia w życie wspólnoty lokalnej najmłodszych i najstarszych mieszkańców wyznaczonych obszarów rewitalizacji poprzez rozwinięcie oferty spędzania wolnego czasu i zachęcenia ich do działań na rzecz jednostki. Projekty przyczyniły się do ograniczenia poczucia bezradności, osamotnienia, braku wiary we własne możliwości. W wyniku ich realizacji mieszkańcy zrozumieli, że mają wpływ na rozwój swojej „małej ojczyzny”, a poprzez wspólne prowadzenie działań nawiązali nowe i pogłębili istniejące już więzi społeczne.</w:t>
      </w:r>
      <w:r w:rsidR="00DF6E41" w:rsidRPr="00DF6E41">
        <w:rPr>
          <w:rFonts w:ascii="Cambria" w:hAnsi="Cambria"/>
        </w:rPr>
        <w:t xml:space="preserve"> </w:t>
      </w:r>
    </w:p>
    <w:p w14:paraId="305EBF2F" w14:textId="5D470442" w:rsidR="00066224" w:rsidRPr="00263C29" w:rsidRDefault="00066224" w:rsidP="009C624E">
      <w:pPr>
        <w:spacing w:line="360" w:lineRule="auto"/>
        <w:ind w:firstLine="851"/>
        <w:jc w:val="both"/>
        <w:rPr>
          <w:rFonts w:ascii="Cambria" w:hAnsi="Cambria"/>
        </w:rPr>
      </w:pPr>
      <w:r w:rsidRPr="00263C29">
        <w:rPr>
          <w:rFonts w:ascii="Cambria" w:hAnsi="Cambria"/>
        </w:rPr>
        <w:t xml:space="preserve">W ramach procesu rewitalizacji wsparcie otrzymały także osoby starsze, nie tylko zamieszkujące wyznaczone obszary, ale z całej gminy. Dzięki stworzeniu Domu Dziennego Pobytu stworzono nowe możliwości spędzania wolnego czasu dostosowane do potrzeb </w:t>
      </w:r>
      <w:r w:rsidR="00263C29" w:rsidRPr="00263C29">
        <w:rPr>
          <w:rFonts w:ascii="Cambria" w:hAnsi="Cambria"/>
        </w:rPr>
        <w:br/>
      </w:r>
      <w:r w:rsidRPr="00263C29">
        <w:rPr>
          <w:rFonts w:ascii="Cambria" w:hAnsi="Cambria"/>
        </w:rPr>
        <w:t>i możliwości osób starszych. Dzięki realizacji tego zadania seniorzy są bardziej aktywni społecznie i fizycznie, co pozytywnie wpływa na ich zdrowie i podnosi jakość życia.</w:t>
      </w:r>
    </w:p>
    <w:p w14:paraId="70DDC32E" w14:textId="5D4847EE" w:rsidR="00DF6E41" w:rsidRDefault="009C624E" w:rsidP="009C624E">
      <w:pPr>
        <w:spacing w:line="360" w:lineRule="auto"/>
        <w:ind w:firstLine="851"/>
        <w:jc w:val="both"/>
        <w:rPr>
          <w:rFonts w:ascii="Cambria" w:hAnsi="Cambria"/>
        </w:rPr>
      </w:pPr>
      <w:r>
        <w:rPr>
          <w:rFonts w:ascii="Cambria" w:hAnsi="Cambria"/>
        </w:rPr>
        <w:t xml:space="preserve">Stworzenie miejsca integracji społecznej we wsi Pawłowo zwiększyło poczucie przywiązania do miejsca zamieszkania i poprawę stosunków sąsiedzkich. Stworzenie przystani dla rowerzystów i budowa ścieżki pieszo-rowerowej łączącej świetlice z Piskornią podniosła bezpieczeństwo osób z niej korzystających oraz spowodowała wzrost aktywności fizycznej mieszkańców. </w:t>
      </w:r>
    </w:p>
    <w:p w14:paraId="38F51627" w14:textId="112FF7A8" w:rsidR="005317FE" w:rsidRPr="00FF330C" w:rsidRDefault="00FF330C" w:rsidP="00FF330C">
      <w:pPr>
        <w:spacing w:line="360" w:lineRule="auto"/>
        <w:ind w:firstLine="851"/>
        <w:jc w:val="both"/>
        <w:rPr>
          <w:rFonts w:ascii="Cambria" w:hAnsi="Cambria"/>
        </w:rPr>
      </w:pPr>
      <w:r>
        <w:rPr>
          <w:rFonts w:ascii="Cambria" w:hAnsi="Cambria"/>
        </w:rPr>
        <w:t xml:space="preserve">Dzieci i młodzież po zapoznaniu z zasadami bezpiecznego korzystanie z akwenów wodnych, chętnie spędzają czas nad wodą. Powoduje to bezpośrednią integrację wszystkich mieszkańców, a zagospodarowanie wolnego czasu powoduje spadek powstawania patologii. </w:t>
      </w:r>
      <w:r w:rsidR="005317FE">
        <w:br w:type="page"/>
      </w:r>
    </w:p>
    <w:p w14:paraId="2D5FA931" w14:textId="7B3B2BC2" w:rsidR="005317FE" w:rsidRDefault="005317FE" w:rsidP="00BF795E">
      <w:pPr>
        <w:pStyle w:val="Nagwek1"/>
        <w:numPr>
          <w:ilvl w:val="0"/>
          <w:numId w:val="1"/>
        </w:numPr>
        <w:spacing w:line="360" w:lineRule="auto"/>
      </w:pPr>
      <w:bookmarkStart w:id="81" w:name="_Toc498342197"/>
      <w:r>
        <w:lastRenderedPageBreak/>
        <w:t>Cele rewitalizacji oraz kierunki działań</w:t>
      </w:r>
      <w:bookmarkEnd w:id="81"/>
    </w:p>
    <w:p w14:paraId="2432B637" w14:textId="5011C297" w:rsidR="009C624E" w:rsidRPr="009C624E" w:rsidRDefault="009C624E" w:rsidP="009C624E">
      <w:pPr>
        <w:spacing w:line="360" w:lineRule="auto"/>
        <w:ind w:firstLine="708"/>
        <w:rPr>
          <w:rFonts w:ascii="Cambria" w:hAnsi="Cambria"/>
        </w:rPr>
      </w:pPr>
      <w:r w:rsidRPr="009C624E">
        <w:rPr>
          <w:rFonts w:ascii="Cambria" w:hAnsi="Cambria"/>
          <w:b/>
        </w:rPr>
        <w:t>Nadrzędnym celem</w:t>
      </w:r>
      <w:r w:rsidRPr="009C624E">
        <w:rPr>
          <w:rFonts w:ascii="Cambria" w:hAnsi="Cambria"/>
        </w:rPr>
        <w:t xml:space="preserve"> działań rewitalizacyjnych jest eliminacja pojawiających się zjawisk kryzysowych, przede wszystkim ze sfery społecznej i </w:t>
      </w:r>
      <w:r>
        <w:rPr>
          <w:rFonts w:ascii="Cambria" w:hAnsi="Cambria"/>
        </w:rPr>
        <w:t>przestrzenno-funkcjonalnej</w:t>
      </w:r>
      <w:r w:rsidRPr="009C624E">
        <w:rPr>
          <w:rFonts w:ascii="Cambria" w:hAnsi="Cambria"/>
        </w:rPr>
        <w:t xml:space="preserve">. Rewitalizacja stanie się impulsem, który pobudzi rozwój gospodarczy gminy. </w:t>
      </w:r>
    </w:p>
    <w:p w14:paraId="488510A8" w14:textId="77777777" w:rsidR="009C624E" w:rsidRPr="009C624E" w:rsidRDefault="009C624E" w:rsidP="00FF330C">
      <w:pPr>
        <w:spacing w:line="360" w:lineRule="auto"/>
        <w:ind w:left="360" w:firstLine="348"/>
        <w:rPr>
          <w:rFonts w:ascii="Cambria" w:hAnsi="Cambria"/>
        </w:rPr>
      </w:pPr>
      <w:r w:rsidRPr="009C624E">
        <w:rPr>
          <w:rFonts w:ascii="Cambria" w:hAnsi="Cambria"/>
        </w:rPr>
        <w:t xml:space="preserve">Do </w:t>
      </w:r>
      <w:r w:rsidRPr="009C624E">
        <w:rPr>
          <w:rFonts w:ascii="Cambria" w:hAnsi="Cambria"/>
          <w:b/>
        </w:rPr>
        <w:t>strategicznych celów</w:t>
      </w:r>
      <w:r w:rsidRPr="009C624E">
        <w:rPr>
          <w:rFonts w:ascii="Cambria" w:hAnsi="Cambria"/>
        </w:rPr>
        <w:t xml:space="preserve"> </w:t>
      </w:r>
      <w:r w:rsidRPr="009C624E">
        <w:rPr>
          <w:rFonts w:ascii="Cambria" w:hAnsi="Cambria"/>
          <w:b/>
        </w:rPr>
        <w:t>i kierunków działań</w:t>
      </w:r>
      <w:r w:rsidRPr="009C624E">
        <w:rPr>
          <w:rFonts w:ascii="Cambria" w:hAnsi="Cambria"/>
        </w:rPr>
        <w:t xml:space="preserve"> programu rewitalizacji należą:</w:t>
      </w:r>
    </w:p>
    <w:p w14:paraId="33DCCB1C" w14:textId="6685F838" w:rsidR="009C624E" w:rsidRPr="002758CB" w:rsidRDefault="009C624E" w:rsidP="009C624E">
      <w:pPr>
        <w:pStyle w:val="Legenda"/>
        <w:ind w:left="360"/>
        <w:jc w:val="center"/>
        <w:rPr>
          <w:rFonts w:ascii="Cambria" w:hAnsi="Cambria"/>
          <w:b w:val="0"/>
        </w:rPr>
      </w:pPr>
      <w:bookmarkStart w:id="82" w:name="_Toc486314120"/>
      <w:bookmarkStart w:id="83" w:name="_Toc498342232"/>
      <w:r w:rsidRPr="002758CB">
        <w:rPr>
          <w:rFonts w:ascii="Cambria" w:hAnsi="Cambria"/>
        </w:rPr>
        <w:t xml:space="preserve">Tabela </w:t>
      </w:r>
      <w:r w:rsidRPr="002758CB">
        <w:rPr>
          <w:rFonts w:ascii="Cambria" w:hAnsi="Cambria"/>
          <w:b w:val="0"/>
        </w:rPr>
        <w:fldChar w:fldCharType="begin"/>
      </w:r>
      <w:r w:rsidRPr="002758CB">
        <w:rPr>
          <w:rFonts w:ascii="Cambria" w:hAnsi="Cambria"/>
        </w:rPr>
        <w:instrText xml:space="preserve"> SEQ Tabela \* ARABIC </w:instrText>
      </w:r>
      <w:r w:rsidRPr="002758CB">
        <w:rPr>
          <w:rFonts w:ascii="Cambria" w:hAnsi="Cambria"/>
          <w:b w:val="0"/>
        </w:rPr>
        <w:fldChar w:fldCharType="separate"/>
      </w:r>
      <w:r w:rsidR="007E7359">
        <w:rPr>
          <w:rFonts w:ascii="Cambria" w:hAnsi="Cambria"/>
          <w:noProof/>
        </w:rPr>
        <w:t>15</w:t>
      </w:r>
      <w:r w:rsidRPr="002758CB">
        <w:rPr>
          <w:rFonts w:ascii="Cambria" w:hAnsi="Cambria"/>
          <w:b w:val="0"/>
        </w:rPr>
        <w:fldChar w:fldCharType="end"/>
      </w:r>
      <w:r w:rsidRPr="002758CB">
        <w:rPr>
          <w:rFonts w:ascii="Cambria" w:hAnsi="Cambria"/>
        </w:rPr>
        <w:t>: Cele strategiczne i kierunki działań programu rewitalizacji</w:t>
      </w:r>
      <w:bookmarkEnd w:id="82"/>
      <w:bookmarkEnd w:id="83"/>
    </w:p>
    <w:tbl>
      <w:tblPr>
        <w:tblStyle w:val="Tabelasiatki1jasna1"/>
        <w:tblW w:w="0" w:type="auto"/>
        <w:tblLook w:val="04A0" w:firstRow="1" w:lastRow="0" w:firstColumn="1" w:lastColumn="0" w:noHBand="0" w:noVBand="1"/>
      </w:tblPr>
      <w:tblGrid>
        <w:gridCol w:w="4533"/>
        <w:gridCol w:w="4529"/>
      </w:tblGrid>
      <w:tr w:rsidR="00A67F0E" w14:paraId="695B761E" w14:textId="77777777" w:rsidTr="00FA47F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3" w:type="dxa"/>
          </w:tcPr>
          <w:p w14:paraId="3868AEFD" w14:textId="77777777" w:rsidR="009C624E" w:rsidRPr="00FA6D83" w:rsidRDefault="009C624E" w:rsidP="00A778E4">
            <w:pPr>
              <w:tabs>
                <w:tab w:val="left" w:pos="3750"/>
              </w:tabs>
              <w:ind w:left="360"/>
              <w:rPr>
                <w:rFonts w:ascii="Cambria" w:hAnsi="Cambria"/>
              </w:rPr>
            </w:pPr>
            <w:bookmarkStart w:id="84" w:name="_Hlk491775901"/>
            <w:r w:rsidRPr="00FA6D83">
              <w:rPr>
                <w:rFonts w:ascii="Cambria" w:hAnsi="Cambria"/>
              </w:rPr>
              <w:t>Cel strategiczny</w:t>
            </w:r>
          </w:p>
        </w:tc>
        <w:tc>
          <w:tcPr>
            <w:tcW w:w="4529" w:type="dxa"/>
          </w:tcPr>
          <w:p w14:paraId="230DF422" w14:textId="77777777" w:rsidR="009C624E" w:rsidRPr="009C624E" w:rsidRDefault="009C624E" w:rsidP="00A778E4">
            <w:pPr>
              <w:tabs>
                <w:tab w:val="left" w:pos="3750"/>
              </w:tabs>
              <w:ind w:left="360"/>
              <w:cnfStyle w:val="100000000000" w:firstRow="1" w:lastRow="0" w:firstColumn="0" w:lastColumn="0" w:oddVBand="0" w:evenVBand="0" w:oddHBand="0" w:evenHBand="0" w:firstRowFirstColumn="0" w:firstRowLastColumn="0" w:lastRowFirstColumn="0" w:lastRowLastColumn="0"/>
              <w:rPr>
                <w:rFonts w:ascii="Cambria" w:hAnsi="Cambria"/>
              </w:rPr>
            </w:pPr>
            <w:r w:rsidRPr="009C624E">
              <w:rPr>
                <w:rFonts w:ascii="Cambria" w:hAnsi="Cambria"/>
              </w:rPr>
              <w:t>Kierunki działań</w:t>
            </w:r>
          </w:p>
        </w:tc>
      </w:tr>
      <w:tr w:rsidR="00066224" w14:paraId="21F04D65" w14:textId="77777777" w:rsidTr="00FA47F0">
        <w:tc>
          <w:tcPr>
            <w:cnfStyle w:val="001000000000" w:firstRow="0" w:lastRow="0" w:firstColumn="1" w:lastColumn="0" w:oddVBand="0" w:evenVBand="0" w:oddHBand="0" w:evenHBand="0" w:firstRowFirstColumn="0" w:firstRowLastColumn="0" w:lastRowFirstColumn="0" w:lastRowLastColumn="0"/>
            <w:tcW w:w="4533" w:type="dxa"/>
            <w:vMerge w:val="restart"/>
          </w:tcPr>
          <w:p w14:paraId="2F8C8064" w14:textId="61DEF17F" w:rsidR="00066224" w:rsidRPr="00FA6D83" w:rsidRDefault="00FC1E6B" w:rsidP="00A778E4">
            <w:pPr>
              <w:tabs>
                <w:tab w:val="left" w:pos="3750"/>
              </w:tabs>
              <w:ind w:left="360"/>
              <w:rPr>
                <w:rFonts w:ascii="Cambria" w:hAnsi="Cambria"/>
              </w:rPr>
            </w:pPr>
            <w:r w:rsidRPr="00FA6D83">
              <w:rPr>
                <w:rFonts w:ascii="Times New Roman" w:hAnsi="Times New Roman" w:cs="Times New Roman"/>
              </w:rPr>
              <w:t>Poprawa warunków i jakości życia mieszkańców</w:t>
            </w:r>
          </w:p>
        </w:tc>
        <w:tc>
          <w:tcPr>
            <w:tcW w:w="4529" w:type="dxa"/>
          </w:tcPr>
          <w:p w14:paraId="3C263C9E" w14:textId="7AD8D8A8" w:rsidR="00066224" w:rsidRPr="009C624E" w:rsidRDefault="00FC1E6B" w:rsidP="00A778E4">
            <w:pPr>
              <w:tabs>
                <w:tab w:val="left" w:pos="3750"/>
              </w:tabs>
              <w:ind w:left="29"/>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rPr>
              <w:t xml:space="preserve">Rozwój przedsiębiorczości i zwiększenie aktywności zawodowej </w:t>
            </w:r>
          </w:p>
        </w:tc>
      </w:tr>
      <w:tr w:rsidR="00066224" w14:paraId="051A5BDA" w14:textId="77777777" w:rsidTr="00FA47F0">
        <w:tc>
          <w:tcPr>
            <w:cnfStyle w:val="001000000000" w:firstRow="0" w:lastRow="0" w:firstColumn="1" w:lastColumn="0" w:oddVBand="0" w:evenVBand="0" w:oddHBand="0" w:evenHBand="0" w:firstRowFirstColumn="0" w:firstRowLastColumn="0" w:lastRowFirstColumn="0" w:lastRowLastColumn="0"/>
            <w:tcW w:w="4533" w:type="dxa"/>
            <w:vMerge/>
          </w:tcPr>
          <w:p w14:paraId="74CF5ED2" w14:textId="7351918E" w:rsidR="00066224" w:rsidRPr="00FA6D83" w:rsidRDefault="00066224" w:rsidP="00A778E4">
            <w:pPr>
              <w:tabs>
                <w:tab w:val="left" w:pos="3750"/>
              </w:tabs>
              <w:ind w:left="360"/>
              <w:rPr>
                <w:rFonts w:ascii="Cambria" w:hAnsi="Cambria"/>
              </w:rPr>
            </w:pPr>
          </w:p>
        </w:tc>
        <w:tc>
          <w:tcPr>
            <w:tcW w:w="4529" w:type="dxa"/>
          </w:tcPr>
          <w:p w14:paraId="52759D24" w14:textId="62E50FE6" w:rsidR="00066224" w:rsidRPr="009C624E" w:rsidRDefault="00840AA5" w:rsidP="00A778E4">
            <w:pPr>
              <w:tabs>
                <w:tab w:val="left" w:pos="3750"/>
              </w:tabs>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rPr>
              <w:t xml:space="preserve">Wsparcie dla osób starszych </w:t>
            </w:r>
          </w:p>
        </w:tc>
      </w:tr>
      <w:tr w:rsidR="00066224" w14:paraId="2FDC9121" w14:textId="77777777" w:rsidTr="00FA47F0">
        <w:tc>
          <w:tcPr>
            <w:cnfStyle w:val="001000000000" w:firstRow="0" w:lastRow="0" w:firstColumn="1" w:lastColumn="0" w:oddVBand="0" w:evenVBand="0" w:oddHBand="0" w:evenHBand="0" w:firstRowFirstColumn="0" w:firstRowLastColumn="0" w:lastRowFirstColumn="0" w:lastRowLastColumn="0"/>
            <w:tcW w:w="4533" w:type="dxa"/>
            <w:vMerge/>
          </w:tcPr>
          <w:p w14:paraId="5F4271A4" w14:textId="77777777" w:rsidR="00066224" w:rsidRPr="00FA6D83" w:rsidRDefault="00066224" w:rsidP="00A778E4">
            <w:pPr>
              <w:tabs>
                <w:tab w:val="left" w:pos="3750"/>
              </w:tabs>
              <w:ind w:left="360"/>
              <w:rPr>
                <w:rFonts w:ascii="Cambria" w:hAnsi="Cambria"/>
              </w:rPr>
            </w:pPr>
          </w:p>
        </w:tc>
        <w:tc>
          <w:tcPr>
            <w:tcW w:w="4529" w:type="dxa"/>
          </w:tcPr>
          <w:p w14:paraId="130E8A4E" w14:textId="15F41B13" w:rsidR="00066224" w:rsidRPr="009C624E" w:rsidRDefault="00840AA5" w:rsidP="00A778E4">
            <w:pPr>
              <w:tabs>
                <w:tab w:val="left" w:pos="3750"/>
              </w:tabs>
              <w:ind w:left="29"/>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rPr>
              <w:t>Integracja mieszkańców</w:t>
            </w:r>
          </w:p>
        </w:tc>
      </w:tr>
      <w:tr w:rsidR="00066224" w14:paraId="636270F4" w14:textId="77777777" w:rsidTr="00FA47F0">
        <w:tc>
          <w:tcPr>
            <w:cnfStyle w:val="001000000000" w:firstRow="0" w:lastRow="0" w:firstColumn="1" w:lastColumn="0" w:oddVBand="0" w:evenVBand="0" w:oddHBand="0" w:evenHBand="0" w:firstRowFirstColumn="0" w:firstRowLastColumn="0" w:lastRowFirstColumn="0" w:lastRowLastColumn="0"/>
            <w:tcW w:w="4533" w:type="dxa"/>
            <w:vMerge w:val="restart"/>
          </w:tcPr>
          <w:p w14:paraId="7813463A" w14:textId="5C23ADA4" w:rsidR="00066224" w:rsidRPr="00FA6D83" w:rsidRDefault="00840AA5" w:rsidP="00A778E4">
            <w:pPr>
              <w:tabs>
                <w:tab w:val="left" w:pos="3750"/>
              </w:tabs>
              <w:ind w:left="360"/>
              <w:rPr>
                <w:rFonts w:ascii="Cambria" w:hAnsi="Cambria"/>
              </w:rPr>
            </w:pPr>
            <w:r w:rsidRPr="00FA6D83">
              <w:rPr>
                <w:rFonts w:ascii="Cambria" w:hAnsi="Cambria"/>
              </w:rPr>
              <w:t>Zwiększenie funkcjonalności i atrakcyjności przestrzeni publicznych</w:t>
            </w:r>
          </w:p>
        </w:tc>
        <w:tc>
          <w:tcPr>
            <w:tcW w:w="4529" w:type="dxa"/>
          </w:tcPr>
          <w:p w14:paraId="167A0D71" w14:textId="13A9A324" w:rsidR="00066224" w:rsidRPr="009C624E" w:rsidRDefault="00840AA5" w:rsidP="00A778E4">
            <w:pPr>
              <w:tabs>
                <w:tab w:val="left" w:pos="3750"/>
              </w:tabs>
              <w:ind w:left="29"/>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rPr>
              <w:t xml:space="preserve">Zwiększenie atrakcyjności turystycznej </w:t>
            </w:r>
          </w:p>
        </w:tc>
      </w:tr>
      <w:tr w:rsidR="00066224" w14:paraId="20C1E2E1" w14:textId="77777777" w:rsidTr="00FA47F0">
        <w:tc>
          <w:tcPr>
            <w:cnfStyle w:val="001000000000" w:firstRow="0" w:lastRow="0" w:firstColumn="1" w:lastColumn="0" w:oddVBand="0" w:evenVBand="0" w:oddHBand="0" w:evenHBand="0" w:firstRowFirstColumn="0" w:firstRowLastColumn="0" w:lastRowFirstColumn="0" w:lastRowLastColumn="0"/>
            <w:tcW w:w="4533" w:type="dxa"/>
            <w:vMerge/>
          </w:tcPr>
          <w:p w14:paraId="02A0BBE2" w14:textId="77777777" w:rsidR="00066224" w:rsidRPr="00FA6D83" w:rsidRDefault="00066224" w:rsidP="00A778E4">
            <w:pPr>
              <w:tabs>
                <w:tab w:val="left" w:pos="3750"/>
              </w:tabs>
              <w:ind w:left="360"/>
              <w:rPr>
                <w:rFonts w:ascii="Cambria" w:hAnsi="Cambria"/>
              </w:rPr>
            </w:pPr>
          </w:p>
        </w:tc>
        <w:tc>
          <w:tcPr>
            <w:tcW w:w="4529" w:type="dxa"/>
          </w:tcPr>
          <w:p w14:paraId="6B546C0B" w14:textId="5526D4FC" w:rsidR="00066224" w:rsidRDefault="00840AA5" w:rsidP="00A778E4">
            <w:pPr>
              <w:tabs>
                <w:tab w:val="left" w:pos="3750"/>
              </w:tabs>
              <w:ind w:left="29"/>
              <w:cnfStyle w:val="000000000000" w:firstRow="0" w:lastRow="0" w:firstColumn="0" w:lastColumn="0" w:oddVBand="0" w:evenVBand="0" w:oddHBand="0" w:evenHBand="0" w:firstRowFirstColumn="0" w:firstRowLastColumn="0" w:lastRowFirstColumn="0" w:lastRowLastColumn="0"/>
              <w:rPr>
                <w:rFonts w:ascii="Cambria" w:hAnsi="Cambria"/>
              </w:rPr>
            </w:pPr>
            <w:r w:rsidRPr="009C624E">
              <w:rPr>
                <w:rFonts w:ascii="Cambria" w:hAnsi="Cambria"/>
              </w:rPr>
              <w:t>Rozwój i modernizacja infrastruktury drogowej, technicznej i społecznej</w:t>
            </w:r>
          </w:p>
        </w:tc>
      </w:tr>
      <w:tr w:rsidR="00840AA5" w14:paraId="1221173B" w14:textId="77777777" w:rsidTr="00FA47F0">
        <w:tc>
          <w:tcPr>
            <w:cnfStyle w:val="001000000000" w:firstRow="0" w:lastRow="0" w:firstColumn="1" w:lastColumn="0" w:oddVBand="0" w:evenVBand="0" w:oddHBand="0" w:evenHBand="0" w:firstRowFirstColumn="0" w:firstRowLastColumn="0" w:lastRowFirstColumn="0" w:lastRowLastColumn="0"/>
            <w:tcW w:w="4533" w:type="dxa"/>
            <w:vMerge/>
          </w:tcPr>
          <w:p w14:paraId="529436BA" w14:textId="77777777" w:rsidR="00840AA5" w:rsidRPr="00FA6D83" w:rsidRDefault="00840AA5" w:rsidP="00A778E4">
            <w:pPr>
              <w:tabs>
                <w:tab w:val="left" w:pos="3750"/>
              </w:tabs>
              <w:ind w:left="360"/>
              <w:rPr>
                <w:rFonts w:ascii="Cambria" w:hAnsi="Cambria"/>
              </w:rPr>
            </w:pPr>
          </w:p>
        </w:tc>
        <w:tc>
          <w:tcPr>
            <w:tcW w:w="4529" w:type="dxa"/>
          </w:tcPr>
          <w:p w14:paraId="1B04619A" w14:textId="2128D613" w:rsidR="00840AA5" w:rsidRPr="00840AA5" w:rsidRDefault="00840AA5" w:rsidP="00A778E4">
            <w:pPr>
              <w:tabs>
                <w:tab w:val="left" w:pos="3750"/>
              </w:tabs>
              <w:ind w:left="29"/>
              <w:cnfStyle w:val="000000000000" w:firstRow="0" w:lastRow="0" w:firstColumn="0" w:lastColumn="0" w:oddVBand="0" w:evenVBand="0" w:oddHBand="0" w:evenHBand="0" w:firstRowFirstColumn="0" w:firstRowLastColumn="0" w:lastRowFirstColumn="0" w:lastRowLastColumn="0"/>
              <w:rPr>
                <w:rFonts w:ascii="Cambria" w:hAnsi="Cambria"/>
                <w:b/>
              </w:rPr>
            </w:pPr>
            <w:r>
              <w:rPr>
                <w:rFonts w:ascii="Cambria" w:hAnsi="Cambria"/>
              </w:rPr>
              <w:t xml:space="preserve">Stworzenie bezpiecznych miejsc rekreacji </w:t>
            </w:r>
            <w:r>
              <w:rPr>
                <w:rFonts w:ascii="Cambria" w:hAnsi="Cambria"/>
              </w:rPr>
              <w:br/>
              <w:t>i wypoczynku</w:t>
            </w:r>
          </w:p>
        </w:tc>
      </w:tr>
    </w:tbl>
    <w:bookmarkEnd w:id="84"/>
    <w:p w14:paraId="12F42410" w14:textId="77777777" w:rsidR="009C624E" w:rsidRPr="002758CB" w:rsidRDefault="009C624E" w:rsidP="009C624E">
      <w:pPr>
        <w:pStyle w:val="Legenda"/>
        <w:ind w:left="360"/>
        <w:jc w:val="center"/>
        <w:rPr>
          <w:rFonts w:ascii="Cambria" w:hAnsi="Cambria"/>
        </w:rPr>
      </w:pPr>
      <w:r w:rsidRPr="002758CB">
        <w:rPr>
          <w:rFonts w:ascii="Cambria" w:hAnsi="Cambria"/>
        </w:rPr>
        <w:t>Źródło: opracowanie własne</w:t>
      </w:r>
    </w:p>
    <w:p w14:paraId="31612408" w14:textId="77777777" w:rsidR="00A67F0E" w:rsidRDefault="005317FE" w:rsidP="00A67F0E">
      <w:pPr>
        <w:ind w:firstLine="708"/>
      </w:pPr>
      <w:r>
        <w:br w:type="page"/>
      </w:r>
    </w:p>
    <w:p w14:paraId="5BD428DA" w14:textId="062FB51D" w:rsidR="00A67F0E" w:rsidRDefault="00A67F0E" w:rsidP="00BF795E">
      <w:pPr>
        <w:pStyle w:val="Nagwek1"/>
        <w:numPr>
          <w:ilvl w:val="0"/>
          <w:numId w:val="1"/>
        </w:numPr>
      </w:pPr>
      <w:bookmarkStart w:id="85" w:name="_Toc498342198"/>
      <w:r>
        <w:lastRenderedPageBreak/>
        <w:t>Lista planowanych projektów</w:t>
      </w:r>
      <w:bookmarkEnd w:id="85"/>
    </w:p>
    <w:p w14:paraId="0A94E7E6" w14:textId="77777777" w:rsidR="00A67F0E" w:rsidRDefault="00A67F0E" w:rsidP="00A67F0E">
      <w:pPr>
        <w:ind w:firstLine="708"/>
        <w:rPr>
          <w:rFonts w:ascii="Cambria" w:hAnsi="Cambria"/>
        </w:rPr>
      </w:pPr>
    </w:p>
    <w:p w14:paraId="1BB1D729" w14:textId="20BF1217" w:rsidR="00A67F0E" w:rsidRDefault="00A67F0E" w:rsidP="00A67F0E">
      <w:pPr>
        <w:spacing w:line="360" w:lineRule="auto"/>
        <w:ind w:firstLine="708"/>
        <w:rPr>
          <w:rFonts w:ascii="Cambria" w:hAnsi="Cambria"/>
        </w:rPr>
      </w:pPr>
      <w:bookmarkStart w:id="86" w:name="_Hlk496002818"/>
      <w:r>
        <w:rPr>
          <w:rFonts w:ascii="Cambria" w:hAnsi="Cambria"/>
        </w:rPr>
        <w:t>Aby osiągnąć wyznaczone cele, a tym samym urzeczywistnić opisaną powyżej wizję zaproponowano projekty kluczowe oraz projekty uzupełniające.</w:t>
      </w:r>
      <w:r w:rsidR="000B7010">
        <w:rPr>
          <w:rFonts w:ascii="Cambria" w:hAnsi="Cambria"/>
        </w:rPr>
        <w:t xml:space="preserve"> Będą one realizowane na obszarze rewitalizacji wyznaczonym w poprzednich rozdziałach. </w:t>
      </w:r>
    </w:p>
    <w:tbl>
      <w:tblPr>
        <w:tblStyle w:val="Tabelasiatki1jasnaakcent11"/>
        <w:tblW w:w="0" w:type="auto"/>
        <w:tblLook w:val="04A0" w:firstRow="1" w:lastRow="0" w:firstColumn="1" w:lastColumn="0" w:noHBand="0" w:noVBand="1"/>
      </w:tblPr>
      <w:tblGrid>
        <w:gridCol w:w="1958"/>
        <w:gridCol w:w="7104"/>
      </w:tblGrid>
      <w:tr w:rsidR="00767C47" w:rsidRPr="009F4FD9" w14:paraId="5AB18509" w14:textId="77777777" w:rsidTr="007546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168AF278" w14:textId="77777777" w:rsidR="00B34F09" w:rsidRPr="00E94B1B" w:rsidRDefault="00B34F09" w:rsidP="0075464D">
            <w:pPr>
              <w:spacing w:line="360" w:lineRule="auto"/>
              <w:rPr>
                <w:rFonts w:ascii="Times New Roman" w:eastAsiaTheme="minorHAnsi" w:hAnsi="Times New Roman" w:cs="Times New Roman"/>
              </w:rPr>
            </w:pPr>
            <w:r w:rsidRPr="00E94B1B">
              <w:rPr>
                <w:rFonts w:ascii="Times New Roman" w:eastAsiaTheme="minorHAnsi" w:hAnsi="Times New Roman" w:cs="Times New Roman"/>
              </w:rPr>
              <w:t xml:space="preserve">Nazwa projektu 1 </w:t>
            </w:r>
          </w:p>
        </w:tc>
        <w:tc>
          <w:tcPr>
            <w:tcW w:w="0" w:type="auto"/>
            <w:vAlign w:val="center"/>
          </w:tcPr>
          <w:p w14:paraId="6B84A4C2" w14:textId="2B538C95" w:rsidR="00B34F09" w:rsidRPr="00E94B1B" w:rsidRDefault="00B34F09" w:rsidP="0075464D">
            <w:pPr>
              <w:spacing w:line="360" w:lineRule="auto"/>
              <w:cnfStyle w:val="100000000000" w:firstRow="1" w:lastRow="0" w:firstColumn="0" w:lastColumn="0" w:oddVBand="0" w:evenVBand="0" w:oddHBand="0" w:evenHBand="0" w:firstRowFirstColumn="0" w:firstRowLastColumn="0" w:lastRowFirstColumn="0" w:lastRowLastColumn="0"/>
              <w:rPr>
                <w:rFonts w:ascii="Times New Roman" w:eastAsiaTheme="minorHAnsi" w:hAnsi="Times New Roman" w:cs="Times New Roman"/>
              </w:rPr>
            </w:pPr>
            <w:r w:rsidRPr="00E94B1B">
              <w:rPr>
                <w:rFonts w:ascii="Times New Roman" w:eastAsiaTheme="minorHAnsi" w:hAnsi="Times New Roman" w:cs="Times New Roman"/>
              </w:rPr>
              <w:t xml:space="preserve">Poprawa funkcjonalności </w:t>
            </w:r>
            <w:r w:rsidR="0075464D" w:rsidRPr="00E94B1B">
              <w:rPr>
                <w:rFonts w:ascii="Times New Roman" w:eastAsiaTheme="minorHAnsi" w:hAnsi="Times New Roman" w:cs="Times New Roman"/>
              </w:rPr>
              <w:t>i zagospodarowania przestrzeni centrum Jutrosina</w:t>
            </w:r>
          </w:p>
        </w:tc>
      </w:tr>
      <w:tr w:rsidR="00767C47" w:rsidRPr="009F4FD9" w14:paraId="546561D7" w14:textId="77777777" w:rsidTr="0075464D">
        <w:tc>
          <w:tcPr>
            <w:cnfStyle w:val="001000000000" w:firstRow="0" w:lastRow="0" w:firstColumn="1" w:lastColumn="0" w:oddVBand="0" w:evenVBand="0" w:oddHBand="0" w:evenHBand="0" w:firstRowFirstColumn="0" w:firstRowLastColumn="0" w:lastRowFirstColumn="0" w:lastRowLastColumn="0"/>
            <w:tcW w:w="0" w:type="auto"/>
            <w:vAlign w:val="center"/>
          </w:tcPr>
          <w:p w14:paraId="67498D19" w14:textId="77777777" w:rsidR="00B34F09" w:rsidRPr="009F4FD9" w:rsidRDefault="00B34F09" w:rsidP="0075464D">
            <w:pPr>
              <w:spacing w:line="360" w:lineRule="auto"/>
              <w:rPr>
                <w:rFonts w:ascii="Times New Roman" w:eastAsiaTheme="minorHAnsi" w:hAnsi="Times New Roman" w:cs="Times New Roman"/>
              </w:rPr>
            </w:pPr>
            <w:r w:rsidRPr="009F4FD9">
              <w:rPr>
                <w:rFonts w:ascii="Times New Roman" w:eastAsiaTheme="minorHAnsi" w:hAnsi="Times New Roman" w:cs="Times New Roman"/>
              </w:rPr>
              <w:t>Podmiot realizujący</w:t>
            </w:r>
          </w:p>
        </w:tc>
        <w:tc>
          <w:tcPr>
            <w:tcW w:w="0" w:type="auto"/>
            <w:vAlign w:val="center"/>
          </w:tcPr>
          <w:p w14:paraId="0BB6E854" w14:textId="3743D8FF" w:rsidR="00B34F09" w:rsidRPr="009F4FD9" w:rsidRDefault="00E0090A" w:rsidP="0075464D">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rPr>
            </w:pPr>
            <w:r>
              <w:rPr>
                <w:rFonts w:ascii="Times New Roman" w:eastAsiaTheme="minorHAnsi" w:hAnsi="Times New Roman" w:cs="Times New Roman"/>
              </w:rPr>
              <w:t>Gmina</w:t>
            </w:r>
            <w:r w:rsidR="00B34F09">
              <w:rPr>
                <w:rFonts w:ascii="Times New Roman" w:eastAsiaTheme="minorHAnsi" w:hAnsi="Times New Roman" w:cs="Times New Roman"/>
              </w:rPr>
              <w:t xml:space="preserve"> Jutrosin</w:t>
            </w:r>
          </w:p>
          <w:p w14:paraId="08AC487C" w14:textId="72D3C2FE" w:rsidR="00B34F09" w:rsidRPr="009F4FD9" w:rsidRDefault="00B34F09" w:rsidP="0075464D">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rPr>
            </w:pPr>
            <w:r>
              <w:rPr>
                <w:rFonts w:ascii="Times New Roman" w:eastAsiaTheme="minorHAnsi" w:hAnsi="Times New Roman" w:cs="Times New Roman"/>
              </w:rPr>
              <w:t>Właściciele kamienic zlokalizowanych wokół Ratusza w Jutrosinie</w:t>
            </w:r>
          </w:p>
        </w:tc>
      </w:tr>
      <w:tr w:rsidR="00767C47" w:rsidRPr="009F4FD9" w14:paraId="6CBCD1B8" w14:textId="77777777" w:rsidTr="0075464D">
        <w:tc>
          <w:tcPr>
            <w:cnfStyle w:val="001000000000" w:firstRow="0" w:lastRow="0" w:firstColumn="1" w:lastColumn="0" w:oddVBand="0" w:evenVBand="0" w:oddHBand="0" w:evenHBand="0" w:firstRowFirstColumn="0" w:firstRowLastColumn="0" w:lastRowFirstColumn="0" w:lastRowLastColumn="0"/>
            <w:tcW w:w="0" w:type="auto"/>
            <w:vAlign w:val="center"/>
          </w:tcPr>
          <w:p w14:paraId="506746B1" w14:textId="77777777" w:rsidR="00B34F09" w:rsidRPr="009F4FD9" w:rsidRDefault="00B34F09" w:rsidP="0075464D">
            <w:pPr>
              <w:spacing w:line="360" w:lineRule="auto"/>
              <w:rPr>
                <w:rFonts w:ascii="Times New Roman" w:eastAsiaTheme="minorHAnsi" w:hAnsi="Times New Roman" w:cs="Times New Roman"/>
              </w:rPr>
            </w:pPr>
            <w:r w:rsidRPr="009F4FD9">
              <w:rPr>
                <w:rFonts w:ascii="Times New Roman" w:eastAsiaTheme="minorHAnsi" w:hAnsi="Times New Roman" w:cs="Times New Roman"/>
              </w:rPr>
              <w:t>Beneficjenci</w:t>
            </w:r>
          </w:p>
        </w:tc>
        <w:tc>
          <w:tcPr>
            <w:tcW w:w="0" w:type="auto"/>
            <w:vAlign w:val="center"/>
          </w:tcPr>
          <w:p w14:paraId="2397ABCB" w14:textId="77777777" w:rsidR="00B34F09" w:rsidRDefault="00B34F09" w:rsidP="0075464D">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rPr>
            </w:pPr>
            <w:r>
              <w:rPr>
                <w:rFonts w:ascii="Times New Roman" w:eastAsiaTheme="minorHAnsi" w:hAnsi="Times New Roman" w:cs="Times New Roman"/>
              </w:rPr>
              <w:t xml:space="preserve">Mieszkańcy obszarów rewitalizacji </w:t>
            </w:r>
          </w:p>
          <w:p w14:paraId="250FDDCD" w14:textId="738A91F1" w:rsidR="00B34F09" w:rsidRPr="009F4FD9" w:rsidRDefault="00B34F09" w:rsidP="0075464D">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rPr>
            </w:pPr>
            <w:r>
              <w:rPr>
                <w:rFonts w:ascii="Times New Roman" w:eastAsiaTheme="minorHAnsi" w:hAnsi="Times New Roman" w:cs="Times New Roman"/>
              </w:rPr>
              <w:t xml:space="preserve">Mieszkańcy gminy Jutrosin </w:t>
            </w:r>
          </w:p>
        </w:tc>
      </w:tr>
      <w:tr w:rsidR="00767C47" w:rsidRPr="009F4FD9" w14:paraId="5E01A9F3" w14:textId="77777777" w:rsidTr="0075464D">
        <w:tc>
          <w:tcPr>
            <w:cnfStyle w:val="001000000000" w:firstRow="0" w:lastRow="0" w:firstColumn="1" w:lastColumn="0" w:oddVBand="0" w:evenVBand="0" w:oddHBand="0" w:evenHBand="0" w:firstRowFirstColumn="0" w:firstRowLastColumn="0" w:lastRowFirstColumn="0" w:lastRowLastColumn="0"/>
            <w:tcW w:w="0" w:type="auto"/>
            <w:vAlign w:val="center"/>
          </w:tcPr>
          <w:p w14:paraId="22C66E4A" w14:textId="77777777" w:rsidR="00B34F09" w:rsidRPr="009F4FD9" w:rsidRDefault="00B34F09" w:rsidP="0075464D">
            <w:pPr>
              <w:spacing w:line="360" w:lineRule="auto"/>
              <w:rPr>
                <w:rFonts w:ascii="Times New Roman" w:eastAsiaTheme="minorHAnsi" w:hAnsi="Times New Roman" w:cs="Times New Roman"/>
              </w:rPr>
            </w:pPr>
            <w:r w:rsidRPr="009F4FD9">
              <w:rPr>
                <w:rFonts w:ascii="Times New Roman" w:eastAsiaTheme="minorHAnsi" w:hAnsi="Times New Roman" w:cs="Times New Roman"/>
              </w:rPr>
              <w:t>Miejsce realizacji</w:t>
            </w:r>
          </w:p>
        </w:tc>
        <w:tc>
          <w:tcPr>
            <w:tcW w:w="0" w:type="auto"/>
            <w:vAlign w:val="center"/>
          </w:tcPr>
          <w:p w14:paraId="3181DCD5" w14:textId="08E28CC1" w:rsidR="00B34F09" w:rsidRPr="009F4FD9" w:rsidRDefault="00B34F09" w:rsidP="0075464D">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rPr>
            </w:pPr>
            <w:r>
              <w:rPr>
                <w:rFonts w:ascii="Times New Roman" w:eastAsiaTheme="minorHAnsi" w:hAnsi="Times New Roman" w:cs="Times New Roman"/>
              </w:rPr>
              <w:t>Jutrosin</w:t>
            </w:r>
          </w:p>
        </w:tc>
      </w:tr>
      <w:tr w:rsidR="00767C47" w:rsidRPr="009F4FD9" w14:paraId="615B7BE7" w14:textId="77777777" w:rsidTr="0075464D">
        <w:tc>
          <w:tcPr>
            <w:cnfStyle w:val="001000000000" w:firstRow="0" w:lastRow="0" w:firstColumn="1" w:lastColumn="0" w:oddVBand="0" w:evenVBand="0" w:oddHBand="0" w:evenHBand="0" w:firstRowFirstColumn="0" w:firstRowLastColumn="0" w:lastRowFirstColumn="0" w:lastRowLastColumn="0"/>
            <w:tcW w:w="0" w:type="auto"/>
            <w:vAlign w:val="center"/>
          </w:tcPr>
          <w:p w14:paraId="00E1AF90" w14:textId="77777777" w:rsidR="00B34F09" w:rsidRPr="009F4FD9" w:rsidRDefault="00B34F09" w:rsidP="0075464D">
            <w:pPr>
              <w:spacing w:line="360" w:lineRule="auto"/>
              <w:rPr>
                <w:rFonts w:ascii="Times New Roman" w:eastAsiaTheme="minorHAnsi" w:hAnsi="Times New Roman" w:cs="Times New Roman"/>
              </w:rPr>
            </w:pPr>
            <w:r w:rsidRPr="009F4FD9">
              <w:rPr>
                <w:rFonts w:ascii="Times New Roman" w:eastAsiaTheme="minorHAnsi" w:hAnsi="Times New Roman" w:cs="Times New Roman"/>
              </w:rPr>
              <w:t xml:space="preserve">Opis </w:t>
            </w:r>
            <w:r w:rsidRPr="00346588">
              <w:rPr>
                <w:rFonts w:ascii="Times New Roman" w:eastAsiaTheme="minorHAnsi" w:hAnsi="Times New Roman" w:cs="Times New Roman"/>
              </w:rPr>
              <w:t>projektu</w:t>
            </w:r>
          </w:p>
        </w:tc>
        <w:tc>
          <w:tcPr>
            <w:tcW w:w="0" w:type="auto"/>
            <w:vAlign w:val="center"/>
          </w:tcPr>
          <w:p w14:paraId="19C9696F" w14:textId="0411CB2D" w:rsidR="002161DF" w:rsidRPr="00346588" w:rsidRDefault="00B34F09" w:rsidP="004D0CD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rPr>
            </w:pPr>
            <w:r w:rsidRPr="00346588">
              <w:rPr>
                <w:rFonts w:ascii="Times New Roman" w:eastAsiaTheme="minorHAnsi" w:hAnsi="Times New Roman" w:cs="Times New Roman"/>
              </w:rPr>
              <w:t xml:space="preserve">Projekt polega na </w:t>
            </w:r>
            <w:r w:rsidR="0075464D" w:rsidRPr="00346588">
              <w:rPr>
                <w:rFonts w:ascii="Times New Roman" w:eastAsiaTheme="minorHAnsi" w:hAnsi="Times New Roman" w:cs="Times New Roman"/>
              </w:rPr>
              <w:t xml:space="preserve">poprawie funkcjonalności przestrzeni </w:t>
            </w:r>
            <w:r w:rsidR="002161DF" w:rsidRPr="00346588">
              <w:rPr>
                <w:rFonts w:ascii="Times New Roman" w:eastAsiaTheme="minorHAnsi" w:hAnsi="Times New Roman" w:cs="Times New Roman"/>
              </w:rPr>
              <w:t xml:space="preserve">centrum Jutrosina, aby zlikwidować bariery dla osób niepełnosprawnych, ułatwić mieszkańcom obszaru rewitalizacji i wszystkim mieszkańcom gminy dostęp do Urzędu </w:t>
            </w:r>
            <w:r w:rsidR="00346588">
              <w:rPr>
                <w:rFonts w:ascii="Times New Roman" w:eastAsiaTheme="minorHAnsi" w:hAnsi="Times New Roman" w:cs="Times New Roman"/>
              </w:rPr>
              <w:t>Miasta i Gminy</w:t>
            </w:r>
            <w:r w:rsidR="002161DF" w:rsidRPr="00346588">
              <w:rPr>
                <w:rFonts w:ascii="Times New Roman" w:eastAsiaTheme="minorHAnsi" w:hAnsi="Times New Roman" w:cs="Times New Roman"/>
              </w:rPr>
              <w:t xml:space="preserve"> w Jutrosinie i innych ważnych instytucji znajdujących się na tym terenie, a także utworzenie bazy noclegowej dla turystów</w:t>
            </w:r>
            <w:r w:rsidR="0075464D" w:rsidRPr="00346588">
              <w:rPr>
                <w:rFonts w:ascii="Times New Roman" w:eastAsiaTheme="minorHAnsi" w:hAnsi="Times New Roman" w:cs="Times New Roman"/>
              </w:rPr>
              <w:t xml:space="preserve">. </w:t>
            </w:r>
            <w:r w:rsidR="002161DF" w:rsidRPr="00346588">
              <w:rPr>
                <w:rFonts w:ascii="Times New Roman" w:eastAsiaTheme="minorHAnsi" w:hAnsi="Times New Roman" w:cs="Times New Roman"/>
              </w:rPr>
              <w:t xml:space="preserve">Spowoduje to zwiększenie atrakcyjności centrum Jutrosina i zwiększy bezpieczeństwo mieszkańców </w:t>
            </w:r>
            <w:r w:rsidR="007D7211" w:rsidRPr="00346588">
              <w:rPr>
                <w:rFonts w:ascii="Times New Roman" w:eastAsiaTheme="minorHAnsi" w:hAnsi="Times New Roman" w:cs="Times New Roman"/>
              </w:rPr>
              <w:t>i turystów</w:t>
            </w:r>
            <w:r w:rsidR="003670DA" w:rsidRPr="00346588">
              <w:rPr>
                <w:rFonts w:ascii="Times New Roman" w:eastAsiaTheme="minorHAnsi" w:hAnsi="Times New Roman" w:cs="Times New Roman"/>
              </w:rPr>
              <w:t xml:space="preserve">. </w:t>
            </w:r>
          </w:p>
          <w:p w14:paraId="6D09D567" w14:textId="7B94E2B0" w:rsidR="0075464D" w:rsidRPr="00346588" w:rsidRDefault="00F53CFF" w:rsidP="0075464D">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rPr>
            </w:pPr>
            <w:r w:rsidRPr="00346588">
              <w:rPr>
                <w:rFonts w:ascii="Times New Roman" w:eastAsiaTheme="minorHAnsi" w:hAnsi="Times New Roman" w:cs="Times New Roman"/>
              </w:rPr>
              <w:t>Zaplanowany zakres działań obejmuje</w:t>
            </w:r>
            <w:r w:rsidR="0075464D" w:rsidRPr="00346588">
              <w:rPr>
                <w:rFonts w:ascii="Times New Roman" w:eastAsiaTheme="minorHAnsi" w:hAnsi="Times New Roman" w:cs="Times New Roman"/>
              </w:rPr>
              <w:t xml:space="preserve">: </w:t>
            </w:r>
          </w:p>
          <w:p w14:paraId="360B68D4" w14:textId="7385912A" w:rsidR="0075464D" w:rsidRPr="00346588" w:rsidRDefault="0075464D" w:rsidP="0075464D">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rPr>
            </w:pPr>
            <w:r w:rsidRPr="00346588">
              <w:rPr>
                <w:rFonts w:ascii="Times New Roman" w:eastAsiaTheme="minorHAnsi" w:hAnsi="Times New Roman" w:cs="Times New Roman"/>
              </w:rPr>
              <w:t>-</w:t>
            </w:r>
            <w:r w:rsidR="002161DF" w:rsidRPr="00346588">
              <w:rPr>
                <w:rFonts w:ascii="Times New Roman" w:eastAsiaTheme="minorHAnsi" w:hAnsi="Times New Roman" w:cs="Times New Roman"/>
              </w:rPr>
              <w:t xml:space="preserve"> </w:t>
            </w:r>
            <w:r w:rsidRPr="00346588">
              <w:rPr>
                <w:rFonts w:ascii="Times New Roman" w:eastAsiaTheme="minorHAnsi" w:hAnsi="Times New Roman" w:cs="Times New Roman"/>
              </w:rPr>
              <w:t xml:space="preserve">remont nawierzchni rynku, </w:t>
            </w:r>
          </w:p>
          <w:p w14:paraId="7286FF21" w14:textId="60C79960" w:rsidR="00F53CFF" w:rsidRPr="00346588" w:rsidRDefault="00F53CFF" w:rsidP="0075464D">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rPr>
            </w:pPr>
            <w:r w:rsidRPr="00346588">
              <w:rPr>
                <w:rFonts w:ascii="Times New Roman" w:eastAsiaTheme="minorHAnsi" w:hAnsi="Times New Roman" w:cs="Times New Roman"/>
              </w:rPr>
              <w:t xml:space="preserve">- zmiana lokalizacji przystanku autobusowego, </w:t>
            </w:r>
          </w:p>
          <w:p w14:paraId="6453F4B4" w14:textId="65B71605" w:rsidR="00F53CFF" w:rsidRPr="00346588" w:rsidRDefault="00F53CFF" w:rsidP="0075464D">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rPr>
            </w:pPr>
            <w:r w:rsidRPr="00346588">
              <w:rPr>
                <w:rFonts w:ascii="Times New Roman" w:eastAsiaTheme="minorHAnsi" w:hAnsi="Times New Roman" w:cs="Times New Roman"/>
              </w:rPr>
              <w:t xml:space="preserve">- zagospodarowanie części parkingu pod rekreację- fontanna, zieleń, </w:t>
            </w:r>
          </w:p>
          <w:p w14:paraId="3BD4A3DF" w14:textId="717BD08C" w:rsidR="00A65BC3" w:rsidRPr="00346588" w:rsidRDefault="00A65BC3" w:rsidP="0075464D">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rPr>
            </w:pPr>
            <w:r w:rsidRPr="00346588">
              <w:rPr>
                <w:rFonts w:ascii="Times New Roman" w:eastAsiaTheme="minorHAnsi" w:hAnsi="Times New Roman" w:cs="Times New Roman"/>
              </w:rPr>
              <w:t>- utworzenie parkingu poza obszarem rynku,</w:t>
            </w:r>
          </w:p>
          <w:p w14:paraId="0FDAB936" w14:textId="7186912F" w:rsidR="002161DF" w:rsidRDefault="00F53CFF" w:rsidP="0075464D">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rPr>
            </w:pPr>
            <w:r w:rsidRPr="00346588">
              <w:rPr>
                <w:rFonts w:ascii="Times New Roman" w:eastAsiaTheme="minorHAnsi" w:hAnsi="Times New Roman" w:cs="Times New Roman"/>
              </w:rPr>
              <w:t>- remont elewacji zabytkowych kamienic</w:t>
            </w:r>
            <w:r w:rsidR="00E0090A">
              <w:rPr>
                <w:rFonts w:ascii="Times New Roman" w:eastAsiaTheme="minorHAnsi" w:hAnsi="Times New Roman" w:cs="Times New Roman"/>
              </w:rPr>
              <w:t xml:space="preserve"> i ratusza</w:t>
            </w:r>
            <w:r w:rsidR="002161DF" w:rsidRPr="00346588">
              <w:rPr>
                <w:rFonts w:ascii="Times New Roman" w:eastAsiaTheme="minorHAnsi" w:hAnsi="Times New Roman" w:cs="Times New Roman"/>
              </w:rPr>
              <w:t xml:space="preserve">, </w:t>
            </w:r>
          </w:p>
          <w:p w14:paraId="095D6421" w14:textId="604AE3FE" w:rsidR="00E0090A" w:rsidRDefault="00E0090A" w:rsidP="0075464D">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rPr>
            </w:pPr>
            <w:r>
              <w:rPr>
                <w:rFonts w:ascii="Times New Roman" w:eastAsiaTheme="minorHAnsi" w:hAnsi="Times New Roman" w:cs="Times New Roman"/>
              </w:rPr>
              <w:t>- odnowienie elewacji wewnętrznej i polichromii kościoła,</w:t>
            </w:r>
          </w:p>
          <w:p w14:paraId="3419786B" w14:textId="77777777" w:rsidR="00E0090A" w:rsidRDefault="00A65BC3" w:rsidP="0075464D">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rPr>
            </w:pPr>
            <w:r w:rsidRPr="00346588">
              <w:rPr>
                <w:rFonts w:ascii="Times New Roman" w:eastAsiaTheme="minorHAnsi" w:hAnsi="Times New Roman" w:cs="Times New Roman"/>
              </w:rPr>
              <w:t>- modernizacja domu rekolekcyjnego- dostosowanie do aktualnych standardów,</w:t>
            </w:r>
          </w:p>
          <w:p w14:paraId="2F9F59E1" w14:textId="77A1D9A3" w:rsidR="00A65BC3" w:rsidRPr="00346588" w:rsidRDefault="00E0090A" w:rsidP="0075464D">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rPr>
            </w:pPr>
            <w:r>
              <w:rPr>
                <w:rFonts w:ascii="Times New Roman" w:eastAsiaTheme="minorHAnsi" w:hAnsi="Times New Roman" w:cs="Times New Roman"/>
              </w:rPr>
              <w:t>- budowa kortu tenisowego</w:t>
            </w:r>
            <w:r w:rsidR="00A65BC3" w:rsidRPr="00346588">
              <w:rPr>
                <w:rFonts w:ascii="Times New Roman" w:eastAsiaTheme="minorHAnsi" w:hAnsi="Times New Roman" w:cs="Times New Roman"/>
              </w:rPr>
              <w:t xml:space="preserve"> </w:t>
            </w:r>
          </w:p>
          <w:p w14:paraId="084E39B3" w14:textId="3D7F70C5" w:rsidR="00F53CFF" w:rsidRPr="00346588" w:rsidRDefault="002161DF" w:rsidP="0075464D">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rPr>
            </w:pPr>
            <w:r w:rsidRPr="00346588">
              <w:rPr>
                <w:rFonts w:ascii="Times New Roman" w:eastAsiaTheme="minorHAnsi" w:hAnsi="Times New Roman" w:cs="Times New Roman"/>
              </w:rPr>
              <w:t>- zagospodarowanie terenu po byłym cmentarzu ewangelickim na park</w:t>
            </w:r>
            <w:r w:rsidR="00F53CFF" w:rsidRPr="00346588">
              <w:rPr>
                <w:rFonts w:ascii="Times New Roman" w:eastAsiaTheme="minorHAnsi" w:hAnsi="Times New Roman" w:cs="Times New Roman"/>
              </w:rPr>
              <w:t>.</w:t>
            </w:r>
          </w:p>
          <w:p w14:paraId="2A961CA7" w14:textId="0B5C113C" w:rsidR="00B34F09" w:rsidRPr="002A7AE7" w:rsidRDefault="00B34F09" w:rsidP="004D0CD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rPr>
            </w:pPr>
            <w:r w:rsidRPr="00346588">
              <w:rPr>
                <w:rFonts w:ascii="Times New Roman" w:eastAsiaTheme="minorHAnsi" w:hAnsi="Times New Roman" w:cs="Times New Roman"/>
              </w:rPr>
              <w:t xml:space="preserve">Po zakończeniu </w:t>
            </w:r>
            <w:r w:rsidR="003670DA" w:rsidRPr="00346588">
              <w:rPr>
                <w:rFonts w:ascii="Times New Roman" w:eastAsiaTheme="minorHAnsi" w:hAnsi="Times New Roman" w:cs="Times New Roman"/>
              </w:rPr>
              <w:t xml:space="preserve">działań inwestycyjnych możliwa będzie organizacja festynów, </w:t>
            </w:r>
            <w:r w:rsidR="007D7211" w:rsidRPr="00346588">
              <w:rPr>
                <w:rFonts w:ascii="Times New Roman" w:eastAsiaTheme="minorHAnsi" w:hAnsi="Times New Roman" w:cs="Times New Roman"/>
              </w:rPr>
              <w:t xml:space="preserve">przeglądów twórczości szkół, </w:t>
            </w:r>
            <w:r w:rsidR="003670DA" w:rsidRPr="00346588">
              <w:rPr>
                <w:rFonts w:ascii="Times New Roman" w:eastAsiaTheme="minorHAnsi" w:hAnsi="Times New Roman" w:cs="Times New Roman"/>
              </w:rPr>
              <w:t xml:space="preserve">dożynek, </w:t>
            </w:r>
            <w:r w:rsidR="007D7211" w:rsidRPr="00346588">
              <w:rPr>
                <w:rFonts w:ascii="Times New Roman" w:eastAsiaTheme="minorHAnsi" w:hAnsi="Times New Roman" w:cs="Times New Roman"/>
              </w:rPr>
              <w:t xml:space="preserve">i innych spotkań integracyjnych </w:t>
            </w:r>
            <w:r w:rsidR="004D0CDC">
              <w:rPr>
                <w:rFonts w:ascii="Times New Roman" w:eastAsiaTheme="minorHAnsi" w:hAnsi="Times New Roman" w:cs="Times New Roman"/>
              </w:rPr>
              <w:br/>
            </w:r>
            <w:r w:rsidR="007D7211" w:rsidRPr="00346588">
              <w:rPr>
                <w:rFonts w:ascii="Times New Roman" w:eastAsiaTheme="minorHAnsi" w:hAnsi="Times New Roman" w:cs="Times New Roman"/>
              </w:rPr>
              <w:t xml:space="preserve">z udziałem gości </w:t>
            </w:r>
            <w:r w:rsidR="007D7211" w:rsidRPr="002A7AE7">
              <w:rPr>
                <w:rFonts w:ascii="Times New Roman" w:eastAsiaTheme="minorHAnsi" w:hAnsi="Times New Roman" w:cs="Times New Roman"/>
              </w:rPr>
              <w:t xml:space="preserve">z gmin partnerskich gminy a także turystów. </w:t>
            </w:r>
          </w:p>
          <w:p w14:paraId="3B4F040F" w14:textId="0E498211" w:rsidR="00B34F09" w:rsidRPr="002A7AE7" w:rsidRDefault="007D7211" w:rsidP="004D0CD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rPr>
            </w:pPr>
            <w:r w:rsidRPr="002A7AE7">
              <w:rPr>
                <w:rFonts w:ascii="Times New Roman" w:eastAsiaTheme="minorHAnsi" w:hAnsi="Times New Roman" w:cs="Times New Roman"/>
              </w:rPr>
              <w:t>Wszystkie działania będą miały na celu</w:t>
            </w:r>
            <w:r w:rsidR="00A65BC3" w:rsidRPr="002A7AE7">
              <w:rPr>
                <w:rFonts w:ascii="Times New Roman" w:eastAsiaTheme="minorHAnsi" w:hAnsi="Times New Roman" w:cs="Times New Roman"/>
              </w:rPr>
              <w:t xml:space="preserve"> zwiększenie dostępności do ww. miejsc dla osób niepełnosprawnych. Działania spowodują poprawę ładu </w:t>
            </w:r>
            <w:r w:rsidR="00A65BC3" w:rsidRPr="002A7AE7">
              <w:rPr>
                <w:rFonts w:ascii="Times New Roman" w:eastAsiaTheme="minorHAnsi" w:hAnsi="Times New Roman" w:cs="Times New Roman"/>
              </w:rPr>
              <w:lastRenderedPageBreak/>
              <w:t xml:space="preserve">przestrzennego okolic rynku w Jutrosinie i stworzenie miejsc wypoczynku mieszkańców tych terenów. </w:t>
            </w:r>
          </w:p>
        </w:tc>
      </w:tr>
      <w:tr w:rsidR="00767C47" w:rsidRPr="009F4FD9" w14:paraId="322E1F01" w14:textId="77777777" w:rsidTr="0075464D">
        <w:tc>
          <w:tcPr>
            <w:cnfStyle w:val="001000000000" w:firstRow="0" w:lastRow="0" w:firstColumn="1" w:lastColumn="0" w:oddVBand="0" w:evenVBand="0" w:oddHBand="0" w:evenHBand="0" w:firstRowFirstColumn="0" w:firstRowLastColumn="0" w:lastRowFirstColumn="0" w:lastRowLastColumn="0"/>
            <w:tcW w:w="0" w:type="auto"/>
            <w:vAlign w:val="center"/>
          </w:tcPr>
          <w:p w14:paraId="0DAD3F90" w14:textId="77777777" w:rsidR="00B34F09" w:rsidRPr="009F4FD9" w:rsidRDefault="00B34F09" w:rsidP="0075464D">
            <w:pPr>
              <w:spacing w:line="360" w:lineRule="auto"/>
              <w:rPr>
                <w:rFonts w:ascii="Times New Roman" w:eastAsiaTheme="minorHAnsi" w:hAnsi="Times New Roman" w:cs="Times New Roman"/>
              </w:rPr>
            </w:pPr>
            <w:r w:rsidRPr="009F4FD9">
              <w:rPr>
                <w:rFonts w:ascii="Times New Roman" w:eastAsiaTheme="minorHAnsi" w:hAnsi="Times New Roman" w:cs="Times New Roman"/>
              </w:rPr>
              <w:lastRenderedPageBreak/>
              <w:t>Cel projektu</w:t>
            </w:r>
          </w:p>
        </w:tc>
        <w:tc>
          <w:tcPr>
            <w:tcW w:w="0" w:type="auto"/>
            <w:vAlign w:val="center"/>
          </w:tcPr>
          <w:p w14:paraId="4A6C2757" w14:textId="3FC9B5EF" w:rsidR="00B34F09" w:rsidRPr="00767C47" w:rsidRDefault="00B34F09" w:rsidP="004D0CD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rPr>
            </w:pPr>
            <w:r w:rsidRPr="00407566">
              <w:rPr>
                <w:rFonts w:ascii="Times New Roman" w:eastAsiaTheme="minorHAnsi" w:hAnsi="Times New Roman" w:cs="Times New Roman"/>
              </w:rPr>
              <w:t xml:space="preserve">Celem projektu jest </w:t>
            </w:r>
            <w:r w:rsidR="00CC4C6D" w:rsidRPr="00407566">
              <w:rPr>
                <w:rFonts w:ascii="Times New Roman" w:eastAsiaTheme="minorHAnsi" w:hAnsi="Times New Roman" w:cs="Times New Roman"/>
              </w:rPr>
              <w:t xml:space="preserve">zahamowanie procesu degradacji i wyeksploatowania układu urbanistycznego miasta jako waloru krajobrazu kulturowego oraz wytworzenia lokalnej tożsamości mieszkańców i zwiększenia atrakcyjności turystycznej miasta i gminy. Przeprowadzenie ww. działań przyczyni się również do podniesienia jakości życia mieszkańców poprzez dostęp do atrakcyjnych przestrzeni </w:t>
            </w:r>
            <w:r w:rsidR="002A7AE7" w:rsidRPr="00407566">
              <w:rPr>
                <w:rFonts w:ascii="Times New Roman" w:eastAsiaTheme="minorHAnsi" w:hAnsi="Times New Roman" w:cs="Times New Roman"/>
              </w:rPr>
              <w:t xml:space="preserve">publicznych służących integracji i rozrywce oraz zwiększenia estetyki przestrzeni miejskiej. Działanie to będzie wspierało projekty </w:t>
            </w:r>
            <w:r w:rsidR="006F6CAF" w:rsidRPr="00407566">
              <w:rPr>
                <w:rFonts w:ascii="Times New Roman" w:eastAsiaTheme="minorHAnsi" w:hAnsi="Times New Roman" w:cs="Times New Roman"/>
              </w:rPr>
              <w:t xml:space="preserve">Zwiększenie integracji i poczucia tożsamości lokalnej mieszkańców </w:t>
            </w:r>
            <w:r w:rsidR="002267C7">
              <w:rPr>
                <w:rFonts w:ascii="Times New Roman" w:eastAsiaTheme="minorHAnsi" w:hAnsi="Times New Roman" w:cs="Times New Roman"/>
              </w:rPr>
              <w:br/>
            </w:r>
            <w:r w:rsidR="002A7AE7" w:rsidRPr="00407566">
              <w:rPr>
                <w:rFonts w:ascii="Times New Roman" w:eastAsiaTheme="minorHAnsi" w:hAnsi="Times New Roman" w:cs="Times New Roman"/>
              </w:rPr>
              <w:t>i Zwiększenie atrakcyjności turystycznej realizowanych w ramach niniejszego programu.</w:t>
            </w:r>
            <w:r w:rsidR="002A7AE7" w:rsidRPr="00767C47">
              <w:rPr>
                <w:rFonts w:ascii="Times New Roman" w:eastAsiaTheme="minorHAnsi" w:hAnsi="Times New Roman" w:cs="Times New Roman"/>
                <w:highlight w:val="red"/>
              </w:rPr>
              <w:t xml:space="preserve">  </w:t>
            </w:r>
          </w:p>
        </w:tc>
      </w:tr>
      <w:tr w:rsidR="00767C47" w:rsidRPr="009F4FD9" w14:paraId="6533D0A3" w14:textId="77777777" w:rsidTr="0075464D">
        <w:tc>
          <w:tcPr>
            <w:cnfStyle w:val="001000000000" w:firstRow="0" w:lastRow="0" w:firstColumn="1" w:lastColumn="0" w:oddVBand="0" w:evenVBand="0" w:oddHBand="0" w:evenHBand="0" w:firstRowFirstColumn="0" w:firstRowLastColumn="0" w:lastRowFirstColumn="0" w:lastRowLastColumn="0"/>
            <w:tcW w:w="0" w:type="auto"/>
            <w:vAlign w:val="center"/>
          </w:tcPr>
          <w:p w14:paraId="2E684082" w14:textId="77777777" w:rsidR="00B34F09" w:rsidRPr="009F4FD9" w:rsidRDefault="00B34F09" w:rsidP="0075464D">
            <w:pPr>
              <w:spacing w:line="360" w:lineRule="auto"/>
              <w:rPr>
                <w:rFonts w:ascii="Times New Roman" w:eastAsiaTheme="minorHAnsi" w:hAnsi="Times New Roman" w:cs="Times New Roman"/>
              </w:rPr>
            </w:pPr>
            <w:r>
              <w:rPr>
                <w:rFonts w:ascii="Times New Roman" w:eastAsiaTheme="minorHAnsi" w:hAnsi="Times New Roman" w:cs="Times New Roman"/>
              </w:rPr>
              <w:t>Odpowiada celom i kierunkom LPR:</w:t>
            </w:r>
          </w:p>
        </w:tc>
        <w:tc>
          <w:tcPr>
            <w:tcW w:w="0" w:type="auto"/>
            <w:vAlign w:val="center"/>
          </w:tcPr>
          <w:p w14:paraId="2A199C59" w14:textId="45AFF526" w:rsidR="00B34F09" w:rsidRPr="00767C47" w:rsidRDefault="00B34F09" w:rsidP="0075464D">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rPr>
            </w:pPr>
            <w:r w:rsidRPr="00767C47">
              <w:rPr>
                <w:rFonts w:ascii="Times New Roman" w:eastAsiaTheme="minorHAnsi" w:hAnsi="Times New Roman" w:cs="Times New Roman"/>
              </w:rPr>
              <w:t xml:space="preserve">Cel 1: </w:t>
            </w:r>
            <w:r w:rsidR="002A7AE7" w:rsidRPr="00767C47">
              <w:rPr>
                <w:rFonts w:ascii="Times New Roman" w:eastAsiaTheme="minorHAnsi" w:hAnsi="Times New Roman" w:cs="Times New Roman"/>
              </w:rPr>
              <w:t>Zwiększenie funkcjonalności i atrakcyjności przestrzeni publicznej</w:t>
            </w:r>
            <w:r w:rsidRPr="00767C47">
              <w:rPr>
                <w:rFonts w:ascii="Times New Roman" w:eastAsiaTheme="minorHAnsi" w:hAnsi="Times New Roman" w:cs="Times New Roman"/>
              </w:rPr>
              <w:t xml:space="preserve">, </w:t>
            </w:r>
            <w:r w:rsidR="00E94B1B">
              <w:rPr>
                <w:rFonts w:ascii="Times New Roman" w:eastAsiaTheme="minorHAnsi" w:hAnsi="Times New Roman" w:cs="Times New Roman"/>
              </w:rPr>
              <w:t>K</w:t>
            </w:r>
            <w:r w:rsidR="002A7AE7" w:rsidRPr="00767C47">
              <w:rPr>
                <w:rFonts w:ascii="Times New Roman" w:eastAsiaTheme="minorHAnsi" w:hAnsi="Times New Roman" w:cs="Times New Roman"/>
              </w:rPr>
              <w:t xml:space="preserve">ierunek 1: </w:t>
            </w:r>
            <w:r w:rsidR="002A7AE7" w:rsidRPr="00767C47">
              <w:rPr>
                <w:rFonts w:ascii="Cambria" w:hAnsi="Cambria"/>
              </w:rPr>
              <w:t>Zwiększenie atrakcyjności turystycznej</w:t>
            </w:r>
          </w:p>
          <w:p w14:paraId="7D21A8AB" w14:textId="486580AA" w:rsidR="002A7AE7" w:rsidRPr="00767C47" w:rsidRDefault="002A7AE7" w:rsidP="0075464D">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rPr>
            </w:pPr>
            <w:r w:rsidRPr="00767C47">
              <w:rPr>
                <w:rFonts w:ascii="Times New Roman" w:eastAsiaTheme="minorHAnsi" w:hAnsi="Times New Roman" w:cs="Times New Roman"/>
              </w:rPr>
              <w:t>Kierunek 2:</w:t>
            </w:r>
            <w:r w:rsidR="00767C47" w:rsidRPr="00767C47">
              <w:rPr>
                <w:rFonts w:ascii="Cambria" w:hAnsi="Cambria"/>
              </w:rPr>
              <w:t xml:space="preserve"> Rozwój i modernizacja infrastruktury drogowej, technicznej </w:t>
            </w:r>
            <w:r w:rsidR="006F6CAF">
              <w:rPr>
                <w:rFonts w:ascii="Cambria" w:hAnsi="Cambria"/>
              </w:rPr>
              <w:br/>
            </w:r>
            <w:r w:rsidR="00767C47" w:rsidRPr="00767C47">
              <w:rPr>
                <w:rFonts w:ascii="Cambria" w:hAnsi="Cambria"/>
              </w:rPr>
              <w:t>i społecznej</w:t>
            </w:r>
          </w:p>
          <w:p w14:paraId="0BD0B0D1" w14:textId="77777777" w:rsidR="002A7AE7" w:rsidRDefault="002A7AE7" w:rsidP="0075464D">
            <w:pPr>
              <w:spacing w:line="360" w:lineRule="auto"/>
              <w:cnfStyle w:val="000000000000" w:firstRow="0" w:lastRow="0" w:firstColumn="0" w:lastColumn="0" w:oddVBand="0" w:evenVBand="0" w:oddHBand="0" w:evenHBand="0" w:firstRowFirstColumn="0" w:firstRowLastColumn="0" w:lastRowFirstColumn="0" w:lastRowLastColumn="0"/>
              <w:rPr>
                <w:rFonts w:ascii="Cambria" w:hAnsi="Cambria"/>
              </w:rPr>
            </w:pPr>
            <w:r w:rsidRPr="00767C47">
              <w:rPr>
                <w:rFonts w:ascii="Times New Roman" w:eastAsiaTheme="minorHAnsi" w:hAnsi="Times New Roman" w:cs="Times New Roman"/>
              </w:rPr>
              <w:t>Kierunek 3:</w:t>
            </w:r>
            <w:r w:rsidR="00767C47" w:rsidRPr="00767C47">
              <w:rPr>
                <w:rFonts w:ascii="Times New Roman" w:eastAsiaTheme="minorHAnsi" w:hAnsi="Times New Roman" w:cs="Times New Roman"/>
              </w:rPr>
              <w:t xml:space="preserve"> </w:t>
            </w:r>
            <w:r w:rsidR="00767C47" w:rsidRPr="00767C47">
              <w:rPr>
                <w:rFonts w:ascii="Cambria" w:hAnsi="Cambria"/>
              </w:rPr>
              <w:t xml:space="preserve">Stworzenie bezpiecznych miejsc rekreacji </w:t>
            </w:r>
            <w:r w:rsidR="00767C47" w:rsidRPr="00767C47">
              <w:rPr>
                <w:rFonts w:ascii="Cambria" w:hAnsi="Cambria"/>
              </w:rPr>
              <w:br/>
              <w:t>i wypoczynku</w:t>
            </w:r>
          </w:p>
          <w:p w14:paraId="6F786375" w14:textId="77777777" w:rsidR="00836026" w:rsidRDefault="00836026" w:rsidP="0075464D">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rPr>
            </w:pPr>
            <w:r>
              <w:rPr>
                <w:rFonts w:ascii="Times New Roman" w:eastAsiaTheme="minorHAnsi" w:hAnsi="Times New Roman" w:cs="Times New Roman"/>
              </w:rPr>
              <w:t>Cel 2: Zwiększenie funkcjonalności i atrakcyjności przestrzeni publicznych</w:t>
            </w:r>
          </w:p>
          <w:p w14:paraId="707F7837" w14:textId="10B1B392" w:rsidR="00836026" w:rsidRPr="00767C47" w:rsidRDefault="00836026" w:rsidP="0075464D">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rPr>
            </w:pPr>
            <w:r>
              <w:rPr>
                <w:rFonts w:ascii="Times New Roman" w:eastAsiaTheme="minorHAnsi" w:hAnsi="Times New Roman" w:cs="Times New Roman"/>
              </w:rPr>
              <w:t xml:space="preserve">Kierunek 2: Rozwój i modernizacja infrastruktury drogowej, technicznej </w:t>
            </w:r>
            <w:r w:rsidR="002267C7">
              <w:rPr>
                <w:rFonts w:ascii="Times New Roman" w:eastAsiaTheme="minorHAnsi" w:hAnsi="Times New Roman" w:cs="Times New Roman"/>
              </w:rPr>
              <w:br/>
            </w:r>
            <w:r>
              <w:rPr>
                <w:rFonts w:ascii="Times New Roman" w:eastAsiaTheme="minorHAnsi" w:hAnsi="Times New Roman" w:cs="Times New Roman"/>
              </w:rPr>
              <w:t>i społecznej,</w:t>
            </w:r>
          </w:p>
        </w:tc>
      </w:tr>
      <w:tr w:rsidR="00767C47" w:rsidRPr="00FC1F00" w14:paraId="3BA742CF" w14:textId="77777777" w:rsidTr="0075464D">
        <w:tc>
          <w:tcPr>
            <w:cnfStyle w:val="001000000000" w:firstRow="0" w:lastRow="0" w:firstColumn="1" w:lastColumn="0" w:oddVBand="0" w:evenVBand="0" w:oddHBand="0" w:evenHBand="0" w:firstRowFirstColumn="0" w:firstRowLastColumn="0" w:lastRowFirstColumn="0" w:lastRowLastColumn="0"/>
            <w:tcW w:w="0" w:type="auto"/>
            <w:vAlign w:val="center"/>
          </w:tcPr>
          <w:p w14:paraId="0FD7E465" w14:textId="77777777" w:rsidR="00B34F09" w:rsidRPr="009F4FD9" w:rsidRDefault="00B34F09" w:rsidP="0075464D">
            <w:pPr>
              <w:spacing w:line="360" w:lineRule="auto"/>
              <w:rPr>
                <w:rFonts w:ascii="Times New Roman" w:eastAsiaTheme="minorHAnsi" w:hAnsi="Times New Roman" w:cs="Times New Roman"/>
              </w:rPr>
            </w:pPr>
            <w:r w:rsidRPr="009F4FD9">
              <w:rPr>
                <w:rFonts w:ascii="Times New Roman" w:eastAsiaTheme="minorHAnsi" w:hAnsi="Times New Roman" w:cs="Times New Roman"/>
              </w:rPr>
              <w:t>Prognozowane rezultaty</w:t>
            </w:r>
          </w:p>
        </w:tc>
        <w:tc>
          <w:tcPr>
            <w:tcW w:w="0" w:type="auto"/>
            <w:vAlign w:val="center"/>
          </w:tcPr>
          <w:p w14:paraId="5E5D5261" w14:textId="77777777" w:rsidR="00767C47" w:rsidRPr="00407566" w:rsidRDefault="00767C47" w:rsidP="0075464D">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rPr>
            </w:pPr>
            <w:r w:rsidRPr="00407566">
              <w:rPr>
                <w:rFonts w:ascii="Times New Roman" w:eastAsiaTheme="minorHAnsi" w:hAnsi="Times New Roman" w:cs="Times New Roman"/>
              </w:rPr>
              <w:t xml:space="preserve">Realizacja założeń projektu przyczyni się do: </w:t>
            </w:r>
          </w:p>
          <w:p w14:paraId="23E1C637" w14:textId="77777777" w:rsidR="00767C47" w:rsidRPr="00407566" w:rsidRDefault="00767C47" w:rsidP="0075464D">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rPr>
            </w:pPr>
            <w:r w:rsidRPr="00407566">
              <w:rPr>
                <w:rFonts w:ascii="Times New Roman" w:eastAsiaTheme="minorHAnsi" w:hAnsi="Times New Roman" w:cs="Times New Roman"/>
              </w:rPr>
              <w:t xml:space="preserve">- stworzenia atrakcyjnych przestrzeni publicznych, w których mieszkańcy będą się chętnie spotykać, </w:t>
            </w:r>
          </w:p>
          <w:p w14:paraId="7CEFA662" w14:textId="51FA674B" w:rsidR="00767C47" w:rsidRPr="00407566" w:rsidRDefault="00767C47" w:rsidP="0075464D">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rPr>
            </w:pPr>
            <w:r w:rsidRPr="00407566">
              <w:rPr>
                <w:rFonts w:ascii="Times New Roman" w:eastAsiaTheme="minorHAnsi" w:hAnsi="Times New Roman" w:cs="Times New Roman"/>
              </w:rPr>
              <w:t>- zwiększenia estetyki miasta,</w:t>
            </w:r>
          </w:p>
          <w:p w14:paraId="790122F6" w14:textId="21B228D7" w:rsidR="00B34F09" w:rsidRPr="00767C47" w:rsidRDefault="00767C47" w:rsidP="00767C47">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highlight w:val="red"/>
              </w:rPr>
            </w:pPr>
            <w:r w:rsidRPr="00407566">
              <w:rPr>
                <w:rFonts w:ascii="Times New Roman" w:eastAsiaTheme="minorHAnsi" w:hAnsi="Times New Roman" w:cs="Times New Roman"/>
              </w:rPr>
              <w:t>- wyeksponowania układu urbanistycznego miasta i walorów krajobrazu kulturowego.</w:t>
            </w:r>
            <w:r>
              <w:rPr>
                <w:rFonts w:ascii="Times New Roman" w:eastAsiaTheme="minorHAnsi" w:hAnsi="Times New Roman" w:cs="Times New Roman"/>
                <w:highlight w:val="red"/>
              </w:rPr>
              <w:t xml:space="preserve">  </w:t>
            </w:r>
          </w:p>
        </w:tc>
      </w:tr>
      <w:tr w:rsidR="00767C47" w:rsidRPr="009F4FD9" w14:paraId="0D3E565C" w14:textId="77777777" w:rsidTr="0075464D">
        <w:tc>
          <w:tcPr>
            <w:cnfStyle w:val="001000000000" w:firstRow="0" w:lastRow="0" w:firstColumn="1" w:lastColumn="0" w:oddVBand="0" w:evenVBand="0" w:oddHBand="0" w:evenHBand="0" w:firstRowFirstColumn="0" w:firstRowLastColumn="0" w:lastRowFirstColumn="0" w:lastRowLastColumn="0"/>
            <w:tcW w:w="0" w:type="auto"/>
            <w:vAlign w:val="center"/>
          </w:tcPr>
          <w:p w14:paraId="1ABADA64" w14:textId="77777777" w:rsidR="00B34F09" w:rsidRPr="009F4FD9" w:rsidRDefault="00B34F09" w:rsidP="0075464D">
            <w:pPr>
              <w:spacing w:line="360" w:lineRule="auto"/>
              <w:rPr>
                <w:rFonts w:ascii="Times New Roman" w:eastAsiaTheme="minorHAnsi" w:hAnsi="Times New Roman" w:cs="Times New Roman"/>
              </w:rPr>
            </w:pPr>
            <w:r w:rsidRPr="009F4FD9">
              <w:rPr>
                <w:rFonts w:ascii="Times New Roman" w:eastAsiaTheme="minorHAnsi" w:hAnsi="Times New Roman" w:cs="Times New Roman"/>
              </w:rPr>
              <w:t>Sposób oceny realizacji projektu</w:t>
            </w:r>
          </w:p>
        </w:tc>
        <w:tc>
          <w:tcPr>
            <w:tcW w:w="0" w:type="auto"/>
            <w:vAlign w:val="center"/>
          </w:tcPr>
          <w:p w14:paraId="383D9F78" w14:textId="77777777" w:rsidR="00BB1BF0" w:rsidRPr="00451C39" w:rsidRDefault="00BB1BF0" w:rsidP="00BB1BF0">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b/>
              </w:rPr>
            </w:pPr>
            <w:r w:rsidRPr="00451C39">
              <w:rPr>
                <w:rFonts w:ascii="Times New Roman" w:eastAsiaTheme="minorHAnsi" w:hAnsi="Times New Roman" w:cs="Times New Roman"/>
                <w:b/>
              </w:rPr>
              <w:t>Wskaźniki produktu:</w:t>
            </w:r>
          </w:p>
          <w:p w14:paraId="2F1B86D3" w14:textId="77777777" w:rsidR="00BB1BF0" w:rsidRPr="00451C39" w:rsidRDefault="00BB1BF0" w:rsidP="00BB1BF0">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rPr>
            </w:pPr>
            <w:r w:rsidRPr="00451C39">
              <w:rPr>
                <w:rFonts w:ascii="Times New Roman" w:eastAsiaTheme="minorHAnsi" w:hAnsi="Times New Roman" w:cs="Times New Roman"/>
              </w:rPr>
              <w:t>- powierzchnia odnowionych terenów: 1,25 ha</w:t>
            </w:r>
          </w:p>
          <w:p w14:paraId="4E102A63" w14:textId="77777777" w:rsidR="00BB1BF0" w:rsidRPr="00451C39" w:rsidRDefault="00BB1BF0" w:rsidP="00BB1BF0">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rPr>
            </w:pPr>
            <w:r w:rsidRPr="00451C39">
              <w:rPr>
                <w:rFonts w:ascii="Times New Roman" w:eastAsiaTheme="minorHAnsi" w:hAnsi="Times New Roman" w:cs="Times New Roman"/>
              </w:rPr>
              <w:t>- liczba zainstalowanych elementów małej architektury (ławki, kosze itp.) ławki – 8 szt., kosze – 10 szt., fontanna – 1 szt.</w:t>
            </w:r>
          </w:p>
          <w:p w14:paraId="5D36FAB8" w14:textId="77777777" w:rsidR="00BB1BF0" w:rsidRPr="00451C39" w:rsidRDefault="00BB1BF0" w:rsidP="00BB1BF0">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rPr>
            </w:pPr>
            <w:r w:rsidRPr="00451C39">
              <w:rPr>
                <w:rFonts w:ascii="Times New Roman" w:eastAsiaTheme="minorHAnsi" w:hAnsi="Times New Roman" w:cs="Times New Roman"/>
              </w:rPr>
              <w:t>- powierzchnia odnowionej elewacji budynków, -1400 m</w:t>
            </w:r>
            <w:r w:rsidRPr="00451C39">
              <w:rPr>
                <w:rFonts w:ascii="Times New Roman" w:eastAsiaTheme="minorHAnsi" w:hAnsi="Times New Roman" w:cs="Times New Roman"/>
                <w:vertAlign w:val="superscript"/>
              </w:rPr>
              <w:t>2</w:t>
            </w:r>
          </w:p>
          <w:p w14:paraId="213D4E1F" w14:textId="77777777" w:rsidR="00BB1BF0" w:rsidRPr="00451C39" w:rsidRDefault="00BB1BF0" w:rsidP="00BB1BF0">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rPr>
            </w:pPr>
            <w:r w:rsidRPr="00451C39">
              <w:rPr>
                <w:rFonts w:ascii="Times New Roman" w:eastAsiaTheme="minorHAnsi" w:hAnsi="Times New Roman" w:cs="Times New Roman"/>
              </w:rPr>
              <w:t xml:space="preserve">- liczba zasadzonych roślin. – 20 szt. </w:t>
            </w:r>
          </w:p>
          <w:p w14:paraId="47EAB69B" w14:textId="77777777" w:rsidR="00BB1BF0" w:rsidRPr="00451C39" w:rsidRDefault="00BB1BF0" w:rsidP="00BB1BF0">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b/>
              </w:rPr>
            </w:pPr>
            <w:r w:rsidRPr="00451C39">
              <w:rPr>
                <w:rFonts w:ascii="Times New Roman" w:eastAsiaTheme="minorHAnsi" w:hAnsi="Times New Roman" w:cs="Times New Roman"/>
                <w:b/>
              </w:rPr>
              <w:t xml:space="preserve">Wskaźniki rezultatu: </w:t>
            </w:r>
          </w:p>
          <w:p w14:paraId="126C2CC2" w14:textId="77777777" w:rsidR="00BB1BF0" w:rsidRPr="00451C39" w:rsidRDefault="00BB1BF0" w:rsidP="00BB1BF0">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rPr>
            </w:pPr>
            <w:r w:rsidRPr="00451C39">
              <w:rPr>
                <w:rFonts w:ascii="Times New Roman" w:eastAsiaTheme="minorHAnsi" w:hAnsi="Times New Roman" w:cs="Times New Roman"/>
              </w:rPr>
              <w:t xml:space="preserve">- wzrost liczby osób przebywających w odnowionej przestrzeni: o ok. 30 </w:t>
            </w:r>
          </w:p>
          <w:p w14:paraId="48FC2C5A" w14:textId="695357BE" w:rsidR="00B34F09" w:rsidRPr="00407566" w:rsidRDefault="00BB1BF0" w:rsidP="00BB1BF0">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rPr>
            </w:pPr>
            <w:r w:rsidRPr="00451C39">
              <w:rPr>
                <w:rFonts w:ascii="Times New Roman" w:eastAsiaTheme="minorHAnsi" w:hAnsi="Times New Roman" w:cs="Times New Roman"/>
              </w:rPr>
              <w:lastRenderedPageBreak/>
              <w:t>- liczba turystów korzystających z odnowionej bazy noclegowej: 10 osób</w:t>
            </w:r>
          </w:p>
        </w:tc>
      </w:tr>
      <w:tr w:rsidR="00767C47" w:rsidRPr="009F4FD9" w14:paraId="63FEDA9D" w14:textId="77777777" w:rsidTr="0075464D">
        <w:tc>
          <w:tcPr>
            <w:cnfStyle w:val="001000000000" w:firstRow="0" w:lastRow="0" w:firstColumn="1" w:lastColumn="0" w:oddVBand="0" w:evenVBand="0" w:oddHBand="0" w:evenHBand="0" w:firstRowFirstColumn="0" w:firstRowLastColumn="0" w:lastRowFirstColumn="0" w:lastRowLastColumn="0"/>
            <w:tcW w:w="0" w:type="auto"/>
            <w:vAlign w:val="center"/>
          </w:tcPr>
          <w:p w14:paraId="2B83BCD9" w14:textId="5648AA9B" w:rsidR="00B34F09" w:rsidRPr="009F4FD9" w:rsidRDefault="00B34F09" w:rsidP="0075464D">
            <w:pPr>
              <w:spacing w:line="360" w:lineRule="auto"/>
              <w:rPr>
                <w:rFonts w:ascii="Times New Roman" w:eastAsiaTheme="minorHAnsi" w:hAnsi="Times New Roman" w:cs="Times New Roman"/>
              </w:rPr>
            </w:pPr>
            <w:r w:rsidRPr="009F4FD9">
              <w:rPr>
                <w:rFonts w:ascii="Times New Roman" w:eastAsiaTheme="minorHAnsi" w:hAnsi="Times New Roman" w:cs="Times New Roman"/>
              </w:rPr>
              <w:lastRenderedPageBreak/>
              <w:t xml:space="preserve">Szacowana wartość </w:t>
            </w:r>
          </w:p>
        </w:tc>
        <w:tc>
          <w:tcPr>
            <w:tcW w:w="0" w:type="auto"/>
            <w:vAlign w:val="center"/>
          </w:tcPr>
          <w:p w14:paraId="77F097DC" w14:textId="08AD824F" w:rsidR="00B34F09" w:rsidRPr="009F4FD9" w:rsidRDefault="00E0090A" w:rsidP="0075464D">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rPr>
            </w:pPr>
            <w:r>
              <w:rPr>
                <w:rFonts w:ascii="Times New Roman" w:eastAsiaTheme="minorHAnsi" w:hAnsi="Times New Roman" w:cs="Times New Roman"/>
              </w:rPr>
              <w:t>3 000</w:t>
            </w:r>
            <w:r w:rsidR="004D0CDC">
              <w:rPr>
                <w:rFonts w:ascii="Times New Roman" w:eastAsiaTheme="minorHAnsi" w:hAnsi="Times New Roman" w:cs="Times New Roman"/>
              </w:rPr>
              <w:t> </w:t>
            </w:r>
            <w:r>
              <w:rPr>
                <w:rFonts w:ascii="Times New Roman" w:eastAsiaTheme="minorHAnsi" w:hAnsi="Times New Roman" w:cs="Times New Roman"/>
              </w:rPr>
              <w:t>000</w:t>
            </w:r>
            <w:r w:rsidR="004D0CDC">
              <w:rPr>
                <w:rFonts w:ascii="Times New Roman" w:eastAsiaTheme="minorHAnsi" w:hAnsi="Times New Roman" w:cs="Times New Roman"/>
              </w:rPr>
              <w:t>,00</w:t>
            </w:r>
            <w:r w:rsidR="002267C7">
              <w:rPr>
                <w:rFonts w:ascii="Times New Roman" w:eastAsiaTheme="minorHAnsi" w:hAnsi="Times New Roman" w:cs="Times New Roman"/>
              </w:rPr>
              <w:t xml:space="preserve"> </w:t>
            </w:r>
            <w:r w:rsidR="00B34F09" w:rsidRPr="009F4FD9">
              <w:rPr>
                <w:rFonts w:ascii="Times New Roman" w:eastAsiaTheme="minorHAnsi" w:hAnsi="Times New Roman" w:cs="Times New Roman"/>
              </w:rPr>
              <w:t>zł</w:t>
            </w:r>
          </w:p>
        </w:tc>
      </w:tr>
      <w:tr w:rsidR="00767C47" w:rsidRPr="009F4FD9" w14:paraId="01A3E3A6" w14:textId="77777777" w:rsidTr="0075464D">
        <w:tc>
          <w:tcPr>
            <w:cnfStyle w:val="001000000000" w:firstRow="0" w:lastRow="0" w:firstColumn="1" w:lastColumn="0" w:oddVBand="0" w:evenVBand="0" w:oddHBand="0" w:evenHBand="0" w:firstRowFirstColumn="0" w:firstRowLastColumn="0" w:lastRowFirstColumn="0" w:lastRowLastColumn="0"/>
            <w:tcW w:w="0" w:type="auto"/>
            <w:vAlign w:val="center"/>
          </w:tcPr>
          <w:p w14:paraId="4315B770" w14:textId="77777777" w:rsidR="00B34F09" w:rsidRPr="009F4FD9" w:rsidRDefault="00B34F09" w:rsidP="0075464D">
            <w:pPr>
              <w:spacing w:line="360" w:lineRule="auto"/>
              <w:rPr>
                <w:rFonts w:ascii="Times New Roman" w:eastAsiaTheme="minorHAnsi" w:hAnsi="Times New Roman" w:cs="Times New Roman"/>
              </w:rPr>
            </w:pPr>
            <w:r w:rsidRPr="009F4FD9">
              <w:rPr>
                <w:rFonts w:ascii="Times New Roman" w:eastAsiaTheme="minorHAnsi" w:hAnsi="Times New Roman" w:cs="Times New Roman"/>
              </w:rPr>
              <w:t>Źródła finansowania</w:t>
            </w:r>
          </w:p>
        </w:tc>
        <w:tc>
          <w:tcPr>
            <w:tcW w:w="0" w:type="auto"/>
            <w:vAlign w:val="center"/>
          </w:tcPr>
          <w:p w14:paraId="332B2DF0" w14:textId="6FFE51FB" w:rsidR="00B34F09" w:rsidRPr="009F4FD9" w:rsidRDefault="00B34F09" w:rsidP="0075464D">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rPr>
            </w:pPr>
            <w:r w:rsidRPr="009F4FD9">
              <w:rPr>
                <w:rFonts w:ascii="Times New Roman" w:eastAsiaTheme="minorHAnsi" w:hAnsi="Times New Roman" w:cs="Times New Roman"/>
              </w:rPr>
              <w:t xml:space="preserve">Urząd </w:t>
            </w:r>
            <w:r w:rsidR="00767C47">
              <w:rPr>
                <w:rFonts w:ascii="Times New Roman" w:eastAsiaTheme="minorHAnsi" w:hAnsi="Times New Roman" w:cs="Times New Roman"/>
              </w:rPr>
              <w:t>Miasta i Gminy Jutrosin</w:t>
            </w:r>
          </w:p>
          <w:p w14:paraId="1A8E1965" w14:textId="77777777" w:rsidR="00B34F09" w:rsidRPr="009F4FD9" w:rsidRDefault="00B34F09" w:rsidP="0075464D">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rPr>
            </w:pPr>
            <w:r>
              <w:rPr>
                <w:rFonts w:ascii="Times New Roman" w:eastAsiaTheme="minorHAnsi" w:hAnsi="Times New Roman" w:cs="Times New Roman"/>
              </w:rPr>
              <w:t>WRPO 2014+</w:t>
            </w:r>
          </w:p>
          <w:p w14:paraId="5870FCED" w14:textId="5A516FFD" w:rsidR="00B34F09" w:rsidRPr="009F4FD9" w:rsidRDefault="00226D24" w:rsidP="0075464D">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rPr>
            </w:pPr>
            <w:r>
              <w:rPr>
                <w:rFonts w:ascii="Times New Roman" w:eastAsiaTheme="minorHAnsi" w:hAnsi="Times New Roman" w:cs="Times New Roman"/>
              </w:rPr>
              <w:t>Środki prywatne właścicieli kamienic</w:t>
            </w:r>
          </w:p>
        </w:tc>
      </w:tr>
      <w:tr w:rsidR="00767C47" w:rsidRPr="009F4FD9" w14:paraId="68EA07C1" w14:textId="77777777" w:rsidTr="0075464D">
        <w:tc>
          <w:tcPr>
            <w:cnfStyle w:val="001000000000" w:firstRow="0" w:lastRow="0" w:firstColumn="1" w:lastColumn="0" w:oddVBand="0" w:evenVBand="0" w:oddHBand="0" w:evenHBand="0" w:firstRowFirstColumn="0" w:firstRowLastColumn="0" w:lastRowFirstColumn="0" w:lastRowLastColumn="0"/>
            <w:tcW w:w="0" w:type="auto"/>
            <w:vAlign w:val="center"/>
          </w:tcPr>
          <w:p w14:paraId="0760F8BA" w14:textId="77777777" w:rsidR="00B34F09" w:rsidRPr="009F4FD9" w:rsidRDefault="00B34F09" w:rsidP="0075464D">
            <w:pPr>
              <w:spacing w:line="360" w:lineRule="auto"/>
              <w:rPr>
                <w:rFonts w:ascii="Times New Roman" w:eastAsiaTheme="minorHAnsi" w:hAnsi="Times New Roman" w:cs="Times New Roman"/>
              </w:rPr>
            </w:pPr>
            <w:r w:rsidRPr="009F4FD9">
              <w:rPr>
                <w:rFonts w:ascii="Times New Roman" w:eastAsiaTheme="minorHAnsi" w:hAnsi="Times New Roman" w:cs="Times New Roman"/>
              </w:rPr>
              <w:t>Okres realizacji projektu</w:t>
            </w:r>
          </w:p>
        </w:tc>
        <w:tc>
          <w:tcPr>
            <w:tcW w:w="0" w:type="auto"/>
            <w:vAlign w:val="center"/>
          </w:tcPr>
          <w:p w14:paraId="2E32AB80" w14:textId="77777777" w:rsidR="00B34F09" w:rsidRPr="009F4FD9" w:rsidRDefault="00B34F09" w:rsidP="0075464D">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rPr>
            </w:pPr>
            <w:r w:rsidRPr="009F4FD9">
              <w:rPr>
                <w:rFonts w:ascii="Times New Roman" w:eastAsiaTheme="minorHAnsi" w:hAnsi="Times New Roman" w:cs="Times New Roman"/>
              </w:rPr>
              <w:t xml:space="preserve">2018 </w:t>
            </w:r>
            <w:r>
              <w:rPr>
                <w:rFonts w:ascii="Times New Roman" w:eastAsiaTheme="minorHAnsi" w:hAnsi="Times New Roman" w:cs="Times New Roman"/>
              </w:rPr>
              <w:t>–</w:t>
            </w:r>
            <w:r w:rsidRPr="009F4FD9">
              <w:rPr>
                <w:rFonts w:ascii="Times New Roman" w:eastAsiaTheme="minorHAnsi" w:hAnsi="Times New Roman" w:cs="Times New Roman"/>
              </w:rPr>
              <w:t xml:space="preserve"> 2022</w:t>
            </w:r>
          </w:p>
        </w:tc>
      </w:tr>
    </w:tbl>
    <w:p w14:paraId="75386CC9" w14:textId="77777777" w:rsidR="00B34F09" w:rsidRDefault="00B34F09" w:rsidP="00B34F09">
      <w:pPr>
        <w:spacing w:line="360" w:lineRule="auto"/>
        <w:ind w:firstLine="708"/>
        <w:jc w:val="both"/>
        <w:rPr>
          <w:rFonts w:ascii="Times New Roman" w:hAnsi="Times New Roman" w:cs="Times New Roman"/>
          <w:sz w:val="24"/>
        </w:rPr>
      </w:pPr>
    </w:p>
    <w:tbl>
      <w:tblPr>
        <w:tblStyle w:val="Tabelasiatki1jasnaakcent11"/>
        <w:tblW w:w="0" w:type="auto"/>
        <w:tblLook w:val="04A0" w:firstRow="1" w:lastRow="0" w:firstColumn="1" w:lastColumn="0" w:noHBand="0" w:noVBand="1"/>
      </w:tblPr>
      <w:tblGrid>
        <w:gridCol w:w="1943"/>
        <w:gridCol w:w="7119"/>
      </w:tblGrid>
      <w:tr w:rsidR="00B34F09" w:rsidRPr="009F4FD9" w14:paraId="090308A4" w14:textId="77777777" w:rsidTr="007546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10B2524F" w14:textId="77777777" w:rsidR="00B34F09" w:rsidRPr="009F4FD9" w:rsidRDefault="00B34F09" w:rsidP="0075464D">
            <w:pPr>
              <w:spacing w:line="360" w:lineRule="auto"/>
              <w:rPr>
                <w:rFonts w:ascii="Times New Roman" w:eastAsiaTheme="minorHAnsi" w:hAnsi="Times New Roman" w:cs="Times New Roman"/>
              </w:rPr>
            </w:pPr>
            <w:r w:rsidRPr="009F4FD9">
              <w:rPr>
                <w:rFonts w:ascii="Times New Roman" w:eastAsiaTheme="minorHAnsi" w:hAnsi="Times New Roman" w:cs="Times New Roman"/>
              </w:rPr>
              <w:t>Nazwa projektu 2</w:t>
            </w:r>
          </w:p>
        </w:tc>
        <w:tc>
          <w:tcPr>
            <w:tcW w:w="0" w:type="auto"/>
            <w:vAlign w:val="center"/>
          </w:tcPr>
          <w:p w14:paraId="240C5AC5" w14:textId="77777777" w:rsidR="00B34F09" w:rsidRPr="009F4FD9" w:rsidRDefault="00B34F09" w:rsidP="0075464D">
            <w:pPr>
              <w:spacing w:line="360" w:lineRule="auto"/>
              <w:cnfStyle w:val="100000000000" w:firstRow="1" w:lastRow="0" w:firstColumn="0" w:lastColumn="0" w:oddVBand="0" w:evenVBand="0" w:oddHBand="0" w:evenHBand="0" w:firstRowFirstColumn="0" w:firstRowLastColumn="0" w:lastRowFirstColumn="0" w:lastRowLastColumn="0"/>
              <w:rPr>
                <w:rFonts w:ascii="Times New Roman" w:eastAsiaTheme="minorHAnsi" w:hAnsi="Times New Roman" w:cs="Times New Roman"/>
              </w:rPr>
            </w:pPr>
            <w:r w:rsidRPr="009F4FD9">
              <w:rPr>
                <w:rFonts w:ascii="Times New Roman" w:eastAsiaTheme="minorHAnsi" w:hAnsi="Times New Roman" w:cs="Times New Roman"/>
              </w:rPr>
              <w:t>Zwiększenie integracji i poczucia tożsamości lokalnej mieszkańców</w:t>
            </w:r>
          </w:p>
        </w:tc>
      </w:tr>
      <w:tr w:rsidR="00B34F09" w:rsidRPr="009F4FD9" w14:paraId="1765AAF0" w14:textId="77777777" w:rsidTr="0075464D">
        <w:tc>
          <w:tcPr>
            <w:cnfStyle w:val="001000000000" w:firstRow="0" w:lastRow="0" w:firstColumn="1" w:lastColumn="0" w:oddVBand="0" w:evenVBand="0" w:oddHBand="0" w:evenHBand="0" w:firstRowFirstColumn="0" w:firstRowLastColumn="0" w:lastRowFirstColumn="0" w:lastRowLastColumn="0"/>
            <w:tcW w:w="0" w:type="auto"/>
            <w:vAlign w:val="center"/>
          </w:tcPr>
          <w:p w14:paraId="546F4395" w14:textId="77777777" w:rsidR="00B34F09" w:rsidRPr="009F4FD9" w:rsidRDefault="00B34F09" w:rsidP="0075464D">
            <w:pPr>
              <w:spacing w:line="360" w:lineRule="auto"/>
              <w:rPr>
                <w:rFonts w:ascii="Times New Roman" w:eastAsiaTheme="minorHAnsi" w:hAnsi="Times New Roman" w:cs="Times New Roman"/>
              </w:rPr>
            </w:pPr>
            <w:r w:rsidRPr="009F4FD9">
              <w:rPr>
                <w:rFonts w:ascii="Times New Roman" w:eastAsiaTheme="minorHAnsi" w:hAnsi="Times New Roman" w:cs="Times New Roman"/>
              </w:rPr>
              <w:t>Podmiot realizujący</w:t>
            </w:r>
          </w:p>
        </w:tc>
        <w:tc>
          <w:tcPr>
            <w:tcW w:w="0" w:type="auto"/>
            <w:vAlign w:val="center"/>
          </w:tcPr>
          <w:p w14:paraId="4B809A52" w14:textId="50E887CC" w:rsidR="00B34F09" w:rsidRPr="009F4FD9" w:rsidRDefault="00E0090A" w:rsidP="0075464D">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rPr>
            </w:pPr>
            <w:r>
              <w:rPr>
                <w:rFonts w:ascii="Times New Roman" w:eastAsiaTheme="minorHAnsi" w:hAnsi="Times New Roman" w:cs="Times New Roman"/>
              </w:rPr>
              <w:t>Gmina</w:t>
            </w:r>
            <w:r w:rsidR="00226D24">
              <w:rPr>
                <w:rFonts w:ascii="Times New Roman" w:eastAsiaTheme="minorHAnsi" w:hAnsi="Times New Roman" w:cs="Times New Roman"/>
              </w:rPr>
              <w:t xml:space="preserve"> Jutrosin</w:t>
            </w:r>
          </w:p>
          <w:p w14:paraId="1FAD2AE9" w14:textId="2903ECF1" w:rsidR="00B34F09" w:rsidRPr="009F4FD9" w:rsidRDefault="00226D24" w:rsidP="0075464D">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rPr>
            </w:pPr>
            <w:r>
              <w:rPr>
                <w:rFonts w:ascii="Times New Roman" w:eastAsiaTheme="minorHAnsi" w:hAnsi="Times New Roman" w:cs="Times New Roman"/>
              </w:rPr>
              <w:t xml:space="preserve">Gminne Centrum </w:t>
            </w:r>
            <w:r w:rsidR="00B34F09" w:rsidRPr="009F4FD9">
              <w:rPr>
                <w:rFonts w:ascii="Times New Roman" w:eastAsiaTheme="minorHAnsi" w:hAnsi="Times New Roman" w:cs="Times New Roman"/>
              </w:rPr>
              <w:t>Kultury</w:t>
            </w:r>
            <w:r>
              <w:rPr>
                <w:rFonts w:ascii="Times New Roman" w:eastAsiaTheme="minorHAnsi" w:hAnsi="Times New Roman" w:cs="Times New Roman"/>
              </w:rPr>
              <w:t xml:space="preserve"> i Rekreacji w Jutrosinie</w:t>
            </w:r>
          </w:p>
          <w:p w14:paraId="5153EE6E" w14:textId="77777777" w:rsidR="00B34F09" w:rsidRPr="009F4FD9" w:rsidRDefault="00B34F09" w:rsidP="0075464D">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rPr>
            </w:pPr>
            <w:r>
              <w:rPr>
                <w:rFonts w:ascii="Times New Roman" w:eastAsiaTheme="minorHAnsi" w:hAnsi="Times New Roman" w:cs="Times New Roman"/>
              </w:rPr>
              <w:t>Lokalni liderzy (</w:t>
            </w:r>
            <w:r w:rsidRPr="009F4FD9">
              <w:rPr>
                <w:rFonts w:ascii="Times New Roman" w:eastAsiaTheme="minorHAnsi" w:hAnsi="Times New Roman" w:cs="Times New Roman"/>
              </w:rPr>
              <w:t>Sołtysi i Rady Sołeckie)</w:t>
            </w:r>
          </w:p>
          <w:p w14:paraId="1BEEDE3C" w14:textId="16A5ACCD" w:rsidR="00B34F09" w:rsidRDefault="00B34F09" w:rsidP="0075464D">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rPr>
            </w:pPr>
            <w:r w:rsidRPr="009F4FD9">
              <w:rPr>
                <w:rFonts w:ascii="Times New Roman" w:eastAsiaTheme="minorHAnsi" w:hAnsi="Times New Roman" w:cs="Times New Roman"/>
              </w:rPr>
              <w:t>Koła Gospodyń Wiejskich</w:t>
            </w:r>
          </w:p>
          <w:p w14:paraId="6CE2E061" w14:textId="123668F4" w:rsidR="00226D24" w:rsidRPr="009F4FD9" w:rsidRDefault="00226D24" w:rsidP="0075464D">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rPr>
            </w:pPr>
            <w:r>
              <w:rPr>
                <w:rFonts w:ascii="Times New Roman" w:eastAsiaTheme="minorHAnsi" w:hAnsi="Times New Roman" w:cs="Times New Roman"/>
              </w:rPr>
              <w:t>Uniwersytet Trzeciego Wieku</w:t>
            </w:r>
          </w:p>
          <w:p w14:paraId="35D06955" w14:textId="77777777" w:rsidR="00B34F09" w:rsidRPr="009F4FD9" w:rsidRDefault="00B34F09" w:rsidP="0075464D">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rPr>
            </w:pPr>
            <w:r w:rsidRPr="009F4FD9">
              <w:rPr>
                <w:rFonts w:ascii="Times New Roman" w:eastAsiaTheme="minorHAnsi" w:hAnsi="Times New Roman" w:cs="Times New Roman"/>
              </w:rPr>
              <w:t>Szkoły</w:t>
            </w:r>
          </w:p>
        </w:tc>
      </w:tr>
      <w:tr w:rsidR="00B34F09" w:rsidRPr="009F4FD9" w14:paraId="6F2D2542" w14:textId="77777777" w:rsidTr="0075464D">
        <w:tc>
          <w:tcPr>
            <w:cnfStyle w:val="001000000000" w:firstRow="0" w:lastRow="0" w:firstColumn="1" w:lastColumn="0" w:oddVBand="0" w:evenVBand="0" w:oddHBand="0" w:evenHBand="0" w:firstRowFirstColumn="0" w:firstRowLastColumn="0" w:lastRowFirstColumn="0" w:lastRowLastColumn="0"/>
            <w:tcW w:w="0" w:type="auto"/>
            <w:vAlign w:val="center"/>
          </w:tcPr>
          <w:p w14:paraId="325B707C" w14:textId="77777777" w:rsidR="00B34F09" w:rsidRPr="00407566" w:rsidRDefault="00B34F09" w:rsidP="0075464D">
            <w:pPr>
              <w:spacing w:line="360" w:lineRule="auto"/>
              <w:rPr>
                <w:rFonts w:ascii="Times New Roman" w:eastAsiaTheme="minorHAnsi" w:hAnsi="Times New Roman" w:cs="Times New Roman"/>
              </w:rPr>
            </w:pPr>
            <w:r w:rsidRPr="00407566">
              <w:rPr>
                <w:rFonts w:ascii="Times New Roman" w:eastAsiaTheme="minorHAnsi" w:hAnsi="Times New Roman" w:cs="Times New Roman"/>
              </w:rPr>
              <w:t>Beneficjenci</w:t>
            </w:r>
          </w:p>
        </w:tc>
        <w:tc>
          <w:tcPr>
            <w:tcW w:w="0" w:type="auto"/>
            <w:vAlign w:val="center"/>
          </w:tcPr>
          <w:p w14:paraId="78F720D5" w14:textId="77777777" w:rsidR="00B34F09" w:rsidRPr="00407566" w:rsidRDefault="00B34F09" w:rsidP="0075464D">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rPr>
            </w:pPr>
            <w:r w:rsidRPr="00407566">
              <w:rPr>
                <w:rFonts w:ascii="Times New Roman" w:eastAsiaTheme="minorHAnsi" w:hAnsi="Times New Roman" w:cs="Times New Roman"/>
              </w:rPr>
              <w:t>Mieszkańcy obszaru rewitalizacji</w:t>
            </w:r>
          </w:p>
          <w:p w14:paraId="3BB378C6" w14:textId="77777777" w:rsidR="00B34F09" w:rsidRPr="00407566" w:rsidRDefault="00B34F09" w:rsidP="0075464D">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rPr>
            </w:pPr>
            <w:r w:rsidRPr="00407566">
              <w:rPr>
                <w:rFonts w:ascii="Times New Roman" w:eastAsiaTheme="minorHAnsi" w:hAnsi="Times New Roman" w:cs="Times New Roman"/>
              </w:rPr>
              <w:t>Mieszkańcy gminy</w:t>
            </w:r>
          </w:p>
        </w:tc>
      </w:tr>
      <w:tr w:rsidR="00B34F09" w:rsidRPr="009F4FD9" w14:paraId="5084CC77" w14:textId="77777777" w:rsidTr="0075464D">
        <w:tc>
          <w:tcPr>
            <w:cnfStyle w:val="001000000000" w:firstRow="0" w:lastRow="0" w:firstColumn="1" w:lastColumn="0" w:oddVBand="0" w:evenVBand="0" w:oddHBand="0" w:evenHBand="0" w:firstRowFirstColumn="0" w:firstRowLastColumn="0" w:lastRowFirstColumn="0" w:lastRowLastColumn="0"/>
            <w:tcW w:w="0" w:type="auto"/>
            <w:vAlign w:val="center"/>
          </w:tcPr>
          <w:p w14:paraId="31FB534F" w14:textId="77777777" w:rsidR="00B34F09" w:rsidRPr="00407566" w:rsidRDefault="00B34F09" w:rsidP="0075464D">
            <w:pPr>
              <w:spacing w:line="360" w:lineRule="auto"/>
              <w:rPr>
                <w:rFonts w:ascii="Times New Roman" w:eastAsiaTheme="minorHAnsi" w:hAnsi="Times New Roman" w:cs="Times New Roman"/>
              </w:rPr>
            </w:pPr>
            <w:r w:rsidRPr="00407566">
              <w:rPr>
                <w:rFonts w:ascii="Times New Roman" w:eastAsiaTheme="minorHAnsi" w:hAnsi="Times New Roman" w:cs="Times New Roman"/>
              </w:rPr>
              <w:t>Miejsce realizacji</w:t>
            </w:r>
          </w:p>
        </w:tc>
        <w:tc>
          <w:tcPr>
            <w:tcW w:w="0" w:type="auto"/>
            <w:vAlign w:val="center"/>
          </w:tcPr>
          <w:p w14:paraId="11B7BAC5" w14:textId="6154C42E" w:rsidR="00B34F09" w:rsidRPr="00407566" w:rsidRDefault="00226D24" w:rsidP="0075464D">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rPr>
            </w:pPr>
            <w:r w:rsidRPr="00407566">
              <w:rPr>
                <w:rFonts w:ascii="Times New Roman" w:eastAsiaTheme="minorHAnsi" w:hAnsi="Times New Roman" w:cs="Times New Roman"/>
              </w:rPr>
              <w:t>Jutrosin, Pawłowo</w:t>
            </w:r>
            <w:r w:rsidR="00BB1BF0">
              <w:rPr>
                <w:rFonts w:ascii="Times New Roman" w:eastAsiaTheme="minorHAnsi" w:hAnsi="Times New Roman" w:cs="Times New Roman"/>
              </w:rPr>
              <w:t>, Bartoszewice</w:t>
            </w:r>
          </w:p>
        </w:tc>
      </w:tr>
      <w:tr w:rsidR="00B34F09" w:rsidRPr="009F4FD9" w14:paraId="3F4B7925" w14:textId="77777777" w:rsidTr="0075464D">
        <w:tc>
          <w:tcPr>
            <w:cnfStyle w:val="001000000000" w:firstRow="0" w:lastRow="0" w:firstColumn="1" w:lastColumn="0" w:oddVBand="0" w:evenVBand="0" w:oddHBand="0" w:evenHBand="0" w:firstRowFirstColumn="0" w:firstRowLastColumn="0" w:lastRowFirstColumn="0" w:lastRowLastColumn="0"/>
            <w:tcW w:w="0" w:type="auto"/>
            <w:vAlign w:val="center"/>
          </w:tcPr>
          <w:p w14:paraId="11A4D437" w14:textId="77777777" w:rsidR="00B34F09" w:rsidRPr="00407566" w:rsidRDefault="00B34F09" w:rsidP="0075464D">
            <w:pPr>
              <w:spacing w:line="360" w:lineRule="auto"/>
              <w:rPr>
                <w:rFonts w:ascii="Times New Roman" w:eastAsiaTheme="minorHAnsi" w:hAnsi="Times New Roman" w:cs="Times New Roman"/>
              </w:rPr>
            </w:pPr>
            <w:r w:rsidRPr="00407566">
              <w:rPr>
                <w:rFonts w:ascii="Times New Roman" w:eastAsiaTheme="minorHAnsi" w:hAnsi="Times New Roman" w:cs="Times New Roman"/>
              </w:rPr>
              <w:t>Opis projektu</w:t>
            </w:r>
          </w:p>
        </w:tc>
        <w:tc>
          <w:tcPr>
            <w:tcW w:w="0" w:type="auto"/>
            <w:vAlign w:val="center"/>
          </w:tcPr>
          <w:p w14:paraId="7B6DF36E" w14:textId="4658A091" w:rsidR="00B34F09" w:rsidRPr="00407566" w:rsidRDefault="00B34F09" w:rsidP="004D0CD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rPr>
            </w:pPr>
            <w:r w:rsidRPr="00407566">
              <w:rPr>
                <w:rFonts w:ascii="Times New Roman" w:eastAsiaTheme="minorHAnsi" w:hAnsi="Times New Roman" w:cs="Times New Roman"/>
              </w:rPr>
              <w:t xml:space="preserve">Aby zwiększyć integrację mieszkańców oraz umożliwić im nawiązywanie </w:t>
            </w:r>
            <w:r w:rsidR="00AD7FCB" w:rsidRPr="00407566">
              <w:rPr>
                <w:rFonts w:ascii="Times New Roman" w:eastAsiaTheme="minorHAnsi" w:hAnsi="Times New Roman" w:cs="Times New Roman"/>
              </w:rPr>
              <w:br/>
            </w:r>
            <w:r w:rsidRPr="00407566">
              <w:rPr>
                <w:rFonts w:ascii="Times New Roman" w:eastAsiaTheme="minorHAnsi" w:hAnsi="Times New Roman" w:cs="Times New Roman"/>
              </w:rPr>
              <w:t>i pogłębianie więzi społecznych organizowane będą i</w:t>
            </w:r>
            <w:r w:rsidR="00226D24" w:rsidRPr="00407566">
              <w:rPr>
                <w:rFonts w:ascii="Times New Roman" w:eastAsiaTheme="minorHAnsi" w:hAnsi="Times New Roman" w:cs="Times New Roman"/>
              </w:rPr>
              <w:t xml:space="preserve">mprezy lokalne </w:t>
            </w:r>
            <w:r w:rsidR="00AD7FCB" w:rsidRPr="00407566">
              <w:rPr>
                <w:rFonts w:ascii="Times New Roman" w:eastAsiaTheme="minorHAnsi" w:hAnsi="Times New Roman" w:cs="Times New Roman"/>
              </w:rPr>
              <w:br/>
            </w:r>
            <w:r w:rsidR="00226D24" w:rsidRPr="00407566">
              <w:rPr>
                <w:rFonts w:ascii="Times New Roman" w:eastAsiaTheme="minorHAnsi" w:hAnsi="Times New Roman" w:cs="Times New Roman"/>
              </w:rPr>
              <w:t>i ponadlokalne</w:t>
            </w:r>
            <w:r w:rsidRPr="00407566">
              <w:rPr>
                <w:rFonts w:ascii="Times New Roman" w:eastAsiaTheme="minorHAnsi" w:hAnsi="Times New Roman" w:cs="Times New Roman"/>
              </w:rPr>
              <w:t xml:space="preserve">. Daty konkretnych wydarzeń </w:t>
            </w:r>
            <w:r w:rsidR="00226D24" w:rsidRPr="00407566">
              <w:rPr>
                <w:rFonts w:ascii="Times New Roman" w:eastAsiaTheme="minorHAnsi" w:hAnsi="Times New Roman" w:cs="Times New Roman"/>
              </w:rPr>
              <w:t>zostaną</w:t>
            </w:r>
            <w:r w:rsidRPr="00407566">
              <w:rPr>
                <w:rFonts w:ascii="Times New Roman" w:eastAsiaTheme="minorHAnsi" w:hAnsi="Times New Roman" w:cs="Times New Roman"/>
              </w:rPr>
              <w:t xml:space="preserve"> us</w:t>
            </w:r>
            <w:r w:rsidR="00226D24" w:rsidRPr="00407566">
              <w:rPr>
                <w:rFonts w:ascii="Times New Roman" w:eastAsiaTheme="minorHAnsi" w:hAnsi="Times New Roman" w:cs="Times New Roman"/>
              </w:rPr>
              <w:t xml:space="preserve">talone na spotkaniach </w:t>
            </w:r>
            <w:r w:rsidRPr="00407566">
              <w:rPr>
                <w:rFonts w:ascii="Times New Roman" w:eastAsiaTheme="minorHAnsi" w:hAnsi="Times New Roman" w:cs="Times New Roman"/>
              </w:rPr>
              <w:t xml:space="preserve">organizowanych w poszczególnych jednostkach, zakłada się jednak, że </w:t>
            </w:r>
            <w:r w:rsidR="00AD7FCB" w:rsidRPr="00407566">
              <w:rPr>
                <w:rFonts w:ascii="Times New Roman" w:eastAsiaTheme="minorHAnsi" w:hAnsi="Times New Roman" w:cs="Times New Roman"/>
              </w:rPr>
              <w:br/>
            </w:r>
            <w:r w:rsidRPr="00407566">
              <w:rPr>
                <w:rFonts w:ascii="Times New Roman" w:eastAsiaTheme="minorHAnsi" w:hAnsi="Times New Roman" w:cs="Times New Roman"/>
              </w:rPr>
              <w:t>w związku z tym, iż wdrażanie Lokalnego Programu Rewitalizacji rozpocznie się z końcem 2017 r. to rozpoczęcie realizacji projektu rozpocznie się w 2018 r</w:t>
            </w:r>
            <w:r w:rsidR="004D0CDC">
              <w:rPr>
                <w:rFonts w:ascii="Times New Roman" w:eastAsiaTheme="minorHAnsi" w:hAnsi="Times New Roman" w:cs="Times New Roman"/>
              </w:rPr>
              <w:t>oku</w:t>
            </w:r>
            <w:r w:rsidRPr="00407566">
              <w:rPr>
                <w:rFonts w:ascii="Times New Roman" w:eastAsiaTheme="minorHAnsi" w:hAnsi="Times New Roman" w:cs="Times New Roman"/>
              </w:rPr>
              <w:t>.</w:t>
            </w:r>
          </w:p>
          <w:p w14:paraId="4420BEAB" w14:textId="47DE4950" w:rsidR="00B34F09" w:rsidRPr="00407566" w:rsidRDefault="00B34F09" w:rsidP="004D0CD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rPr>
            </w:pPr>
            <w:r w:rsidRPr="00407566">
              <w:rPr>
                <w:rFonts w:ascii="Times New Roman" w:eastAsiaTheme="minorHAnsi" w:hAnsi="Times New Roman" w:cs="Times New Roman"/>
              </w:rPr>
              <w:t>W ramach imprez i spotkań możliwa będzie organizacja m.in. występów artystycznych, konkursów, zabaw dla dzieci i ich rodziców oraz dorosłych, możliwość spróbowania lokalnej kuchni – konkretny i bardziej szczegółowy zakres działań będzie u</w:t>
            </w:r>
            <w:r w:rsidR="00226D24" w:rsidRPr="00407566">
              <w:rPr>
                <w:rFonts w:ascii="Times New Roman" w:eastAsiaTheme="minorHAnsi" w:hAnsi="Times New Roman" w:cs="Times New Roman"/>
              </w:rPr>
              <w:t>stalany na spotkaniach</w:t>
            </w:r>
            <w:r w:rsidRPr="00407566">
              <w:rPr>
                <w:rFonts w:ascii="Times New Roman" w:eastAsiaTheme="minorHAnsi" w:hAnsi="Times New Roman" w:cs="Times New Roman"/>
              </w:rPr>
              <w:t xml:space="preserve"> </w:t>
            </w:r>
            <w:r w:rsidR="00226D24" w:rsidRPr="00407566">
              <w:rPr>
                <w:rFonts w:ascii="Times New Roman" w:eastAsiaTheme="minorHAnsi" w:hAnsi="Times New Roman" w:cs="Times New Roman"/>
              </w:rPr>
              <w:t>organizacyjnych</w:t>
            </w:r>
            <w:r w:rsidRPr="00407566">
              <w:rPr>
                <w:rFonts w:ascii="Times New Roman" w:eastAsiaTheme="minorHAnsi" w:hAnsi="Times New Roman" w:cs="Times New Roman"/>
              </w:rPr>
              <w:t>. Na spotkania zostan</w:t>
            </w:r>
            <w:r w:rsidR="00226D24" w:rsidRPr="00407566">
              <w:rPr>
                <w:rFonts w:ascii="Times New Roman" w:eastAsiaTheme="minorHAnsi" w:hAnsi="Times New Roman" w:cs="Times New Roman"/>
              </w:rPr>
              <w:t>ą zaproszeni mieszkańcy obszaru</w:t>
            </w:r>
            <w:r w:rsidRPr="00407566">
              <w:rPr>
                <w:rFonts w:ascii="Times New Roman" w:eastAsiaTheme="minorHAnsi" w:hAnsi="Times New Roman" w:cs="Times New Roman"/>
              </w:rPr>
              <w:t xml:space="preserve"> rewitalizacji, przedstawiciele lokalnych organizacji pozarządowych i aktywnych grup społecznych </w:t>
            </w:r>
            <w:r w:rsidR="004D0CDC">
              <w:rPr>
                <w:rFonts w:ascii="Times New Roman" w:eastAsiaTheme="minorHAnsi" w:hAnsi="Times New Roman" w:cs="Times New Roman"/>
              </w:rPr>
              <w:br/>
            </w:r>
            <w:r w:rsidRPr="00407566">
              <w:rPr>
                <w:rFonts w:ascii="Times New Roman" w:eastAsiaTheme="minorHAnsi" w:hAnsi="Times New Roman" w:cs="Times New Roman"/>
              </w:rPr>
              <w:t>(</w:t>
            </w:r>
            <w:r w:rsidR="00226D24" w:rsidRPr="00407566">
              <w:rPr>
                <w:rFonts w:ascii="Times New Roman" w:eastAsiaTheme="minorHAnsi" w:hAnsi="Times New Roman" w:cs="Times New Roman"/>
              </w:rPr>
              <w:t>np. KGW, UTW</w:t>
            </w:r>
            <w:r w:rsidRPr="00407566">
              <w:rPr>
                <w:rFonts w:ascii="Times New Roman" w:eastAsiaTheme="minorHAnsi" w:hAnsi="Times New Roman" w:cs="Times New Roman"/>
              </w:rPr>
              <w:t xml:space="preserve">, lokalne kluby i koła), instytucji kulturalnych i oświatowych, władze gminne, przedsiębiorcy. Celem organizowanych spotkań będzie ustalenie tematyki poszczególnych wydarzeń, ich elementy, zakres </w:t>
            </w:r>
            <w:r w:rsidRPr="00407566">
              <w:rPr>
                <w:rFonts w:ascii="Times New Roman" w:eastAsiaTheme="minorHAnsi" w:hAnsi="Times New Roman" w:cs="Times New Roman"/>
              </w:rPr>
              <w:lastRenderedPageBreak/>
              <w:t xml:space="preserve">obowiązków osób chcących się aktywnie włączyć w ich realizację. W ten sposób mieszkańcy jednostek włączonych do obszaru rewitalizacji będą mieli możliwość podjęcia decyzji o rodzaju działań i atrakcji jakie będą się odbywać na zamieszkiwanym przez nich terenie, a przez to będą chętniej i liczniej uczestniczyć w organizowanym wydarzeniu. </w:t>
            </w:r>
          </w:p>
          <w:p w14:paraId="373F7BC4" w14:textId="2BFC2AD6" w:rsidR="00B34F09" w:rsidRPr="00407566" w:rsidRDefault="00B34F09" w:rsidP="004D0CD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rPr>
            </w:pPr>
            <w:r w:rsidRPr="00407566">
              <w:rPr>
                <w:rFonts w:ascii="Times New Roman" w:eastAsiaTheme="minorHAnsi" w:hAnsi="Times New Roman" w:cs="Times New Roman"/>
              </w:rPr>
              <w:t>Integracji m</w:t>
            </w:r>
            <w:r w:rsidR="00226D24" w:rsidRPr="00407566">
              <w:rPr>
                <w:rFonts w:ascii="Times New Roman" w:eastAsiaTheme="minorHAnsi" w:hAnsi="Times New Roman" w:cs="Times New Roman"/>
              </w:rPr>
              <w:t>ieszkańców zamieszkujących obszar</w:t>
            </w:r>
            <w:r w:rsidRPr="00407566">
              <w:rPr>
                <w:rFonts w:ascii="Times New Roman" w:eastAsiaTheme="minorHAnsi" w:hAnsi="Times New Roman" w:cs="Times New Roman"/>
              </w:rPr>
              <w:t xml:space="preserve"> rewitalizacji będą również służyć organizowane prace społecznie użyteczne i inicjatywy na rzecz wspólnoty lokalnej: grabienie liści w okresie jesiennym, malowanie obiektów, sadzenie roślin, itp. Decyzja o podejmowaniu konkretnych inicjatyw odpowiadających potrzebom mieszkańców również będzie podejmowa</w:t>
            </w:r>
            <w:r w:rsidR="00226D24" w:rsidRPr="00407566">
              <w:rPr>
                <w:rFonts w:ascii="Times New Roman" w:eastAsiaTheme="minorHAnsi" w:hAnsi="Times New Roman" w:cs="Times New Roman"/>
              </w:rPr>
              <w:t>na na spotkaniach</w:t>
            </w:r>
            <w:r w:rsidRPr="00407566">
              <w:rPr>
                <w:rFonts w:ascii="Times New Roman" w:eastAsiaTheme="minorHAnsi" w:hAnsi="Times New Roman" w:cs="Times New Roman"/>
              </w:rPr>
              <w:t xml:space="preserve"> – mieszkańcy oraz lokalni liderzy, przedstawiciele organizacji pozarządowych i grup nieformalnych zdecydują o hierarchii i kolejności podejmowanych działań na rzecz wspólnoty. Zakup potrzebnych materiałów (sadzonek roślin, farby, narzędzi) będzie f</w:t>
            </w:r>
            <w:r w:rsidR="00226D24" w:rsidRPr="00407566">
              <w:rPr>
                <w:rFonts w:ascii="Times New Roman" w:eastAsiaTheme="minorHAnsi" w:hAnsi="Times New Roman" w:cs="Times New Roman"/>
              </w:rPr>
              <w:t>inansowany z budżetu gminy</w:t>
            </w:r>
            <w:r w:rsidRPr="00407566">
              <w:rPr>
                <w:rFonts w:ascii="Times New Roman" w:eastAsiaTheme="minorHAnsi" w:hAnsi="Times New Roman" w:cs="Times New Roman"/>
              </w:rPr>
              <w:t xml:space="preserve">. </w:t>
            </w:r>
          </w:p>
          <w:p w14:paraId="356A9498" w14:textId="04042664" w:rsidR="00226D24" w:rsidRPr="00407566" w:rsidRDefault="00B34F09" w:rsidP="004D0CD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rPr>
            </w:pPr>
            <w:r w:rsidRPr="00407566">
              <w:rPr>
                <w:rFonts w:ascii="Times New Roman" w:eastAsiaTheme="minorHAnsi" w:hAnsi="Times New Roman" w:cs="Times New Roman"/>
              </w:rPr>
              <w:t xml:space="preserve">Informacja o realizacji zaplanowanych działań będzie przekazywana mieszkańcom poprzez </w:t>
            </w:r>
            <w:r w:rsidR="00C32550">
              <w:rPr>
                <w:rFonts w:ascii="Times New Roman" w:eastAsiaTheme="minorHAnsi" w:hAnsi="Times New Roman" w:cs="Times New Roman"/>
              </w:rPr>
              <w:t>lokalnych liderów,</w:t>
            </w:r>
            <w:r w:rsidRPr="00407566">
              <w:rPr>
                <w:rFonts w:ascii="Times New Roman" w:eastAsiaTheme="minorHAnsi" w:hAnsi="Times New Roman" w:cs="Times New Roman"/>
              </w:rPr>
              <w:t xml:space="preserve"> plakaty na tablicach ogłoszeń </w:t>
            </w:r>
            <w:r w:rsidR="004D0CDC">
              <w:rPr>
                <w:rFonts w:ascii="Times New Roman" w:eastAsiaTheme="minorHAnsi" w:hAnsi="Times New Roman" w:cs="Times New Roman"/>
              </w:rPr>
              <w:br/>
            </w:r>
            <w:r w:rsidRPr="00407566">
              <w:rPr>
                <w:rFonts w:ascii="Times New Roman" w:eastAsiaTheme="minorHAnsi" w:hAnsi="Times New Roman" w:cs="Times New Roman"/>
              </w:rPr>
              <w:t>i w sklepach spożywczych oraz w kościołach podczas ogłoszeń parafialnych.</w:t>
            </w:r>
          </w:p>
          <w:p w14:paraId="6C3FC393" w14:textId="2E418B38" w:rsidR="00B34F09" w:rsidRPr="00407566" w:rsidRDefault="00226D24" w:rsidP="004D0CD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rPr>
            </w:pPr>
            <w:r w:rsidRPr="00407566">
              <w:rPr>
                <w:rFonts w:ascii="Times New Roman" w:eastAsiaTheme="minorHAnsi" w:hAnsi="Times New Roman" w:cs="Times New Roman"/>
              </w:rPr>
              <w:t xml:space="preserve">Dodatkowo planuje się przekazywanie wiedzy między pokoleniowej poprzez nawiązanie współpracy między UTW i Szkołami gminy. Członkowie UTW będą przekazywali </w:t>
            </w:r>
            <w:r w:rsidR="00F53D85" w:rsidRPr="00407566">
              <w:rPr>
                <w:rFonts w:ascii="Times New Roman" w:eastAsiaTheme="minorHAnsi" w:hAnsi="Times New Roman" w:cs="Times New Roman"/>
              </w:rPr>
              <w:t xml:space="preserve">młodym ludziom m.in. tradycje narodowe, wiedzę </w:t>
            </w:r>
            <w:r w:rsidR="004D0CDC">
              <w:rPr>
                <w:rFonts w:ascii="Times New Roman" w:eastAsiaTheme="minorHAnsi" w:hAnsi="Times New Roman" w:cs="Times New Roman"/>
              </w:rPr>
              <w:br/>
            </w:r>
            <w:r w:rsidR="00F53D85" w:rsidRPr="00407566">
              <w:rPr>
                <w:rFonts w:ascii="Times New Roman" w:eastAsiaTheme="minorHAnsi" w:hAnsi="Times New Roman" w:cs="Times New Roman"/>
              </w:rPr>
              <w:t xml:space="preserve">i doświadczenie życiowe, będą uczyć m. in. szydełkowania, haftu, gotowania </w:t>
            </w:r>
            <w:r w:rsidR="00AD7FCB" w:rsidRPr="00407566">
              <w:rPr>
                <w:rFonts w:ascii="Times New Roman" w:eastAsiaTheme="minorHAnsi" w:hAnsi="Times New Roman" w:cs="Times New Roman"/>
              </w:rPr>
              <w:br/>
            </w:r>
            <w:r w:rsidR="00F53D85" w:rsidRPr="00407566">
              <w:rPr>
                <w:rFonts w:ascii="Times New Roman" w:eastAsiaTheme="minorHAnsi" w:hAnsi="Times New Roman" w:cs="Times New Roman"/>
              </w:rPr>
              <w:t xml:space="preserve">i innych cennych umiejętności. Dzieci i młodzież natomiast będzie oferowała pomoc w nauce obsługi komputera i innych najnowszych technologii. Wspólne spotkania, konkursy i zabawy pozwolą podzielić się doświadczeniami </w:t>
            </w:r>
            <w:r w:rsidR="002267C7">
              <w:rPr>
                <w:rFonts w:ascii="Times New Roman" w:eastAsiaTheme="minorHAnsi" w:hAnsi="Times New Roman" w:cs="Times New Roman"/>
              </w:rPr>
              <w:br/>
            </w:r>
            <w:r w:rsidR="00F53D85" w:rsidRPr="00407566">
              <w:rPr>
                <w:rFonts w:ascii="Times New Roman" w:eastAsiaTheme="minorHAnsi" w:hAnsi="Times New Roman" w:cs="Times New Roman"/>
              </w:rPr>
              <w:t xml:space="preserve">i wzajemnie uczyć, młodzi od starych, starzy od młodych. </w:t>
            </w:r>
          </w:p>
          <w:p w14:paraId="696ACC4C" w14:textId="77777777" w:rsidR="00811E93" w:rsidRDefault="00F53D85" w:rsidP="004D0CD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rPr>
            </w:pPr>
            <w:r w:rsidRPr="00407566">
              <w:rPr>
                <w:rFonts w:ascii="Times New Roman" w:eastAsiaTheme="minorHAnsi" w:hAnsi="Times New Roman" w:cs="Times New Roman"/>
              </w:rPr>
              <w:t xml:space="preserve">Ponadto </w:t>
            </w:r>
            <w:r w:rsidR="00C66EF4" w:rsidRPr="00407566">
              <w:rPr>
                <w:rFonts w:ascii="Times New Roman" w:eastAsiaTheme="minorHAnsi" w:hAnsi="Times New Roman" w:cs="Times New Roman"/>
              </w:rPr>
              <w:t xml:space="preserve">na niezagospodarowanym terenie przy szkole </w:t>
            </w:r>
            <w:r w:rsidR="00C32550">
              <w:rPr>
                <w:rFonts w:ascii="Times New Roman" w:eastAsiaTheme="minorHAnsi" w:hAnsi="Times New Roman" w:cs="Times New Roman"/>
              </w:rPr>
              <w:t xml:space="preserve">w Jutrosinie </w:t>
            </w:r>
            <w:r w:rsidR="00C66EF4" w:rsidRPr="00407566">
              <w:rPr>
                <w:rFonts w:ascii="Times New Roman" w:eastAsiaTheme="minorHAnsi" w:hAnsi="Times New Roman" w:cs="Times New Roman"/>
              </w:rPr>
              <w:t xml:space="preserve">zastanie utworzony kort tenisowy. Działanie to spowoduje poprawę dostępu do wychowania fizycznego dzieciom i młodzieży w wieku szkolnym, a także umożliwi społeczności lokalnej korzystanie z podstawowej infrastruktury sportowej. </w:t>
            </w:r>
            <w:r w:rsidR="00C32550">
              <w:rPr>
                <w:rFonts w:ascii="Times New Roman" w:eastAsiaTheme="minorHAnsi" w:hAnsi="Times New Roman" w:cs="Times New Roman"/>
              </w:rPr>
              <w:t xml:space="preserve"> </w:t>
            </w:r>
          </w:p>
          <w:p w14:paraId="11BC454F" w14:textId="7F8CF7E0" w:rsidR="00811E93" w:rsidRPr="00811E93" w:rsidRDefault="00C32550" w:rsidP="004D0CD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rPr>
            </w:pPr>
            <w:r>
              <w:rPr>
                <w:rFonts w:ascii="Times New Roman" w:eastAsiaTheme="minorHAnsi" w:hAnsi="Times New Roman" w:cs="Times New Roman"/>
              </w:rPr>
              <w:t xml:space="preserve">W odpowiedzi na zgłaszane podczas konsultacji społecznych problemy mieszkańców wsi Pawłowo, </w:t>
            </w:r>
            <w:r w:rsidR="00811E93">
              <w:rPr>
                <w:rFonts w:ascii="Times New Roman" w:eastAsiaTheme="minorHAnsi" w:hAnsi="Times New Roman" w:cs="Times New Roman"/>
              </w:rPr>
              <w:t xml:space="preserve">zostanie utworzone miejsce integracji społecznej </w:t>
            </w:r>
            <w:r w:rsidR="002267C7">
              <w:rPr>
                <w:rFonts w:ascii="Times New Roman" w:eastAsiaTheme="minorHAnsi" w:hAnsi="Times New Roman" w:cs="Times New Roman"/>
              </w:rPr>
              <w:br/>
            </w:r>
            <w:r w:rsidR="00811E93">
              <w:rPr>
                <w:rFonts w:ascii="Times New Roman" w:eastAsiaTheme="minorHAnsi" w:hAnsi="Times New Roman" w:cs="Times New Roman"/>
              </w:rPr>
              <w:t xml:space="preserve">w tej miejscowości, które będzie obejmowało: </w:t>
            </w:r>
          </w:p>
          <w:p w14:paraId="69C8C30C" w14:textId="18633664" w:rsidR="00811E93" w:rsidRPr="00811E93" w:rsidRDefault="00811E93" w:rsidP="00811E93">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rPr>
            </w:pPr>
            <w:r>
              <w:rPr>
                <w:rFonts w:ascii="Times New Roman" w:eastAsiaTheme="minorHAnsi" w:hAnsi="Times New Roman" w:cs="Times New Roman"/>
              </w:rPr>
              <w:t xml:space="preserve">- </w:t>
            </w:r>
            <w:r w:rsidRPr="00811E93">
              <w:rPr>
                <w:rFonts w:ascii="Times New Roman" w:eastAsiaTheme="minorHAnsi" w:hAnsi="Times New Roman" w:cs="Times New Roman"/>
              </w:rPr>
              <w:t>ścieżkę pieszo-rowerowa łącząca świetlice z Piskornią</w:t>
            </w:r>
          </w:p>
          <w:p w14:paraId="55EF85AA" w14:textId="43501775" w:rsidR="00811E93" w:rsidRPr="00811E93" w:rsidRDefault="00811E93" w:rsidP="00811E93">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rPr>
            </w:pPr>
            <w:r>
              <w:rPr>
                <w:rFonts w:ascii="Times New Roman" w:eastAsiaTheme="minorHAnsi" w:hAnsi="Times New Roman" w:cs="Times New Roman"/>
              </w:rPr>
              <w:t xml:space="preserve">- </w:t>
            </w:r>
            <w:r w:rsidRPr="00811E93">
              <w:rPr>
                <w:rFonts w:ascii="Times New Roman" w:eastAsiaTheme="minorHAnsi" w:hAnsi="Times New Roman" w:cs="Times New Roman"/>
              </w:rPr>
              <w:t>siłownię zewnętrzna</w:t>
            </w:r>
          </w:p>
          <w:p w14:paraId="60E7B095" w14:textId="1DF0EF19" w:rsidR="00811E93" w:rsidRPr="00811E93" w:rsidRDefault="00811E93" w:rsidP="00811E93">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rPr>
            </w:pPr>
            <w:r>
              <w:rPr>
                <w:rFonts w:ascii="Times New Roman" w:eastAsiaTheme="minorHAnsi" w:hAnsi="Times New Roman" w:cs="Times New Roman"/>
              </w:rPr>
              <w:lastRenderedPageBreak/>
              <w:t xml:space="preserve">- </w:t>
            </w:r>
            <w:r w:rsidRPr="00811E93">
              <w:rPr>
                <w:rFonts w:ascii="Times New Roman" w:eastAsiaTheme="minorHAnsi" w:hAnsi="Times New Roman" w:cs="Times New Roman"/>
              </w:rPr>
              <w:t>plac zabaw przy świetlicy</w:t>
            </w:r>
          </w:p>
          <w:p w14:paraId="336E3E90" w14:textId="15474962" w:rsidR="00811E93" w:rsidRPr="00811E93" w:rsidRDefault="00811E93" w:rsidP="00811E93">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rPr>
            </w:pPr>
            <w:r>
              <w:rPr>
                <w:rFonts w:ascii="Times New Roman" w:eastAsiaTheme="minorHAnsi" w:hAnsi="Times New Roman" w:cs="Times New Roman"/>
              </w:rPr>
              <w:t xml:space="preserve">- </w:t>
            </w:r>
            <w:r w:rsidRPr="00811E93">
              <w:rPr>
                <w:rFonts w:ascii="Times New Roman" w:eastAsiaTheme="minorHAnsi" w:hAnsi="Times New Roman" w:cs="Times New Roman"/>
              </w:rPr>
              <w:t>wymianę dachu w świetlicy</w:t>
            </w:r>
          </w:p>
          <w:p w14:paraId="2762EC83" w14:textId="5169DABF" w:rsidR="00811E93" w:rsidRPr="00811E93" w:rsidRDefault="00811E93" w:rsidP="00811E93">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rPr>
            </w:pPr>
            <w:r>
              <w:rPr>
                <w:rFonts w:ascii="Times New Roman" w:eastAsiaTheme="minorHAnsi" w:hAnsi="Times New Roman" w:cs="Times New Roman"/>
              </w:rPr>
              <w:t xml:space="preserve">- </w:t>
            </w:r>
            <w:r w:rsidRPr="00811E93">
              <w:rPr>
                <w:rFonts w:ascii="Times New Roman" w:eastAsiaTheme="minorHAnsi" w:hAnsi="Times New Roman" w:cs="Times New Roman"/>
              </w:rPr>
              <w:t>montaż oświetlenia</w:t>
            </w:r>
          </w:p>
          <w:p w14:paraId="197BD949" w14:textId="5BFF0127" w:rsidR="00C32550" w:rsidRPr="00811E93" w:rsidRDefault="00811E93" w:rsidP="00811E93">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rPr>
            </w:pPr>
            <w:r>
              <w:rPr>
                <w:rFonts w:ascii="Times New Roman" w:eastAsiaTheme="minorHAnsi" w:hAnsi="Times New Roman" w:cs="Times New Roman"/>
              </w:rPr>
              <w:t xml:space="preserve">- </w:t>
            </w:r>
            <w:r w:rsidRPr="00811E93">
              <w:rPr>
                <w:rFonts w:ascii="Times New Roman" w:eastAsiaTheme="minorHAnsi" w:hAnsi="Times New Roman" w:cs="Times New Roman"/>
              </w:rPr>
              <w:t>utworzenie przystani dla rowerzystów przy świetlicy</w:t>
            </w:r>
          </w:p>
        </w:tc>
      </w:tr>
      <w:tr w:rsidR="00B34F09" w:rsidRPr="009F4FD9" w14:paraId="3DF370FD" w14:textId="77777777" w:rsidTr="0075464D">
        <w:tc>
          <w:tcPr>
            <w:cnfStyle w:val="001000000000" w:firstRow="0" w:lastRow="0" w:firstColumn="1" w:lastColumn="0" w:oddVBand="0" w:evenVBand="0" w:oddHBand="0" w:evenHBand="0" w:firstRowFirstColumn="0" w:firstRowLastColumn="0" w:lastRowFirstColumn="0" w:lastRowLastColumn="0"/>
            <w:tcW w:w="0" w:type="auto"/>
            <w:vAlign w:val="center"/>
          </w:tcPr>
          <w:p w14:paraId="4D73600D" w14:textId="77777777" w:rsidR="00B34F09" w:rsidRPr="009F4FD9" w:rsidRDefault="00B34F09" w:rsidP="0075464D">
            <w:pPr>
              <w:spacing w:line="360" w:lineRule="auto"/>
              <w:rPr>
                <w:rFonts w:ascii="Times New Roman" w:eastAsiaTheme="minorHAnsi" w:hAnsi="Times New Roman" w:cs="Times New Roman"/>
              </w:rPr>
            </w:pPr>
            <w:r w:rsidRPr="009F4FD9">
              <w:rPr>
                <w:rFonts w:ascii="Times New Roman" w:eastAsiaTheme="minorHAnsi" w:hAnsi="Times New Roman" w:cs="Times New Roman"/>
              </w:rPr>
              <w:lastRenderedPageBreak/>
              <w:t>Cel projektu</w:t>
            </w:r>
          </w:p>
        </w:tc>
        <w:tc>
          <w:tcPr>
            <w:tcW w:w="0" w:type="auto"/>
            <w:vAlign w:val="center"/>
          </w:tcPr>
          <w:p w14:paraId="5E38A3DE" w14:textId="6868B6B8" w:rsidR="00B34F09" w:rsidRPr="009F4FD9" w:rsidRDefault="00B34F09" w:rsidP="004D0CD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rPr>
            </w:pPr>
            <w:r w:rsidRPr="009F4FD9">
              <w:rPr>
                <w:rFonts w:ascii="Times New Roman" w:eastAsiaTheme="minorHAnsi" w:hAnsi="Times New Roman" w:cs="Times New Roman"/>
              </w:rPr>
              <w:t xml:space="preserve">Celem projektu jest zintegrowanie mieszkańców obszarów rewitalizacji </w:t>
            </w:r>
            <w:r w:rsidR="00421817">
              <w:rPr>
                <w:rFonts w:ascii="Times New Roman" w:eastAsiaTheme="minorHAnsi" w:hAnsi="Times New Roman" w:cs="Times New Roman"/>
              </w:rPr>
              <w:br/>
            </w:r>
            <w:r w:rsidRPr="009F4FD9">
              <w:rPr>
                <w:rFonts w:ascii="Times New Roman" w:eastAsiaTheme="minorHAnsi" w:hAnsi="Times New Roman" w:cs="Times New Roman"/>
              </w:rPr>
              <w:t>i mieszkańców gminy oraz pogłębianie poczucia przynależności do danej jednostki</w:t>
            </w:r>
            <w:r w:rsidR="00AD7FCB">
              <w:rPr>
                <w:rFonts w:ascii="Times New Roman" w:eastAsiaTheme="minorHAnsi" w:hAnsi="Times New Roman" w:cs="Times New Roman"/>
              </w:rPr>
              <w:t>, a także nawiązanie współpracy międzypokoleniowej</w:t>
            </w:r>
            <w:r w:rsidRPr="009F4FD9">
              <w:rPr>
                <w:rFonts w:ascii="Times New Roman" w:eastAsiaTheme="minorHAnsi" w:hAnsi="Times New Roman" w:cs="Times New Roman"/>
              </w:rPr>
              <w:t xml:space="preserve">. </w:t>
            </w:r>
          </w:p>
        </w:tc>
      </w:tr>
      <w:tr w:rsidR="00B34F09" w:rsidRPr="009F4FD9" w14:paraId="33258975" w14:textId="77777777" w:rsidTr="0075464D">
        <w:tc>
          <w:tcPr>
            <w:cnfStyle w:val="001000000000" w:firstRow="0" w:lastRow="0" w:firstColumn="1" w:lastColumn="0" w:oddVBand="0" w:evenVBand="0" w:oddHBand="0" w:evenHBand="0" w:firstRowFirstColumn="0" w:firstRowLastColumn="0" w:lastRowFirstColumn="0" w:lastRowLastColumn="0"/>
            <w:tcW w:w="0" w:type="auto"/>
            <w:vAlign w:val="center"/>
          </w:tcPr>
          <w:p w14:paraId="3F425E9F" w14:textId="77777777" w:rsidR="00B34F09" w:rsidRPr="009F4FD9" w:rsidRDefault="00B34F09" w:rsidP="0075464D">
            <w:pPr>
              <w:spacing w:line="360" w:lineRule="auto"/>
              <w:rPr>
                <w:rFonts w:ascii="Times New Roman" w:eastAsiaTheme="minorHAnsi" w:hAnsi="Times New Roman" w:cs="Times New Roman"/>
              </w:rPr>
            </w:pPr>
            <w:r>
              <w:rPr>
                <w:rFonts w:ascii="Times New Roman" w:eastAsiaTheme="minorHAnsi" w:hAnsi="Times New Roman" w:cs="Times New Roman"/>
              </w:rPr>
              <w:t>Odpowiada celom i kierunkom LPR:</w:t>
            </w:r>
          </w:p>
        </w:tc>
        <w:tc>
          <w:tcPr>
            <w:tcW w:w="0" w:type="auto"/>
            <w:vAlign w:val="center"/>
          </w:tcPr>
          <w:p w14:paraId="77629AB1" w14:textId="77777777" w:rsidR="00E94B1B" w:rsidRDefault="00B34F09" w:rsidP="0075464D">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rPr>
            </w:pPr>
            <w:r w:rsidRPr="00407566">
              <w:rPr>
                <w:rFonts w:ascii="Times New Roman" w:eastAsiaTheme="minorHAnsi" w:hAnsi="Times New Roman" w:cs="Times New Roman"/>
              </w:rPr>
              <w:t xml:space="preserve">Cel </w:t>
            </w:r>
            <w:r w:rsidR="00AD7FCB" w:rsidRPr="00407566">
              <w:rPr>
                <w:rFonts w:ascii="Times New Roman" w:eastAsiaTheme="minorHAnsi" w:hAnsi="Times New Roman" w:cs="Times New Roman"/>
              </w:rPr>
              <w:t>1</w:t>
            </w:r>
            <w:r w:rsidRPr="00407566">
              <w:rPr>
                <w:rFonts w:ascii="Times New Roman" w:eastAsiaTheme="minorHAnsi" w:hAnsi="Times New Roman" w:cs="Times New Roman"/>
              </w:rPr>
              <w:t xml:space="preserve">: </w:t>
            </w:r>
            <w:r w:rsidR="00AD7FCB" w:rsidRPr="00407566">
              <w:rPr>
                <w:rFonts w:ascii="Times New Roman" w:eastAsiaTheme="minorHAnsi" w:hAnsi="Times New Roman" w:cs="Times New Roman"/>
              </w:rPr>
              <w:t>Poprawa warunkó</w:t>
            </w:r>
            <w:r w:rsidR="00E94B1B">
              <w:rPr>
                <w:rFonts w:ascii="Times New Roman" w:eastAsiaTheme="minorHAnsi" w:hAnsi="Times New Roman" w:cs="Times New Roman"/>
              </w:rPr>
              <w:t xml:space="preserve">w i jakości życia mieszkańców, </w:t>
            </w:r>
          </w:p>
          <w:p w14:paraId="497BECAB" w14:textId="77777777" w:rsidR="00E94B1B" w:rsidRDefault="00E94B1B" w:rsidP="0075464D">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rPr>
            </w:pPr>
            <w:r>
              <w:rPr>
                <w:rFonts w:ascii="Times New Roman" w:eastAsiaTheme="minorHAnsi" w:hAnsi="Times New Roman" w:cs="Times New Roman"/>
              </w:rPr>
              <w:t>K</w:t>
            </w:r>
            <w:r w:rsidR="00AD7FCB" w:rsidRPr="00407566">
              <w:rPr>
                <w:rFonts w:ascii="Times New Roman" w:eastAsiaTheme="minorHAnsi" w:hAnsi="Times New Roman" w:cs="Times New Roman"/>
              </w:rPr>
              <w:t>ierunek 2</w:t>
            </w:r>
            <w:r w:rsidR="00B34F09" w:rsidRPr="00407566">
              <w:rPr>
                <w:rFonts w:ascii="Times New Roman" w:eastAsiaTheme="minorHAnsi" w:hAnsi="Times New Roman" w:cs="Times New Roman"/>
              </w:rPr>
              <w:t xml:space="preserve">: </w:t>
            </w:r>
            <w:r w:rsidR="00AD7FCB" w:rsidRPr="00407566">
              <w:rPr>
                <w:rFonts w:ascii="Times New Roman" w:eastAsiaTheme="minorHAnsi" w:hAnsi="Times New Roman" w:cs="Times New Roman"/>
              </w:rPr>
              <w:t>Wsp</w:t>
            </w:r>
            <w:r>
              <w:rPr>
                <w:rFonts w:ascii="Times New Roman" w:eastAsiaTheme="minorHAnsi" w:hAnsi="Times New Roman" w:cs="Times New Roman"/>
              </w:rPr>
              <w:t xml:space="preserve">arcie osób starszych, </w:t>
            </w:r>
          </w:p>
          <w:p w14:paraId="7034C2E4" w14:textId="16189E41" w:rsidR="00B34F09" w:rsidRPr="00407566" w:rsidRDefault="00E94B1B" w:rsidP="0075464D">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rPr>
            </w:pPr>
            <w:r>
              <w:rPr>
                <w:rFonts w:ascii="Times New Roman" w:eastAsiaTheme="minorHAnsi" w:hAnsi="Times New Roman" w:cs="Times New Roman"/>
              </w:rPr>
              <w:t>K</w:t>
            </w:r>
            <w:r w:rsidR="00AD7FCB" w:rsidRPr="00407566">
              <w:rPr>
                <w:rFonts w:ascii="Times New Roman" w:eastAsiaTheme="minorHAnsi" w:hAnsi="Times New Roman" w:cs="Times New Roman"/>
              </w:rPr>
              <w:t>ierunek 3: Integracja mieszkańców</w:t>
            </w:r>
          </w:p>
        </w:tc>
      </w:tr>
      <w:tr w:rsidR="00B34F09" w:rsidRPr="00742229" w14:paraId="688CFAA4" w14:textId="77777777" w:rsidTr="0075464D">
        <w:tc>
          <w:tcPr>
            <w:cnfStyle w:val="001000000000" w:firstRow="0" w:lastRow="0" w:firstColumn="1" w:lastColumn="0" w:oddVBand="0" w:evenVBand="0" w:oddHBand="0" w:evenHBand="0" w:firstRowFirstColumn="0" w:firstRowLastColumn="0" w:lastRowFirstColumn="0" w:lastRowLastColumn="0"/>
            <w:tcW w:w="0" w:type="auto"/>
            <w:vAlign w:val="center"/>
          </w:tcPr>
          <w:p w14:paraId="4217253F" w14:textId="77777777" w:rsidR="00B34F09" w:rsidRPr="009F4FD9" w:rsidRDefault="00B34F09" w:rsidP="0075464D">
            <w:pPr>
              <w:spacing w:line="360" w:lineRule="auto"/>
              <w:rPr>
                <w:rFonts w:ascii="Times New Roman" w:eastAsiaTheme="minorHAnsi" w:hAnsi="Times New Roman" w:cs="Times New Roman"/>
              </w:rPr>
            </w:pPr>
            <w:r w:rsidRPr="009F4FD9">
              <w:rPr>
                <w:rFonts w:ascii="Times New Roman" w:eastAsiaTheme="minorHAnsi" w:hAnsi="Times New Roman" w:cs="Times New Roman"/>
              </w:rPr>
              <w:t>Prognozowane rezultaty</w:t>
            </w:r>
          </w:p>
        </w:tc>
        <w:tc>
          <w:tcPr>
            <w:tcW w:w="0" w:type="auto"/>
            <w:vAlign w:val="center"/>
          </w:tcPr>
          <w:p w14:paraId="0CFCB044" w14:textId="14FFAE55" w:rsidR="00B34F09" w:rsidRPr="00407566" w:rsidRDefault="00B34F09" w:rsidP="004D0CD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rPr>
            </w:pPr>
            <w:r w:rsidRPr="00407566">
              <w:rPr>
                <w:rFonts w:ascii="Times New Roman" w:eastAsiaTheme="minorHAnsi" w:hAnsi="Times New Roman" w:cs="Times New Roman"/>
              </w:rPr>
              <w:t>Włączenie mieszkańców w</w:t>
            </w:r>
            <w:r w:rsidR="00AD7FCB" w:rsidRPr="00407566">
              <w:rPr>
                <w:rFonts w:ascii="Times New Roman" w:eastAsiaTheme="minorHAnsi" w:hAnsi="Times New Roman" w:cs="Times New Roman"/>
              </w:rPr>
              <w:t xml:space="preserve"> planowanie wydarzeń i działań </w:t>
            </w:r>
            <w:r w:rsidRPr="00407566">
              <w:rPr>
                <w:rFonts w:ascii="Times New Roman" w:eastAsiaTheme="minorHAnsi" w:hAnsi="Times New Roman" w:cs="Times New Roman"/>
              </w:rPr>
              <w:t>na obszarze rewitalizacji pozwoli na zwiększenie aktywności społecznej mieszkańców oraz wzroście poczucia odpowiedzialności za przestrzeń i społeczność, w której żyją. Dzięki podejmowaniu wspólnych inicjatyw i działań mieszkańc</w:t>
            </w:r>
            <w:r w:rsidR="00AD7FCB" w:rsidRPr="00407566">
              <w:rPr>
                <w:rFonts w:ascii="Times New Roman" w:eastAsiaTheme="minorHAnsi" w:hAnsi="Times New Roman" w:cs="Times New Roman"/>
              </w:rPr>
              <w:t xml:space="preserve">y </w:t>
            </w:r>
            <w:r w:rsidRPr="00407566">
              <w:rPr>
                <w:rFonts w:ascii="Times New Roman" w:eastAsiaTheme="minorHAnsi" w:hAnsi="Times New Roman" w:cs="Times New Roman"/>
              </w:rPr>
              <w:t xml:space="preserve">będą bardziej zintegrowani oraz będą mieli możliwość nawiązania kontaktu </w:t>
            </w:r>
            <w:r w:rsidR="008E3FB0">
              <w:rPr>
                <w:rFonts w:ascii="Times New Roman" w:eastAsiaTheme="minorHAnsi" w:hAnsi="Times New Roman" w:cs="Times New Roman"/>
              </w:rPr>
              <w:br/>
            </w:r>
            <w:r w:rsidRPr="00407566">
              <w:rPr>
                <w:rFonts w:ascii="Times New Roman" w:eastAsiaTheme="minorHAnsi" w:hAnsi="Times New Roman" w:cs="Times New Roman"/>
              </w:rPr>
              <w:t xml:space="preserve">z przedstawicielami organizacji pozarządowych, lokalnych grup nieformalnych oraz samorządu gminnego, którzy również będą brali w nich udział. </w:t>
            </w:r>
          </w:p>
          <w:p w14:paraId="5502D407" w14:textId="77777777" w:rsidR="00B34F09" w:rsidRPr="00407566" w:rsidRDefault="00B34F09" w:rsidP="004D0CD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rPr>
            </w:pPr>
            <w:r w:rsidRPr="00407566">
              <w:rPr>
                <w:rFonts w:ascii="Times New Roman" w:eastAsiaTheme="minorHAnsi" w:hAnsi="Times New Roman" w:cs="Times New Roman"/>
              </w:rPr>
              <w:t xml:space="preserve">Podejmowanie wspólnych działań na rzecz wspólnoty lokalnej oraz prac społecznie użytecznych uświadomi mieszkańcom obszaru rewitalizacji, że to przede wszystkim oni mają wpływ na przestrzeń i społeczeństwo, w których żyją. Podjęcie pierwszych działań dla wspólnoty lokalnej zachęci mieszkańców do podejmowania kolejnych, „oddolnych” inicjatyw społecznych. Ponadto, podjęcie działań w tym zakresie będzie wpływało na jakość przestrzeni obszaru rewitalizacji – będzie ona uporządkowana i atrakcyjniejsza, a mieszkańcy będą wykazywali większą uwagę i dbałość o nią ze względu na szacunek do swojej pracy. </w:t>
            </w:r>
          </w:p>
        </w:tc>
      </w:tr>
      <w:tr w:rsidR="00B34F09" w:rsidRPr="009F4FD9" w14:paraId="6D2019A0" w14:textId="77777777" w:rsidTr="0075464D">
        <w:tc>
          <w:tcPr>
            <w:cnfStyle w:val="001000000000" w:firstRow="0" w:lastRow="0" w:firstColumn="1" w:lastColumn="0" w:oddVBand="0" w:evenVBand="0" w:oddHBand="0" w:evenHBand="0" w:firstRowFirstColumn="0" w:firstRowLastColumn="0" w:lastRowFirstColumn="0" w:lastRowLastColumn="0"/>
            <w:tcW w:w="0" w:type="auto"/>
            <w:vAlign w:val="center"/>
          </w:tcPr>
          <w:p w14:paraId="03784737" w14:textId="77777777" w:rsidR="00B34F09" w:rsidRPr="009F4FD9" w:rsidRDefault="00B34F09" w:rsidP="0075464D">
            <w:pPr>
              <w:spacing w:line="360" w:lineRule="auto"/>
              <w:rPr>
                <w:rFonts w:ascii="Times New Roman" w:eastAsiaTheme="minorHAnsi" w:hAnsi="Times New Roman" w:cs="Times New Roman"/>
              </w:rPr>
            </w:pPr>
            <w:r w:rsidRPr="009F4FD9">
              <w:rPr>
                <w:rFonts w:ascii="Times New Roman" w:eastAsiaTheme="minorHAnsi" w:hAnsi="Times New Roman" w:cs="Times New Roman"/>
              </w:rPr>
              <w:t>Sposób oceny realizacji projektu</w:t>
            </w:r>
          </w:p>
        </w:tc>
        <w:tc>
          <w:tcPr>
            <w:tcW w:w="0" w:type="auto"/>
            <w:vAlign w:val="center"/>
          </w:tcPr>
          <w:p w14:paraId="3C3710D4" w14:textId="77777777" w:rsidR="00BB1BF0" w:rsidRPr="00451C39" w:rsidRDefault="00BB1BF0" w:rsidP="00BB1BF0">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b/>
              </w:rPr>
            </w:pPr>
            <w:r w:rsidRPr="00451C39">
              <w:rPr>
                <w:rFonts w:ascii="Times New Roman" w:eastAsiaTheme="minorHAnsi" w:hAnsi="Times New Roman" w:cs="Times New Roman"/>
                <w:b/>
              </w:rPr>
              <w:t>Wskaźniki produktu:</w:t>
            </w:r>
          </w:p>
          <w:p w14:paraId="278D6139" w14:textId="77777777" w:rsidR="00BB1BF0" w:rsidRPr="00451C39" w:rsidRDefault="00BB1BF0" w:rsidP="00BB1BF0">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rPr>
            </w:pPr>
            <w:r w:rsidRPr="00451C39">
              <w:rPr>
                <w:rFonts w:ascii="Times New Roman" w:eastAsiaTheme="minorHAnsi" w:hAnsi="Times New Roman" w:cs="Times New Roman"/>
              </w:rPr>
              <w:t>- powierzchnia odnowionych terenów: 1,25 ha</w:t>
            </w:r>
          </w:p>
          <w:p w14:paraId="75D787C5" w14:textId="77777777" w:rsidR="00BB1BF0" w:rsidRPr="00451C39" w:rsidRDefault="00BB1BF0" w:rsidP="00BB1BF0">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rPr>
            </w:pPr>
            <w:r w:rsidRPr="00451C39">
              <w:rPr>
                <w:rFonts w:ascii="Times New Roman" w:eastAsiaTheme="minorHAnsi" w:hAnsi="Times New Roman" w:cs="Times New Roman"/>
              </w:rPr>
              <w:t>- liczba zainstalowanych elementów małej architektury (ławki, kosze itp.) ławki – 8 szt., kosze – 10 szt., fontanna – 1 szt.</w:t>
            </w:r>
          </w:p>
          <w:p w14:paraId="68807604" w14:textId="77777777" w:rsidR="00BB1BF0" w:rsidRPr="00451C39" w:rsidRDefault="00BB1BF0" w:rsidP="00BB1BF0">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rPr>
            </w:pPr>
            <w:r w:rsidRPr="00451C39">
              <w:rPr>
                <w:rFonts w:ascii="Times New Roman" w:eastAsiaTheme="minorHAnsi" w:hAnsi="Times New Roman" w:cs="Times New Roman"/>
              </w:rPr>
              <w:t>- powierzchnia odnowionej elewacji budynków, -1400 m</w:t>
            </w:r>
            <w:r w:rsidRPr="00451C39">
              <w:rPr>
                <w:rFonts w:ascii="Times New Roman" w:eastAsiaTheme="minorHAnsi" w:hAnsi="Times New Roman" w:cs="Times New Roman"/>
                <w:vertAlign w:val="superscript"/>
              </w:rPr>
              <w:t>2</w:t>
            </w:r>
          </w:p>
          <w:p w14:paraId="233C758F" w14:textId="77777777" w:rsidR="00BB1BF0" w:rsidRPr="00451C39" w:rsidRDefault="00BB1BF0" w:rsidP="00BB1BF0">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rPr>
            </w:pPr>
            <w:r w:rsidRPr="00451C39">
              <w:rPr>
                <w:rFonts w:ascii="Times New Roman" w:eastAsiaTheme="minorHAnsi" w:hAnsi="Times New Roman" w:cs="Times New Roman"/>
              </w:rPr>
              <w:t xml:space="preserve">- liczba zasadzonych roślin. – 20 szt. </w:t>
            </w:r>
          </w:p>
          <w:p w14:paraId="6176BD53" w14:textId="77777777" w:rsidR="00BB1BF0" w:rsidRPr="00451C39" w:rsidRDefault="00BB1BF0" w:rsidP="00BB1BF0">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b/>
              </w:rPr>
            </w:pPr>
            <w:r w:rsidRPr="00451C39">
              <w:rPr>
                <w:rFonts w:ascii="Times New Roman" w:eastAsiaTheme="minorHAnsi" w:hAnsi="Times New Roman" w:cs="Times New Roman"/>
                <w:b/>
              </w:rPr>
              <w:t xml:space="preserve">Wskaźniki rezultatu: </w:t>
            </w:r>
          </w:p>
          <w:p w14:paraId="2349F2D8" w14:textId="77777777" w:rsidR="00BB1BF0" w:rsidRPr="00451C39" w:rsidRDefault="00BB1BF0" w:rsidP="00BB1BF0">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rPr>
            </w:pPr>
            <w:r w:rsidRPr="00451C39">
              <w:rPr>
                <w:rFonts w:ascii="Times New Roman" w:eastAsiaTheme="minorHAnsi" w:hAnsi="Times New Roman" w:cs="Times New Roman"/>
              </w:rPr>
              <w:t xml:space="preserve">- wzrost liczby osób przebywających w odnowionej przestrzeni: o ok. 30 </w:t>
            </w:r>
          </w:p>
          <w:p w14:paraId="11866D69" w14:textId="083F0887" w:rsidR="00B34F09" w:rsidRPr="009F4FD9" w:rsidRDefault="00BB1BF0" w:rsidP="00BB1BF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rPr>
            </w:pPr>
            <w:r w:rsidRPr="00451C39">
              <w:rPr>
                <w:rFonts w:ascii="Times New Roman" w:eastAsiaTheme="minorHAnsi" w:hAnsi="Times New Roman" w:cs="Times New Roman"/>
              </w:rPr>
              <w:lastRenderedPageBreak/>
              <w:t>- liczba turystów korzystających z odnowionej bazy noclegowej: 10 osó</w:t>
            </w:r>
            <w:r>
              <w:rPr>
                <w:rFonts w:ascii="Times New Roman" w:eastAsiaTheme="minorHAnsi" w:hAnsi="Times New Roman" w:cs="Times New Roman"/>
              </w:rPr>
              <w:t>b</w:t>
            </w:r>
          </w:p>
        </w:tc>
      </w:tr>
      <w:tr w:rsidR="00B34F09" w:rsidRPr="009F4FD9" w14:paraId="7A449C9A" w14:textId="77777777" w:rsidTr="0075464D">
        <w:tc>
          <w:tcPr>
            <w:cnfStyle w:val="001000000000" w:firstRow="0" w:lastRow="0" w:firstColumn="1" w:lastColumn="0" w:oddVBand="0" w:evenVBand="0" w:oddHBand="0" w:evenHBand="0" w:firstRowFirstColumn="0" w:firstRowLastColumn="0" w:lastRowFirstColumn="0" w:lastRowLastColumn="0"/>
            <w:tcW w:w="0" w:type="auto"/>
            <w:vAlign w:val="center"/>
          </w:tcPr>
          <w:p w14:paraId="03841015" w14:textId="77777777" w:rsidR="00B34F09" w:rsidRPr="009F4FD9" w:rsidRDefault="00B34F09" w:rsidP="0075464D">
            <w:pPr>
              <w:spacing w:line="360" w:lineRule="auto"/>
              <w:rPr>
                <w:rFonts w:ascii="Times New Roman" w:eastAsiaTheme="minorHAnsi" w:hAnsi="Times New Roman" w:cs="Times New Roman"/>
              </w:rPr>
            </w:pPr>
            <w:r w:rsidRPr="009F4FD9">
              <w:rPr>
                <w:rFonts w:ascii="Times New Roman" w:eastAsiaTheme="minorHAnsi" w:hAnsi="Times New Roman" w:cs="Times New Roman"/>
              </w:rPr>
              <w:lastRenderedPageBreak/>
              <w:t xml:space="preserve">Szacowana wartość </w:t>
            </w:r>
          </w:p>
        </w:tc>
        <w:tc>
          <w:tcPr>
            <w:tcW w:w="0" w:type="auto"/>
            <w:vAlign w:val="center"/>
          </w:tcPr>
          <w:p w14:paraId="7C6999F7" w14:textId="3F644ABE" w:rsidR="00B34F09" w:rsidRPr="009F4FD9" w:rsidRDefault="00E0090A" w:rsidP="0075464D">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rPr>
            </w:pPr>
            <w:r>
              <w:rPr>
                <w:rFonts w:ascii="Times New Roman" w:eastAsiaTheme="minorHAnsi" w:hAnsi="Times New Roman" w:cs="Times New Roman"/>
              </w:rPr>
              <w:t>700</w:t>
            </w:r>
            <w:r w:rsidR="004D0CDC">
              <w:rPr>
                <w:rFonts w:ascii="Times New Roman" w:eastAsiaTheme="minorHAnsi" w:hAnsi="Times New Roman" w:cs="Times New Roman"/>
              </w:rPr>
              <w:t> </w:t>
            </w:r>
            <w:r>
              <w:rPr>
                <w:rFonts w:ascii="Times New Roman" w:eastAsiaTheme="minorHAnsi" w:hAnsi="Times New Roman" w:cs="Times New Roman"/>
              </w:rPr>
              <w:t>00</w:t>
            </w:r>
            <w:r w:rsidR="004D0CDC">
              <w:rPr>
                <w:rFonts w:ascii="Times New Roman" w:eastAsiaTheme="minorHAnsi" w:hAnsi="Times New Roman" w:cs="Times New Roman"/>
              </w:rPr>
              <w:t xml:space="preserve">0,00 </w:t>
            </w:r>
            <w:r w:rsidR="00B34F09" w:rsidRPr="009F4FD9">
              <w:rPr>
                <w:rFonts w:ascii="Times New Roman" w:eastAsiaTheme="minorHAnsi" w:hAnsi="Times New Roman" w:cs="Times New Roman"/>
              </w:rPr>
              <w:t>zł</w:t>
            </w:r>
          </w:p>
        </w:tc>
      </w:tr>
      <w:tr w:rsidR="00B34F09" w:rsidRPr="009F4FD9" w14:paraId="6F7E2CE2" w14:textId="77777777" w:rsidTr="0075464D">
        <w:tc>
          <w:tcPr>
            <w:cnfStyle w:val="001000000000" w:firstRow="0" w:lastRow="0" w:firstColumn="1" w:lastColumn="0" w:oddVBand="0" w:evenVBand="0" w:oddHBand="0" w:evenHBand="0" w:firstRowFirstColumn="0" w:firstRowLastColumn="0" w:lastRowFirstColumn="0" w:lastRowLastColumn="0"/>
            <w:tcW w:w="0" w:type="auto"/>
            <w:vAlign w:val="center"/>
          </w:tcPr>
          <w:p w14:paraId="3538B429" w14:textId="77777777" w:rsidR="00B34F09" w:rsidRPr="009F4FD9" w:rsidRDefault="00B34F09" w:rsidP="0075464D">
            <w:pPr>
              <w:spacing w:line="360" w:lineRule="auto"/>
              <w:rPr>
                <w:rFonts w:ascii="Times New Roman" w:eastAsiaTheme="minorHAnsi" w:hAnsi="Times New Roman" w:cs="Times New Roman"/>
              </w:rPr>
            </w:pPr>
            <w:r w:rsidRPr="009F4FD9">
              <w:rPr>
                <w:rFonts w:ascii="Times New Roman" w:eastAsiaTheme="minorHAnsi" w:hAnsi="Times New Roman" w:cs="Times New Roman"/>
              </w:rPr>
              <w:t>Źródła finansowania</w:t>
            </w:r>
          </w:p>
        </w:tc>
        <w:tc>
          <w:tcPr>
            <w:tcW w:w="0" w:type="auto"/>
            <w:vAlign w:val="center"/>
          </w:tcPr>
          <w:p w14:paraId="5B64583E" w14:textId="5EFC7DA5" w:rsidR="00B34F09" w:rsidRPr="009F4FD9" w:rsidRDefault="00B34F09" w:rsidP="0075464D">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rPr>
            </w:pPr>
            <w:r w:rsidRPr="009F4FD9">
              <w:rPr>
                <w:rFonts w:ascii="Times New Roman" w:eastAsiaTheme="minorHAnsi" w:hAnsi="Times New Roman" w:cs="Times New Roman"/>
              </w:rPr>
              <w:t xml:space="preserve">Urząd </w:t>
            </w:r>
            <w:r w:rsidR="00AD7FCB">
              <w:rPr>
                <w:rFonts w:ascii="Times New Roman" w:eastAsiaTheme="minorHAnsi" w:hAnsi="Times New Roman" w:cs="Times New Roman"/>
              </w:rPr>
              <w:t>Miasta i Gminy Jutrosin</w:t>
            </w:r>
          </w:p>
          <w:p w14:paraId="3C4CF5CA" w14:textId="5CA1C89F" w:rsidR="00B34F09" w:rsidRPr="009F4FD9" w:rsidRDefault="00E75AF2" w:rsidP="0075464D">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rPr>
            </w:pPr>
            <w:r>
              <w:rPr>
                <w:rFonts w:ascii="Times New Roman" w:eastAsiaTheme="minorHAnsi" w:hAnsi="Times New Roman" w:cs="Times New Roman"/>
              </w:rPr>
              <w:t>Europejski Fundusz Społeczny</w:t>
            </w:r>
            <w:r w:rsidR="004D0CDC">
              <w:rPr>
                <w:rFonts w:ascii="Times New Roman" w:eastAsiaTheme="minorHAnsi" w:hAnsi="Times New Roman" w:cs="Times New Roman"/>
              </w:rPr>
              <w:t xml:space="preserve"> (WRPO)</w:t>
            </w:r>
          </w:p>
        </w:tc>
      </w:tr>
      <w:tr w:rsidR="00B34F09" w:rsidRPr="009F4FD9" w14:paraId="752F36D9" w14:textId="77777777" w:rsidTr="0075464D">
        <w:tc>
          <w:tcPr>
            <w:cnfStyle w:val="001000000000" w:firstRow="0" w:lastRow="0" w:firstColumn="1" w:lastColumn="0" w:oddVBand="0" w:evenVBand="0" w:oddHBand="0" w:evenHBand="0" w:firstRowFirstColumn="0" w:firstRowLastColumn="0" w:lastRowFirstColumn="0" w:lastRowLastColumn="0"/>
            <w:tcW w:w="0" w:type="auto"/>
            <w:vAlign w:val="center"/>
          </w:tcPr>
          <w:p w14:paraId="568CC686" w14:textId="77777777" w:rsidR="00B34F09" w:rsidRPr="009F4FD9" w:rsidRDefault="00B34F09" w:rsidP="0075464D">
            <w:pPr>
              <w:spacing w:line="360" w:lineRule="auto"/>
              <w:rPr>
                <w:rFonts w:ascii="Times New Roman" w:eastAsiaTheme="minorHAnsi" w:hAnsi="Times New Roman" w:cs="Times New Roman"/>
              </w:rPr>
            </w:pPr>
            <w:r w:rsidRPr="009F4FD9">
              <w:rPr>
                <w:rFonts w:ascii="Times New Roman" w:eastAsiaTheme="minorHAnsi" w:hAnsi="Times New Roman" w:cs="Times New Roman"/>
              </w:rPr>
              <w:t>Okres realizacji projektu</w:t>
            </w:r>
          </w:p>
        </w:tc>
        <w:tc>
          <w:tcPr>
            <w:tcW w:w="0" w:type="auto"/>
            <w:vAlign w:val="center"/>
          </w:tcPr>
          <w:p w14:paraId="71A8D639" w14:textId="49BDAED9" w:rsidR="00B34F09" w:rsidRPr="009F4FD9" w:rsidRDefault="00B34F09" w:rsidP="0075464D">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rPr>
            </w:pPr>
            <w:r w:rsidRPr="009F4FD9">
              <w:rPr>
                <w:rFonts w:ascii="Times New Roman" w:eastAsiaTheme="minorHAnsi" w:hAnsi="Times New Roman" w:cs="Times New Roman"/>
              </w:rPr>
              <w:t xml:space="preserve">2018 </w:t>
            </w:r>
            <w:r>
              <w:rPr>
                <w:rFonts w:ascii="Times New Roman" w:eastAsiaTheme="minorHAnsi" w:hAnsi="Times New Roman" w:cs="Times New Roman"/>
              </w:rPr>
              <w:t>–</w:t>
            </w:r>
            <w:r w:rsidR="00E75AF2">
              <w:rPr>
                <w:rFonts w:ascii="Times New Roman" w:eastAsiaTheme="minorHAnsi" w:hAnsi="Times New Roman" w:cs="Times New Roman"/>
              </w:rPr>
              <w:t xml:space="preserve"> 2023</w:t>
            </w:r>
          </w:p>
        </w:tc>
      </w:tr>
    </w:tbl>
    <w:p w14:paraId="2F5823A3" w14:textId="77777777" w:rsidR="00B34F09" w:rsidRPr="009F4FD9" w:rsidRDefault="00B34F09" w:rsidP="00B34F09">
      <w:pPr>
        <w:spacing w:line="360" w:lineRule="auto"/>
        <w:ind w:firstLine="708"/>
        <w:jc w:val="both"/>
        <w:rPr>
          <w:rFonts w:ascii="Times New Roman" w:hAnsi="Times New Roman" w:cs="Times New Roman"/>
          <w:sz w:val="24"/>
        </w:rPr>
      </w:pPr>
    </w:p>
    <w:tbl>
      <w:tblPr>
        <w:tblStyle w:val="Tabelasiatki1jasnaakcent11"/>
        <w:tblW w:w="0" w:type="auto"/>
        <w:tblLook w:val="04A0" w:firstRow="1" w:lastRow="0" w:firstColumn="1" w:lastColumn="0" w:noHBand="0" w:noVBand="1"/>
      </w:tblPr>
      <w:tblGrid>
        <w:gridCol w:w="1960"/>
        <w:gridCol w:w="7102"/>
      </w:tblGrid>
      <w:tr w:rsidR="00B34F09" w:rsidRPr="009F4FD9" w14:paraId="7358DE49" w14:textId="77777777" w:rsidTr="007546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635BE0FB" w14:textId="77777777" w:rsidR="00B34F09" w:rsidRPr="009F4FD9" w:rsidRDefault="00B34F09" w:rsidP="0075464D">
            <w:pPr>
              <w:spacing w:line="360" w:lineRule="auto"/>
              <w:rPr>
                <w:rFonts w:ascii="Times New Roman" w:eastAsiaTheme="minorHAnsi" w:hAnsi="Times New Roman" w:cs="Times New Roman"/>
              </w:rPr>
            </w:pPr>
            <w:r w:rsidRPr="009F4FD9">
              <w:rPr>
                <w:rFonts w:ascii="Times New Roman" w:eastAsiaTheme="minorHAnsi" w:hAnsi="Times New Roman" w:cs="Times New Roman"/>
              </w:rPr>
              <w:t xml:space="preserve">Nazwa projektu </w:t>
            </w:r>
            <w:r>
              <w:rPr>
                <w:rFonts w:ascii="Times New Roman" w:eastAsiaTheme="minorHAnsi" w:hAnsi="Times New Roman" w:cs="Times New Roman"/>
              </w:rPr>
              <w:t>3</w:t>
            </w:r>
          </w:p>
        </w:tc>
        <w:tc>
          <w:tcPr>
            <w:tcW w:w="0" w:type="auto"/>
            <w:vAlign w:val="center"/>
          </w:tcPr>
          <w:p w14:paraId="56D2E2EF" w14:textId="2CE9A308" w:rsidR="00B34F09" w:rsidRPr="009F4FD9" w:rsidRDefault="007A14A8" w:rsidP="0075464D">
            <w:pPr>
              <w:spacing w:line="360" w:lineRule="auto"/>
              <w:cnfStyle w:val="100000000000" w:firstRow="1" w:lastRow="0" w:firstColumn="0" w:lastColumn="0" w:oddVBand="0" w:evenVBand="0" w:oddHBand="0" w:evenHBand="0" w:firstRowFirstColumn="0" w:firstRowLastColumn="0" w:lastRowFirstColumn="0" w:lastRowLastColumn="0"/>
              <w:rPr>
                <w:rFonts w:ascii="Times New Roman" w:eastAsiaTheme="minorHAnsi" w:hAnsi="Times New Roman" w:cs="Times New Roman"/>
              </w:rPr>
            </w:pPr>
            <w:r>
              <w:rPr>
                <w:rFonts w:ascii="Times New Roman" w:eastAsiaTheme="minorHAnsi" w:hAnsi="Times New Roman" w:cs="Times New Roman"/>
              </w:rPr>
              <w:t>Stworzenie Domu Dziennego Pobytu dla osób w wieku 60+</w:t>
            </w:r>
          </w:p>
        </w:tc>
      </w:tr>
      <w:tr w:rsidR="00B34F09" w:rsidRPr="009F4FD9" w14:paraId="689F0844" w14:textId="77777777" w:rsidTr="0075464D">
        <w:tc>
          <w:tcPr>
            <w:cnfStyle w:val="001000000000" w:firstRow="0" w:lastRow="0" w:firstColumn="1" w:lastColumn="0" w:oddVBand="0" w:evenVBand="0" w:oddHBand="0" w:evenHBand="0" w:firstRowFirstColumn="0" w:firstRowLastColumn="0" w:lastRowFirstColumn="0" w:lastRowLastColumn="0"/>
            <w:tcW w:w="0" w:type="auto"/>
            <w:vAlign w:val="center"/>
          </w:tcPr>
          <w:p w14:paraId="33549334" w14:textId="77777777" w:rsidR="00B34F09" w:rsidRPr="009F4FD9" w:rsidRDefault="00B34F09" w:rsidP="0075464D">
            <w:pPr>
              <w:spacing w:line="360" w:lineRule="auto"/>
              <w:rPr>
                <w:rFonts w:ascii="Times New Roman" w:eastAsiaTheme="minorHAnsi" w:hAnsi="Times New Roman" w:cs="Times New Roman"/>
              </w:rPr>
            </w:pPr>
            <w:r w:rsidRPr="009F4FD9">
              <w:rPr>
                <w:rFonts w:ascii="Times New Roman" w:eastAsiaTheme="minorHAnsi" w:hAnsi="Times New Roman" w:cs="Times New Roman"/>
              </w:rPr>
              <w:t>Podmiot realizujący</w:t>
            </w:r>
          </w:p>
        </w:tc>
        <w:tc>
          <w:tcPr>
            <w:tcW w:w="0" w:type="auto"/>
            <w:vAlign w:val="center"/>
          </w:tcPr>
          <w:p w14:paraId="4E9FEEF5" w14:textId="2187BA6B" w:rsidR="00B34F09" w:rsidRPr="009F4FD9" w:rsidRDefault="00E0090A" w:rsidP="0075464D">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rPr>
            </w:pPr>
            <w:r>
              <w:rPr>
                <w:rFonts w:ascii="Times New Roman" w:eastAsiaTheme="minorHAnsi" w:hAnsi="Times New Roman" w:cs="Times New Roman"/>
              </w:rPr>
              <w:t>Gmina</w:t>
            </w:r>
            <w:r w:rsidR="007A14A8">
              <w:rPr>
                <w:rFonts w:ascii="Times New Roman" w:eastAsiaTheme="minorHAnsi" w:hAnsi="Times New Roman" w:cs="Times New Roman"/>
              </w:rPr>
              <w:t xml:space="preserve"> Jutrosin</w:t>
            </w:r>
          </w:p>
        </w:tc>
      </w:tr>
      <w:tr w:rsidR="00B34F09" w:rsidRPr="009F4FD9" w14:paraId="215311AC" w14:textId="77777777" w:rsidTr="0075464D">
        <w:tc>
          <w:tcPr>
            <w:cnfStyle w:val="001000000000" w:firstRow="0" w:lastRow="0" w:firstColumn="1" w:lastColumn="0" w:oddVBand="0" w:evenVBand="0" w:oddHBand="0" w:evenHBand="0" w:firstRowFirstColumn="0" w:firstRowLastColumn="0" w:lastRowFirstColumn="0" w:lastRowLastColumn="0"/>
            <w:tcW w:w="0" w:type="auto"/>
            <w:vAlign w:val="center"/>
          </w:tcPr>
          <w:p w14:paraId="380CFBAF" w14:textId="77777777" w:rsidR="00B34F09" w:rsidRPr="009F4FD9" w:rsidRDefault="00B34F09" w:rsidP="0075464D">
            <w:pPr>
              <w:spacing w:line="360" w:lineRule="auto"/>
              <w:rPr>
                <w:rFonts w:ascii="Times New Roman" w:eastAsiaTheme="minorHAnsi" w:hAnsi="Times New Roman" w:cs="Times New Roman"/>
              </w:rPr>
            </w:pPr>
            <w:r w:rsidRPr="009F4FD9">
              <w:rPr>
                <w:rFonts w:ascii="Times New Roman" w:eastAsiaTheme="minorHAnsi" w:hAnsi="Times New Roman" w:cs="Times New Roman"/>
              </w:rPr>
              <w:t>Beneficjenci</w:t>
            </w:r>
          </w:p>
        </w:tc>
        <w:tc>
          <w:tcPr>
            <w:tcW w:w="0" w:type="auto"/>
            <w:vAlign w:val="center"/>
          </w:tcPr>
          <w:p w14:paraId="65204063" w14:textId="1B23B1D6" w:rsidR="00B34F09" w:rsidRPr="009F4FD9" w:rsidRDefault="007A14A8" w:rsidP="0075464D">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rPr>
            </w:pPr>
            <w:r>
              <w:rPr>
                <w:rFonts w:ascii="Times New Roman" w:eastAsiaTheme="minorHAnsi" w:hAnsi="Times New Roman" w:cs="Times New Roman"/>
              </w:rPr>
              <w:t>Osoby starsze z terenu całej gminy</w:t>
            </w:r>
          </w:p>
        </w:tc>
      </w:tr>
      <w:tr w:rsidR="00B34F09" w:rsidRPr="009F4FD9" w14:paraId="69AC7646" w14:textId="77777777" w:rsidTr="0075464D">
        <w:tc>
          <w:tcPr>
            <w:cnfStyle w:val="001000000000" w:firstRow="0" w:lastRow="0" w:firstColumn="1" w:lastColumn="0" w:oddVBand="0" w:evenVBand="0" w:oddHBand="0" w:evenHBand="0" w:firstRowFirstColumn="0" w:firstRowLastColumn="0" w:lastRowFirstColumn="0" w:lastRowLastColumn="0"/>
            <w:tcW w:w="0" w:type="auto"/>
            <w:vAlign w:val="center"/>
          </w:tcPr>
          <w:p w14:paraId="0AD9C90E" w14:textId="77777777" w:rsidR="00B34F09" w:rsidRPr="00407566" w:rsidRDefault="00B34F09" w:rsidP="0075464D">
            <w:pPr>
              <w:spacing w:line="360" w:lineRule="auto"/>
              <w:rPr>
                <w:rFonts w:ascii="Times New Roman" w:eastAsiaTheme="minorHAnsi" w:hAnsi="Times New Roman" w:cs="Times New Roman"/>
              </w:rPr>
            </w:pPr>
            <w:r w:rsidRPr="00407566">
              <w:rPr>
                <w:rFonts w:ascii="Times New Roman" w:eastAsiaTheme="minorHAnsi" w:hAnsi="Times New Roman" w:cs="Times New Roman"/>
              </w:rPr>
              <w:t>Miejsce realizacji</w:t>
            </w:r>
          </w:p>
        </w:tc>
        <w:tc>
          <w:tcPr>
            <w:tcW w:w="0" w:type="auto"/>
            <w:vAlign w:val="center"/>
          </w:tcPr>
          <w:p w14:paraId="6002E232" w14:textId="780C2A60" w:rsidR="00B34F09" w:rsidRPr="009F4FD9" w:rsidRDefault="007A14A8" w:rsidP="0075464D">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rPr>
            </w:pPr>
            <w:r>
              <w:rPr>
                <w:rFonts w:ascii="Times New Roman" w:eastAsiaTheme="minorHAnsi" w:hAnsi="Times New Roman" w:cs="Times New Roman"/>
              </w:rPr>
              <w:t>Jutrosin, Gminne Centrum Kultury i Rekreacji</w:t>
            </w:r>
          </w:p>
        </w:tc>
      </w:tr>
      <w:tr w:rsidR="00B34F09" w:rsidRPr="00822818" w14:paraId="22C4AB95" w14:textId="77777777" w:rsidTr="0075464D">
        <w:tc>
          <w:tcPr>
            <w:cnfStyle w:val="001000000000" w:firstRow="0" w:lastRow="0" w:firstColumn="1" w:lastColumn="0" w:oddVBand="0" w:evenVBand="0" w:oddHBand="0" w:evenHBand="0" w:firstRowFirstColumn="0" w:firstRowLastColumn="0" w:lastRowFirstColumn="0" w:lastRowLastColumn="0"/>
            <w:tcW w:w="0" w:type="auto"/>
            <w:vAlign w:val="center"/>
          </w:tcPr>
          <w:p w14:paraId="18423AAB" w14:textId="77777777" w:rsidR="00B34F09" w:rsidRPr="00407566" w:rsidRDefault="00B34F09" w:rsidP="0075464D">
            <w:pPr>
              <w:spacing w:line="360" w:lineRule="auto"/>
              <w:rPr>
                <w:rFonts w:ascii="Times New Roman" w:eastAsiaTheme="minorHAnsi" w:hAnsi="Times New Roman" w:cs="Times New Roman"/>
              </w:rPr>
            </w:pPr>
            <w:r w:rsidRPr="00407566">
              <w:rPr>
                <w:rFonts w:ascii="Times New Roman" w:eastAsiaTheme="minorHAnsi" w:hAnsi="Times New Roman" w:cs="Times New Roman"/>
              </w:rPr>
              <w:t>Opis projektu</w:t>
            </w:r>
          </w:p>
        </w:tc>
        <w:tc>
          <w:tcPr>
            <w:tcW w:w="0" w:type="auto"/>
            <w:vAlign w:val="center"/>
          </w:tcPr>
          <w:p w14:paraId="1A8863B0" w14:textId="50440840" w:rsidR="007A14A8" w:rsidRDefault="007A14A8" w:rsidP="004D0CD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rPr>
            </w:pPr>
            <w:r>
              <w:rPr>
                <w:rFonts w:ascii="Times New Roman" w:eastAsiaTheme="minorHAnsi" w:hAnsi="Times New Roman" w:cs="Times New Roman"/>
              </w:rPr>
              <w:t xml:space="preserve">W wyniku starzenia się społeczeństwa samorząd gminny musi dostosować swoje działania do zmieniającej się sytuacji demograficznej. Obecnie na terenie gminy Jutrosin nie ma jednostki zajmującej się opieką dzienną nad osobami starszymi. Rodziny tych osób muszą zapewnić opiekę tym osobom </w:t>
            </w:r>
            <w:r w:rsidR="004D0CDC">
              <w:rPr>
                <w:rFonts w:ascii="Times New Roman" w:eastAsiaTheme="minorHAnsi" w:hAnsi="Times New Roman" w:cs="Times New Roman"/>
              </w:rPr>
              <w:br/>
            </w:r>
            <w:r>
              <w:rPr>
                <w:rFonts w:ascii="Times New Roman" w:eastAsiaTheme="minorHAnsi" w:hAnsi="Times New Roman" w:cs="Times New Roman"/>
              </w:rPr>
              <w:t xml:space="preserve">w innej gminie lub zorganizować opiekę domową, przez którą często niektórzy członkowie rodzin muszą rezygnować z pracy. Stworzenie placówki wsparcia dziennego zapewni również opiekę seniorom, którzy </w:t>
            </w:r>
            <w:r w:rsidR="00D42232">
              <w:rPr>
                <w:rFonts w:ascii="Times New Roman" w:eastAsiaTheme="minorHAnsi" w:hAnsi="Times New Roman" w:cs="Times New Roman"/>
              </w:rPr>
              <w:t>są</w:t>
            </w:r>
            <w:r>
              <w:rPr>
                <w:rFonts w:ascii="Times New Roman" w:eastAsiaTheme="minorHAnsi" w:hAnsi="Times New Roman" w:cs="Times New Roman"/>
              </w:rPr>
              <w:t xml:space="preserve"> samotni i nie posiadają bliskiej rodziny. </w:t>
            </w:r>
          </w:p>
          <w:p w14:paraId="6E21A924" w14:textId="5CFD6BAB" w:rsidR="007A14A8" w:rsidRDefault="007A14A8" w:rsidP="004D0CD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rPr>
            </w:pPr>
            <w:r>
              <w:rPr>
                <w:rFonts w:ascii="Times New Roman" w:eastAsiaTheme="minorHAnsi" w:hAnsi="Times New Roman" w:cs="Times New Roman"/>
              </w:rPr>
              <w:t xml:space="preserve">W ramach projektu realizowane </w:t>
            </w:r>
            <w:r w:rsidR="00E70FDE">
              <w:rPr>
                <w:rFonts w:ascii="Times New Roman" w:eastAsiaTheme="minorHAnsi" w:hAnsi="Times New Roman" w:cs="Times New Roman"/>
              </w:rPr>
              <w:t xml:space="preserve">będą następujące działania związane </w:t>
            </w:r>
            <w:r w:rsidR="004D0CDC">
              <w:rPr>
                <w:rFonts w:ascii="Times New Roman" w:eastAsiaTheme="minorHAnsi" w:hAnsi="Times New Roman" w:cs="Times New Roman"/>
              </w:rPr>
              <w:br/>
            </w:r>
            <w:r w:rsidR="00E70FDE">
              <w:rPr>
                <w:rFonts w:ascii="Times New Roman" w:eastAsiaTheme="minorHAnsi" w:hAnsi="Times New Roman" w:cs="Times New Roman"/>
              </w:rPr>
              <w:t>z przekształceniem budynku do nowych potrzeb:</w:t>
            </w:r>
          </w:p>
          <w:p w14:paraId="0D9AB9C9" w14:textId="0433B67C" w:rsidR="00E70FDE" w:rsidRDefault="00E70FDE" w:rsidP="0075464D">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rPr>
            </w:pPr>
            <w:r>
              <w:rPr>
                <w:rFonts w:ascii="Times New Roman" w:eastAsiaTheme="minorHAnsi" w:hAnsi="Times New Roman" w:cs="Times New Roman"/>
              </w:rPr>
              <w:t xml:space="preserve">- poszerzenie futryn drzwiowych, </w:t>
            </w:r>
          </w:p>
          <w:p w14:paraId="4EEC55F6" w14:textId="383D12BE" w:rsidR="00E70FDE" w:rsidRDefault="00E70FDE" w:rsidP="0075464D">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rPr>
            </w:pPr>
            <w:r>
              <w:rPr>
                <w:rFonts w:ascii="Times New Roman" w:eastAsiaTheme="minorHAnsi" w:hAnsi="Times New Roman" w:cs="Times New Roman"/>
              </w:rPr>
              <w:t xml:space="preserve">- wymiana okien i drzwi, </w:t>
            </w:r>
          </w:p>
          <w:p w14:paraId="2E0CE44E" w14:textId="1856E38D" w:rsidR="00E70FDE" w:rsidRDefault="00E70FDE" w:rsidP="0075464D">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rPr>
            </w:pPr>
            <w:r>
              <w:rPr>
                <w:rFonts w:ascii="Times New Roman" w:eastAsiaTheme="minorHAnsi" w:hAnsi="Times New Roman" w:cs="Times New Roman"/>
              </w:rPr>
              <w:t xml:space="preserve">- wymiana starych instalacji sanitarno- technicznych, </w:t>
            </w:r>
          </w:p>
          <w:p w14:paraId="58644B3F" w14:textId="34CD179F" w:rsidR="00E70FDE" w:rsidRDefault="00E70FDE" w:rsidP="0075464D">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rPr>
            </w:pPr>
            <w:r>
              <w:rPr>
                <w:rFonts w:ascii="Times New Roman" w:eastAsiaTheme="minorHAnsi" w:hAnsi="Times New Roman" w:cs="Times New Roman"/>
              </w:rPr>
              <w:t xml:space="preserve">- malowanie ścian wewnętrznych, </w:t>
            </w:r>
          </w:p>
          <w:p w14:paraId="3B0FF1F9" w14:textId="0764FAF0" w:rsidR="00E70FDE" w:rsidRDefault="00E70FDE" w:rsidP="0075464D">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rPr>
            </w:pPr>
            <w:r>
              <w:rPr>
                <w:rFonts w:ascii="Times New Roman" w:eastAsiaTheme="minorHAnsi" w:hAnsi="Times New Roman" w:cs="Times New Roman"/>
              </w:rPr>
              <w:t xml:space="preserve">- wymiana podłóg, </w:t>
            </w:r>
          </w:p>
          <w:p w14:paraId="1BAE439F" w14:textId="489CA356" w:rsidR="00E70FDE" w:rsidRDefault="00E70FDE" w:rsidP="004D0CD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rPr>
            </w:pPr>
            <w:r>
              <w:rPr>
                <w:rFonts w:ascii="Times New Roman" w:eastAsiaTheme="minorHAnsi" w:hAnsi="Times New Roman" w:cs="Times New Roman"/>
              </w:rPr>
              <w:t>- wydzielenie i dostosowanie pomieszczenia do pełnienia funkcji związanych z opieką medyczną (salę rehabilitacyjną)</w:t>
            </w:r>
            <w:r w:rsidR="004D0CDC">
              <w:rPr>
                <w:rFonts w:ascii="Times New Roman" w:eastAsiaTheme="minorHAnsi" w:hAnsi="Times New Roman" w:cs="Times New Roman"/>
              </w:rPr>
              <w:t xml:space="preserve"> oraz pomieszczenia do </w:t>
            </w:r>
            <w:r w:rsidR="00E0090A">
              <w:rPr>
                <w:rFonts w:ascii="Times New Roman" w:eastAsiaTheme="minorHAnsi" w:hAnsi="Times New Roman" w:cs="Times New Roman"/>
              </w:rPr>
              <w:t>przygotowywanie wspólnych posiłków</w:t>
            </w:r>
            <w:r>
              <w:rPr>
                <w:rFonts w:ascii="Times New Roman" w:eastAsiaTheme="minorHAnsi" w:hAnsi="Times New Roman" w:cs="Times New Roman"/>
              </w:rPr>
              <w:t xml:space="preserve">, </w:t>
            </w:r>
          </w:p>
          <w:p w14:paraId="7451DA5E" w14:textId="23BA9EEB" w:rsidR="00E70FDE" w:rsidRDefault="00E70FDE" w:rsidP="003E735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rPr>
            </w:pPr>
            <w:r>
              <w:rPr>
                <w:rFonts w:ascii="Times New Roman" w:eastAsiaTheme="minorHAnsi" w:hAnsi="Times New Roman" w:cs="Times New Roman"/>
              </w:rPr>
              <w:t xml:space="preserve">- instalacja urządzeń i elementów ułatwiających korzystanie z obiektu osobom niepełnosprawnym, </w:t>
            </w:r>
          </w:p>
          <w:p w14:paraId="496F7377" w14:textId="15011AD7" w:rsidR="00E70FDE" w:rsidRDefault="00E70FDE" w:rsidP="0075464D">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rPr>
            </w:pPr>
            <w:r>
              <w:rPr>
                <w:rFonts w:ascii="Times New Roman" w:eastAsiaTheme="minorHAnsi" w:hAnsi="Times New Roman" w:cs="Times New Roman"/>
              </w:rPr>
              <w:t xml:space="preserve">Dodatkowo zagospodarowany zostanie teren wokół obiektu: </w:t>
            </w:r>
          </w:p>
          <w:p w14:paraId="666F7854" w14:textId="30394AA4" w:rsidR="00E70FDE" w:rsidRDefault="00E70FDE" w:rsidP="0075464D">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rPr>
            </w:pPr>
            <w:r>
              <w:rPr>
                <w:rFonts w:ascii="Times New Roman" w:eastAsiaTheme="minorHAnsi" w:hAnsi="Times New Roman" w:cs="Times New Roman"/>
              </w:rPr>
              <w:t xml:space="preserve">- utwardzenie ścieżek spacerowych, </w:t>
            </w:r>
          </w:p>
          <w:p w14:paraId="5ACF0EEF" w14:textId="77777777" w:rsidR="00E70FDE" w:rsidRDefault="00E70FDE" w:rsidP="0075464D">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rPr>
            </w:pPr>
            <w:r>
              <w:rPr>
                <w:rFonts w:ascii="Times New Roman" w:eastAsiaTheme="minorHAnsi" w:hAnsi="Times New Roman" w:cs="Times New Roman"/>
              </w:rPr>
              <w:lastRenderedPageBreak/>
              <w:t xml:space="preserve">- montaż ławek, kosze na śmieci, oświetlenie, </w:t>
            </w:r>
          </w:p>
          <w:p w14:paraId="069BD19A" w14:textId="0844C502" w:rsidR="00B34F09" w:rsidRPr="00822818" w:rsidRDefault="00DA3868" w:rsidP="0075464D">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rPr>
            </w:pPr>
            <w:r>
              <w:rPr>
                <w:rFonts w:ascii="Times New Roman" w:eastAsiaTheme="minorHAnsi" w:hAnsi="Times New Roman" w:cs="Times New Roman"/>
              </w:rPr>
              <w:t xml:space="preserve">- nasadzenie nowych roślin. </w:t>
            </w:r>
          </w:p>
        </w:tc>
      </w:tr>
      <w:tr w:rsidR="00B34F09" w:rsidRPr="009F4FD9" w14:paraId="70D029DB" w14:textId="77777777" w:rsidTr="0075464D">
        <w:tc>
          <w:tcPr>
            <w:cnfStyle w:val="001000000000" w:firstRow="0" w:lastRow="0" w:firstColumn="1" w:lastColumn="0" w:oddVBand="0" w:evenVBand="0" w:oddHBand="0" w:evenHBand="0" w:firstRowFirstColumn="0" w:firstRowLastColumn="0" w:lastRowFirstColumn="0" w:lastRowLastColumn="0"/>
            <w:tcW w:w="0" w:type="auto"/>
            <w:vAlign w:val="center"/>
          </w:tcPr>
          <w:p w14:paraId="6DF7342A" w14:textId="77777777" w:rsidR="00B34F09" w:rsidRPr="009F4FD9" w:rsidRDefault="00B34F09" w:rsidP="0075464D">
            <w:pPr>
              <w:spacing w:line="360" w:lineRule="auto"/>
              <w:rPr>
                <w:rFonts w:ascii="Times New Roman" w:eastAsiaTheme="minorHAnsi" w:hAnsi="Times New Roman" w:cs="Times New Roman"/>
              </w:rPr>
            </w:pPr>
            <w:r w:rsidRPr="009F4FD9">
              <w:rPr>
                <w:rFonts w:ascii="Times New Roman" w:eastAsiaTheme="minorHAnsi" w:hAnsi="Times New Roman" w:cs="Times New Roman"/>
              </w:rPr>
              <w:lastRenderedPageBreak/>
              <w:t>Cel projektu</w:t>
            </w:r>
          </w:p>
        </w:tc>
        <w:tc>
          <w:tcPr>
            <w:tcW w:w="0" w:type="auto"/>
            <w:vAlign w:val="center"/>
          </w:tcPr>
          <w:p w14:paraId="3F992293" w14:textId="25D38742" w:rsidR="00B34F09" w:rsidRPr="009F4FD9" w:rsidRDefault="00B34F09" w:rsidP="003E735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rPr>
            </w:pPr>
            <w:r w:rsidRPr="009F4FD9">
              <w:rPr>
                <w:rFonts w:ascii="Times New Roman" w:eastAsiaTheme="minorHAnsi" w:hAnsi="Times New Roman" w:cs="Times New Roman"/>
              </w:rPr>
              <w:t xml:space="preserve">Projekt ma na celu stworzenie </w:t>
            </w:r>
            <w:r>
              <w:rPr>
                <w:rFonts w:ascii="Times New Roman" w:eastAsiaTheme="minorHAnsi" w:hAnsi="Times New Roman" w:cs="Times New Roman"/>
              </w:rPr>
              <w:t xml:space="preserve">bazy infrastrukturalnej, która będzie służyć jako bezpieczne miejsce spędzania </w:t>
            </w:r>
            <w:r w:rsidR="00DA3868">
              <w:rPr>
                <w:rFonts w:ascii="Times New Roman" w:eastAsiaTheme="minorHAnsi" w:hAnsi="Times New Roman" w:cs="Times New Roman"/>
              </w:rPr>
              <w:t>czasu dla osób starszych</w:t>
            </w:r>
          </w:p>
        </w:tc>
      </w:tr>
      <w:tr w:rsidR="00B34F09" w:rsidRPr="009F4FD9" w14:paraId="33B7245C" w14:textId="77777777" w:rsidTr="0075464D">
        <w:tc>
          <w:tcPr>
            <w:cnfStyle w:val="001000000000" w:firstRow="0" w:lastRow="0" w:firstColumn="1" w:lastColumn="0" w:oddVBand="0" w:evenVBand="0" w:oddHBand="0" w:evenHBand="0" w:firstRowFirstColumn="0" w:firstRowLastColumn="0" w:lastRowFirstColumn="0" w:lastRowLastColumn="0"/>
            <w:tcW w:w="0" w:type="auto"/>
            <w:vAlign w:val="center"/>
          </w:tcPr>
          <w:p w14:paraId="7CE2A932" w14:textId="77777777" w:rsidR="00B34F09" w:rsidRPr="009F4FD9" w:rsidRDefault="00B34F09" w:rsidP="0075464D">
            <w:pPr>
              <w:spacing w:line="360" w:lineRule="auto"/>
              <w:rPr>
                <w:rFonts w:ascii="Times New Roman" w:eastAsiaTheme="minorHAnsi" w:hAnsi="Times New Roman" w:cs="Times New Roman"/>
              </w:rPr>
            </w:pPr>
            <w:r>
              <w:rPr>
                <w:rFonts w:ascii="Times New Roman" w:eastAsiaTheme="minorHAnsi" w:hAnsi="Times New Roman" w:cs="Times New Roman"/>
              </w:rPr>
              <w:t>Odpowiada celom i kierunkom LPR:</w:t>
            </w:r>
          </w:p>
        </w:tc>
        <w:tc>
          <w:tcPr>
            <w:tcW w:w="0" w:type="auto"/>
            <w:vAlign w:val="center"/>
          </w:tcPr>
          <w:p w14:paraId="53B3B812" w14:textId="77777777" w:rsidR="00DA3868" w:rsidRDefault="00B34F09" w:rsidP="0075464D">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rPr>
            </w:pPr>
            <w:r>
              <w:rPr>
                <w:rFonts w:ascii="Times New Roman" w:eastAsiaTheme="minorHAnsi" w:hAnsi="Times New Roman" w:cs="Times New Roman"/>
              </w:rPr>
              <w:t xml:space="preserve">Cel 1: </w:t>
            </w:r>
            <w:r w:rsidR="00DA3868">
              <w:rPr>
                <w:rFonts w:ascii="Times New Roman" w:eastAsiaTheme="minorHAnsi" w:hAnsi="Times New Roman" w:cs="Times New Roman"/>
              </w:rPr>
              <w:t>Poprawa warunków i jakości życia mieszkańców</w:t>
            </w:r>
            <w:r>
              <w:rPr>
                <w:rFonts w:ascii="Times New Roman" w:eastAsiaTheme="minorHAnsi" w:hAnsi="Times New Roman" w:cs="Times New Roman"/>
              </w:rPr>
              <w:t xml:space="preserve">, </w:t>
            </w:r>
          </w:p>
          <w:p w14:paraId="702BB000" w14:textId="01F8E621" w:rsidR="00DA3868" w:rsidRDefault="00E94B1B" w:rsidP="0075464D">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rPr>
            </w:pPr>
            <w:r>
              <w:rPr>
                <w:rFonts w:ascii="Times New Roman" w:eastAsiaTheme="minorHAnsi" w:hAnsi="Times New Roman" w:cs="Times New Roman"/>
              </w:rPr>
              <w:t>K</w:t>
            </w:r>
            <w:r w:rsidR="00B34F09">
              <w:rPr>
                <w:rFonts w:ascii="Times New Roman" w:eastAsiaTheme="minorHAnsi" w:hAnsi="Times New Roman" w:cs="Times New Roman"/>
              </w:rPr>
              <w:t xml:space="preserve">ierunek 2: </w:t>
            </w:r>
            <w:r w:rsidR="00DA3868">
              <w:rPr>
                <w:rFonts w:ascii="Times New Roman" w:eastAsiaTheme="minorHAnsi" w:hAnsi="Times New Roman" w:cs="Times New Roman"/>
              </w:rPr>
              <w:t xml:space="preserve">wsparcie osób starszych, </w:t>
            </w:r>
          </w:p>
          <w:p w14:paraId="777DE495" w14:textId="10C4F419" w:rsidR="00B34F09" w:rsidRPr="009F4FD9" w:rsidRDefault="00DA3868" w:rsidP="0075464D">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rPr>
            </w:pPr>
            <w:r>
              <w:rPr>
                <w:rFonts w:ascii="Times New Roman" w:eastAsiaTheme="minorHAnsi" w:hAnsi="Times New Roman" w:cs="Times New Roman"/>
              </w:rPr>
              <w:t>Cel 2: Zwiększenie funkcjonalności i atrakcy</w:t>
            </w:r>
            <w:r w:rsidR="00E94B1B">
              <w:rPr>
                <w:rFonts w:ascii="Times New Roman" w:eastAsiaTheme="minorHAnsi" w:hAnsi="Times New Roman" w:cs="Times New Roman"/>
              </w:rPr>
              <w:t>jności przestrzeni publicznej, K</w:t>
            </w:r>
            <w:r>
              <w:rPr>
                <w:rFonts w:ascii="Times New Roman" w:eastAsiaTheme="minorHAnsi" w:hAnsi="Times New Roman" w:cs="Times New Roman"/>
              </w:rPr>
              <w:t>ierunek 2:</w:t>
            </w:r>
            <w:r w:rsidRPr="009C624E">
              <w:rPr>
                <w:rFonts w:ascii="Cambria" w:hAnsi="Cambria"/>
              </w:rPr>
              <w:t xml:space="preserve">Rozwój i modernizacja infrastruktury drogowej, technicznej </w:t>
            </w:r>
            <w:r w:rsidR="003E7350">
              <w:rPr>
                <w:rFonts w:ascii="Cambria" w:hAnsi="Cambria"/>
              </w:rPr>
              <w:br/>
            </w:r>
            <w:r w:rsidRPr="009C624E">
              <w:rPr>
                <w:rFonts w:ascii="Cambria" w:hAnsi="Cambria"/>
              </w:rPr>
              <w:t>i społecznej</w:t>
            </w:r>
          </w:p>
        </w:tc>
      </w:tr>
      <w:tr w:rsidR="00B34F09" w:rsidRPr="009F4FD9" w14:paraId="5812A64B" w14:textId="77777777" w:rsidTr="0075464D">
        <w:tc>
          <w:tcPr>
            <w:cnfStyle w:val="001000000000" w:firstRow="0" w:lastRow="0" w:firstColumn="1" w:lastColumn="0" w:oddVBand="0" w:evenVBand="0" w:oddHBand="0" w:evenHBand="0" w:firstRowFirstColumn="0" w:firstRowLastColumn="0" w:lastRowFirstColumn="0" w:lastRowLastColumn="0"/>
            <w:tcW w:w="0" w:type="auto"/>
            <w:vAlign w:val="center"/>
          </w:tcPr>
          <w:p w14:paraId="13FABD8F" w14:textId="77777777" w:rsidR="00B34F09" w:rsidRPr="009F4FD9" w:rsidRDefault="00B34F09" w:rsidP="0075464D">
            <w:pPr>
              <w:spacing w:line="360" w:lineRule="auto"/>
              <w:rPr>
                <w:rFonts w:ascii="Times New Roman" w:eastAsiaTheme="minorHAnsi" w:hAnsi="Times New Roman" w:cs="Times New Roman"/>
              </w:rPr>
            </w:pPr>
            <w:r w:rsidRPr="009F4FD9">
              <w:rPr>
                <w:rFonts w:ascii="Times New Roman" w:eastAsiaTheme="minorHAnsi" w:hAnsi="Times New Roman" w:cs="Times New Roman"/>
              </w:rPr>
              <w:t>Prognozowane rezultaty</w:t>
            </w:r>
          </w:p>
        </w:tc>
        <w:tc>
          <w:tcPr>
            <w:tcW w:w="0" w:type="auto"/>
            <w:vAlign w:val="center"/>
          </w:tcPr>
          <w:p w14:paraId="1546CC27" w14:textId="77777777" w:rsidR="00B34F09" w:rsidRPr="009F4FD9" w:rsidRDefault="00B34F09" w:rsidP="003E735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rPr>
            </w:pPr>
            <w:r w:rsidRPr="009F4FD9">
              <w:rPr>
                <w:rFonts w:ascii="Times New Roman" w:eastAsiaTheme="minorHAnsi" w:hAnsi="Times New Roman" w:cs="Times New Roman"/>
              </w:rPr>
              <w:t xml:space="preserve">Dzięki realizacji przedsięwzięcia młodzież </w:t>
            </w:r>
            <w:r>
              <w:rPr>
                <w:rFonts w:ascii="Times New Roman" w:eastAsiaTheme="minorHAnsi" w:hAnsi="Times New Roman" w:cs="Times New Roman"/>
              </w:rPr>
              <w:t xml:space="preserve">i dzieci uzyskają dostęp do miejsca, które będą mogli nazywać własnym i które będzie im oferowało ciekawe możliwości spędzania wolnego czasu. W wyniku tego działania przewiduje się, że spadnie liczba aktów wandalizmu i popełnianych przestępstw przeciwko mieniu, a dzieci nawiążą nowe, silne relacje między sobą. </w:t>
            </w:r>
          </w:p>
        </w:tc>
      </w:tr>
      <w:tr w:rsidR="00B34F09" w:rsidRPr="009F4FD9" w14:paraId="3949C57D" w14:textId="77777777" w:rsidTr="0075464D">
        <w:tc>
          <w:tcPr>
            <w:cnfStyle w:val="001000000000" w:firstRow="0" w:lastRow="0" w:firstColumn="1" w:lastColumn="0" w:oddVBand="0" w:evenVBand="0" w:oddHBand="0" w:evenHBand="0" w:firstRowFirstColumn="0" w:firstRowLastColumn="0" w:lastRowFirstColumn="0" w:lastRowLastColumn="0"/>
            <w:tcW w:w="0" w:type="auto"/>
            <w:vAlign w:val="center"/>
          </w:tcPr>
          <w:p w14:paraId="5E8278F1" w14:textId="77777777" w:rsidR="00B34F09" w:rsidRPr="009F4FD9" w:rsidRDefault="00B34F09" w:rsidP="0075464D">
            <w:pPr>
              <w:spacing w:line="360" w:lineRule="auto"/>
              <w:rPr>
                <w:rFonts w:ascii="Times New Roman" w:eastAsiaTheme="minorHAnsi" w:hAnsi="Times New Roman" w:cs="Times New Roman"/>
              </w:rPr>
            </w:pPr>
            <w:r w:rsidRPr="009F4FD9">
              <w:rPr>
                <w:rFonts w:ascii="Times New Roman" w:eastAsiaTheme="minorHAnsi" w:hAnsi="Times New Roman" w:cs="Times New Roman"/>
              </w:rPr>
              <w:t>Sposób oceny realizacji projektu</w:t>
            </w:r>
          </w:p>
        </w:tc>
        <w:tc>
          <w:tcPr>
            <w:tcW w:w="0" w:type="auto"/>
            <w:vAlign w:val="center"/>
          </w:tcPr>
          <w:p w14:paraId="4EF8C22E" w14:textId="77777777" w:rsidR="00BB1BF0" w:rsidRPr="00451C39" w:rsidRDefault="00BB1BF0" w:rsidP="00BB1BF0">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b/>
              </w:rPr>
            </w:pPr>
            <w:r w:rsidRPr="00451C39">
              <w:rPr>
                <w:rFonts w:ascii="Times New Roman" w:eastAsiaTheme="minorHAnsi" w:hAnsi="Times New Roman" w:cs="Times New Roman"/>
                <w:b/>
              </w:rPr>
              <w:t>Wskaźniki produktu:</w:t>
            </w:r>
          </w:p>
          <w:p w14:paraId="383E2D9C" w14:textId="77777777" w:rsidR="00BB1BF0" w:rsidRPr="00451C39" w:rsidRDefault="00BB1BF0" w:rsidP="00BB1BF0">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rPr>
            </w:pPr>
            <w:r w:rsidRPr="00451C39">
              <w:rPr>
                <w:rFonts w:ascii="Times New Roman" w:eastAsiaTheme="minorHAnsi" w:hAnsi="Times New Roman" w:cs="Times New Roman"/>
              </w:rPr>
              <w:t>- liczba wymienionych elementów budynków (okien, drzwi)  drzwi 9 szt., 1 okno</w:t>
            </w:r>
          </w:p>
          <w:p w14:paraId="44689DC7" w14:textId="77777777" w:rsidR="00BB1BF0" w:rsidRPr="00451C39" w:rsidRDefault="00BB1BF0" w:rsidP="00BB1BF0">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rPr>
            </w:pPr>
            <w:r w:rsidRPr="00451C39">
              <w:rPr>
                <w:rFonts w:ascii="Times New Roman" w:eastAsiaTheme="minorHAnsi" w:hAnsi="Times New Roman" w:cs="Times New Roman"/>
              </w:rPr>
              <w:t xml:space="preserve">- liczba zakupionych elementów wyposażenia – 20 szt. </w:t>
            </w:r>
          </w:p>
          <w:p w14:paraId="7C79A88A" w14:textId="77777777" w:rsidR="00BB1BF0" w:rsidRPr="00451C39" w:rsidRDefault="00BB1BF0" w:rsidP="00BB1BF0">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b/>
              </w:rPr>
            </w:pPr>
            <w:r w:rsidRPr="00451C39">
              <w:rPr>
                <w:rFonts w:ascii="Times New Roman" w:eastAsiaTheme="minorHAnsi" w:hAnsi="Times New Roman" w:cs="Times New Roman"/>
                <w:b/>
              </w:rPr>
              <w:t>Wskaźniki rezultatu:</w:t>
            </w:r>
          </w:p>
          <w:p w14:paraId="6243C0C0" w14:textId="77777777" w:rsidR="00BB1BF0" w:rsidRPr="00451C39" w:rsidRDefault="00BB1BF0" w:rsidP="00BB1BF0">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vertAlign w:val="superscript"/>
              </w:rPr>
            </w:pPr>
            <w:r w:rsidRPr="00451C39">
              <w:rPr>
                <w:rFonts w:ascii="Times New Roman" w:eastAsiaTheme="minorHAnsi" w:hAnsi="Times New Roman" w:cs="Times New Roman"/>
              </w:rPr>
              <w:t>- powierzchnia przekształconego budynku – 68 m</w:t>
            </w:r>
            <w:r w:rsidRPr="00451C39">
              <w:rPr>
                <w:rFonts w:ascii="Times New Roman" w:eastAsiaTheme="minorHAnsi" w:hAnsi="Times New Roman" w:cs="Times New Roman"/>
                <w:vertAlign w:val="superscript"/>
              </w:rPr>
              <w:t>2</w:t>
            </w:r>
          </w:p>
          <w:p w14:paraId="5C466116" w14:textId="77777777" w:rsidR="00BB1BF0" w:rsidRPr="00451C39" w:rsidRDefault="00BB1BF0" w:rsidP="00BB1BF0">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rPr>
            </w:pPr>
            <w:r w:rsidRPr="00451C39">
              <w:rPr>
                <w:rFonts w:ascii="Times New Roman" w:eastAsiaTheme="minorHAnsi" w:hAnsi="Times New Roman" w:cs="Times New Roman"/>
              </w:rPr>
              <w:t>- liczba pomieszczeń przeznaczonych dla osób starszych 2 szt.</w:t>
            </w:r>
          </w:p>
          <w:p w14:paraId="6CC76A66" w14:textId="130772F2" w:rsidR="00B34F09" w:rsidRPr="00DA3868" w:rsidRDefault="00BB1BF0" w:rsidP="00BB1BF0">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highlight w:val="red"/>
              </w:rPr>
            </w:pPr>
            <w:r w:rsidRPr="00451C39">
              <w:rPr>
                <w:rFonts w:ascii="Times New Roman" w:eastAsiaTheme="minorHAnsi" w:hAnsi="Times New Roman" w:cs="Times New Roman"/>
              </w:rPr>
              <w:t>- liczba osób korzystających z powstałej infrastruktury -  22 osób</w:t>
            </w:r>
          </w:p>
        </w:tc>
      </w:tr>
      <w:tr w:rsidR="00B34F09" w:rsidRPr="009F4FD9" w14:paraId="1968780F" w14:textId="77777777" w:rsidTr="0075464D">
        <w:tc>
          <w:tcPr>
            <w:cnfStyle w:val="001000000000" w:firstRow="0" w:lastRow="0" w:firstColumn="1" w:lastColumn="0" w:oddVBand="0" w:evenVBand="0" w:oddHBand="0" w:evenHBand="0" w:firstRowFirstColumn="0" w:firstRowLastColumn="0" w:lastRowFirstColumn="0" w:lastRowLastColumn="0"/>
            <w:tcW w:w="0" w:type="auto"/>
            <w:vAlign w:val="center"/>
          </w:tcPr>
          <w:p w14:paraId="5E2A1EC1" w14:textId="77777777" w:rsidR="00B34F09" w:rsidRPr="009F4FD9" w:rsidRDefault="00B34F09" w:rsidP="0075464D">
            <w:pPr>
              <w:spacing w:line="360" w:lineRule="auto"/>
              <w:rPr>
                <w:rFonts w:ascii="Times New Roman" w:eastAsiaTheme="minorHAnsi" w:hAnsi="Times New Roman" w:cs="Times New Roman"/>
              </w:rPr>
            </w:pPr>
            <w:r w:rsidRPr="009F4FD9">
              <w:rPr>
                <w:rFonts w:ascii="Times New Roman" w:eastAsiaTheme="minorHAnsi" w:hAnsi="Times New Roman" w:cs="Times New Roman"/>
              </w:rPr>
              <w:t xml:space="preserve">Szacowana wartość </w:t>
            </w:r>
          </w:p>
        </w:tc>
        <w:tc>
          <w:tcPr>
            <w:tcW w:w="0" w:type="auto"/>
            <w:vAlign w:val="center"/>
          </w:tcPr>
          <w:p w14:paraId="10EAC3DC" w14:textId="5BA9E258" w:rsidR="00B34F09" w:rsidRPr="009F4FD9" w:rsidRDefault="00E0090A" w:rsidP="0075464D">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rPr>
            </w:pPr>
            <w:r>
              <w:rPr>
                <w:rFonts w:ascii="Times New Roman" w:eastAsiaTheme="minorHAnsi" w:hAnsi="Times New Roman" w:cs="Times New Roman"/>
              </w:rPr>
              <w:t>500</w:t>
            </w:r>
            <w:r w:rsidR="003E7350">
              <w:rPr>
                <w:rFonts w:ascii="Times New Roman" w:eastAsiaTheme="minorHAnsi" w:hAnsi="Times New Roman" w:cs="Times New Roman"/>
              </w:rPr>
              <w:t> </w:t>
            </w:r>
            <w:r>
              <w:rPr>
                <w:rFonts w:ascii="Times New Roman" w:eastAsiaTheme="minorHAnsi" w:hAnsi="Times New Roman" w:cs="Times New Roman"/>
              </w:rPr>
              <w:t>00</w:t>
            </w:r>
            <w:r w:rsidR="003E7350">
              <w:rPr>
                <w:rFonts w:ascii="Times New Roman" w:eastAsiaTheme="minorHAnsi" w:hAnsi="Times New Roman" w:cs="Times New Roman"/>
              </w:rPr>
              <w:t>0,00</w:t>
            </w:r>
            <w:r w:rsidR="00FB38FB">
              <w:rPr>
                <w:rFonts w:ascii="Times New Roman" w:eastAsiaTheme="minorHAnsi" w:hAnsi="Times New Roman" w:cs="Times New Roman"/>
              </w:rPr>
              <w:t xml:space="preserve"> </w:t>
            </w:r>
            <w:r w:rsidR="00B34F09" w:rsidRPr="009F4FD9">
              <w:rPr>
                <w:rFonts w:ascii="Times New Roman" w:eastAsiaTheme="minorHAnsi" w:hAnsi="Times New Roman" w:cs="Times New Roman"/>
              </w:rPr>
              <w:t>zł</w:t>
            </w:r>
          </w:p>
        </w:tc>
      </w:tr>
      <w:tr w:rsidR="00B34F09" w:rsidRPr="009F4FD9" w14:paraId="6829B50C" w14:textId="77777777" w:rsidTr="0075464D">
        <w:tc>
          <w:tcPr>
            <w:cnfStyle w:val="001000000000" w:firstRow="0" w:lastRow="0" w:firstColumn="1" w:lastColumn="0" w:oddVBand="0" w:evenVBand="0" w:oddHBand="0" w:evenHBand="0" w:firstRowFirstColumn="0" w:firstRowLastColumn="0" w:lastRowFirstColumn="0" w:lastRowLastColumn="0"/>
            <w:tcW w:w="0" w:type="auto"/>
            <w:vAlign w:val="center"/>
          </w:tcPr>
          <w:p w14:paraId="57D2A693" w14:textId="77777777" w:rsidR="00B34F09" w:rsidRPr="009F4FD9" w:rsidRDefault="00B34F09" w:rsidP="0075464D">
            <w:pPr>
              <w:spacing w:line="360" w:lineRule="auto"/>
              <w:rPr>
                <w:rFonts w:ascii="Times New Roman" w:eastAsiaTheme="minorHAnsi" w:hAnsi="Times New Roman" w:cs="Times New Roman"/>
              </w:rPr>
            </w:pPr>
            <w:r w:rsidRPr="009F4FD9">
              <w:rPr>
                <w:rFonts w:ascii="Times New Roman" w:eastAsiaTheme="minorHAnsi" w:hAnsi="Times New Roman" w:cs="Times New Roman"/>
              </w:rPr>
              <w:t>Źródła finansowania</w:t>
            </w:r>
          </w:p>
        </w:tc>
        <w:tc>
          <w:tcPr>
            <w:tcW w:w="0" w:type="auto"/>
            <w:vAlign w:val="center"/>
          </w:tcPr>
          <w:p w14:paraId="474D280C" w14:textId="6A33325D" w:rsidR="00B34F09" w:rsidRDefault="00DA3868" w:rsidP="0075464D">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rPr>
            </w:pPr>
            <w:r>
              <w:rPr>
                <w:rFonts w:ascii="Times New Roman" w:eastAsiaTheme="minorHAnsi" w:hAnsi="Times New Roman" w:cs="Times New Roman"/>
              </w:rPr>
              <w:t>Urząd Miasta i Gminy Jutrosin</w:t>
            </w:r>
          </w:p>
          <w:p w14:paraId="76063B9C" w14:textId="21373D9A" w:rsidR="00B34F09" w:rsidRPr="009F4FD9" w:rsidRDefault="00DA3868" w:rsidP="0075464D">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rPr>
            </w:pPr>
            <w:r>
              <w:rPr>
                <w:rFonts w:ascii="Times New Roman" w:eastAsiaTheme="minorHAnsi" w:hAnsi="Times New Roman" w:cs="Times New Roman"/>
              </w:rPr>
              <w:t>W</w:t>
            </w:r>
            <w:r w:rsidR="00B34F09">
              <w:rPr>
                <w:rFonts w:ascii="Times New Roman" w:eastAsiaTheme="minorHAnsi" w:hAnsi="Times New Roman" w:cs="Times New Roman"/>
              </w:rPr>
              <w:t>RPO 2014+</w:t>
            </w:r>
          </w:p>
        </w:tc>
      </w:tr>
      <w:tr w:rsidR="00B34F09" w:rsidRPr="009F4FD9" w14:paraId="30938C47" w14:textId="77777777" w:rsidTr="0075464D">
        <w:tc>
          <w:tcPr>
            <w:cnfStyle w:val="001000000000" w:firstRow="0" w:lastRow="0" w:firstColumn="1" w:lastColumn="0" w:oddVBand="0" w:evenVBand="0" w:oddHBand="0" w:evenHBand="0" w:firstRowFirstColumn="0" w:firstRowLastColumn="0" w:lastRowFirstColumn="0" w:lastRowLastColumn="0"/>
            <w:tcW w:w="0" w:type="auto"/>
            <w:vAlign w:val="center"/>
          </w:tcPr>
          <w:p w14:paraId="2313846C" w14:textId="77777777" w:rsidR="00B34F09" w:rsidRPr="009F4FD9" w:rsidRDefault="00B34F09" w:rsidP="0075464D">
            <w:pPr>
              <w:spacing w:line="360" w:lineRule="auto"/>
              <w:rPr>
                <w:rFonts w:ascii="Times New Roman" w:eastAsiaTheme="minorHAnsi" w:hAnsi="Times New Roman" w:cs="Times New Roman"/>
              </w:rPr>
            </w:pPr>
            <w:r w:rsidRPr="009F4FD9">
              <w:rPr>
                <w:rFonts w:ascii="Times New Roman" w:eastAsiaTheme="minorHAnsi" w:hAnsi="Times New Roman" w:cs="Times New Roman"/>
              </w:rPr>
              <w:t>Okres realizacji projektu</w:t>
            </w:r>
          </w:p>
        </w:tc>
        <w:tc>
          <w:tcPr>
            <w:tcW w:w="0" w:type="auto"/>
            <w:vAlign w:val="center"/>
          </w:tcPr>
          <w:p w14:paraId="3ECBEEC3" w14:textId="098350E9" w:rsidR="00B34F09" w:rsidRPr="009F4FD9" w:rsidRDefault="00DA3868" w:rsidP="0075464D">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rPr>
            </w:pPr>
            <w:r>
              <w:rPr>
                <w:rFonts w:ascii="Times New Roman" w:eastAsiaTheme="minorHAnsi" w:hAnsi="Times New Roman" w:cs="Times New Roman"/>
              </w:rPr>
              <w:t>2017 – 2023</w:t>
            </w:r>
            <w:r w:rsidR="00B34F09">
              <w:rPr>
                <w:rFonts w:ascii="Times New Roman" w:eastAsiaTheme="minorHAnsi" w:hAnsi="Times New Roman" w:cs="Times New Roman"/>
              </w:rPr>
              <w:t xml:space="preserve"> </w:t>
            </w:r>
          </w:p>
        </w:tc>
      </w:tr>
    </w:tbl>
    <w:p w14:paraId="277946AD" w14:textId="77777777" w:rsidR="00B34F09" w:rsidRDefault="00B34F09" w:rsidP="00B34F09">
      <w:pPr>
        <w:spacing w:line="360" w:lineRule="auto"/>
        <w:jc w:val="both"/>
        <w:rPr>
          <w:rFonts w:ascii="Times New Roman" w:hAnsi="Times New Roman" w:cs="Times New Roman"/>
          <w:sz w:val="24"/>
        </w:rPr>
      </w:pPr>
    </w:p>
    <w:tbl>
      <w:tblPr>
        <w:tblStyle w:val="Tabelasiatki1jasnaakcent11"/>
        <w:tblW w:w="0" w:type="auto"/>
        <w:tblLook w:val="04A0" w:firstRow="1" w:lastRow="0" w:firstColumn="1" w:lastColumn="0" w:noHBand="0" w:noVBand="1"/>
      </w:tblPr>
      <w:tblGrid>
        <w:gridCol w:w="1950"/>
        <w:gridCol w:w="7112"/>
      </w:tblGrid>
      <w:tr w:rsidR="00A778E4" w:rsidRPr="009F4FD9" w14:paraId="1FAD4877" w14:textId="77777777" w:rsidTr="007546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72992E3D" w14:textId="77777777" w:rsidR="00B34F09" w:rsidRPr="009F4FD9" w:rsidRDefault="00B34F09" w:rsidP="0075464D">
            <w:pPr>
              <w:spacing w:line="360" w:lineRule="auto"/>
              <w:rPr>
                <w:rFonts w:ascii="Times New Roman" w:eastAsiaTheme="minorHAnsi" w:hAnsi="Times New Roman" w:cs="Times New Roman"/>
              </w:rPr>
            </w:pPr>
            <w:r w:rsidRPr="009F4FD9">
              <w:rPr>
                <w:rFonts w:ascii="Times New Roman" w:eastAsiaTheme="minorHAnsi" w:hAnsi="Times New Roman" w:cs="Times New Roman"/>
              </w:rPr>
              <w:t xml:space="preserve">Nazwa projektu </w:t>
            </w:r>
            <w:r>
              <w:rPr>
                <w:rFonts w:ascii="Times New Roman" w:eastAsiaTheme="minorHAnsi" w:hAnsi="Times New Roman" w:cs="Times New Roman"/>
              </w:rPr>
              <w:t>4</w:t>
            </w:r>
          </w:p>
        </w:tc>
        <w:tc>
          <w:tcPr>
            <w:tcW w:w="0" w:type="auto"/>
            <w:vAlign w:val="center"/>
          </w:tcPr>
          <w:p w14:paraId="798FE0BA" w14:textId="7696C12C" w:rsidR="00B34F09" w:rsidRPr="009F4FD9" w:rsidRDefault="00B0215D" w:rsidP="0075464D">
            <w:pPr>
              <w:spacing w:line="360" w:lineRule="auto"/>
              <w:cnfStyle w:val="100000000000" w:firstRow="1" w:lastRow="0" w:firstColumn="0" w:lastColumn="0" w:oddVBand="0" w:evenVBand="0" w:oddHBand="0" w:evenHBand="0" w:firstRowFirstColumn="0" w:firstRowLastColumn="0" w:lastRowFirstColumn="0" w:lastRowLastColumn="0"/>
              <w:rPr>
                <w:rFonts w:ascii="Times New Roman" w:eastAsiaTheme="minorHAnsi" w:hAnsi="Times New Roman" w:cs="Times New Roman"/>
              </w:rPr>
            </w:pPr>
            <w:r>
              <w:rPr>
                <w:rFonts w:ascii="Times New Roman" w:eastAsiaTheme="minorHAnsi" w:hAnsi="Times New Roman" w:cs="Times New Roman"/>
              </w:rPr>
              <w:t>Spływy kajakowe</w:t>
            </w:r>
          </w:p>
        </w:tc>
      </w:tr>
      <w:tr w:rsidR="00A778E4" w:rsidRPr="009F4FD9" w14:paraId="5F208FD3" w14:textId="77777777" w:rsidTr="0075464D">
        <w:tc>
          <w:tcPr>
            <w:cnfStyle w:val="001000000000" w:firstRow="0" w:lastRow="0" w:firstColumn="1" w:lastColumn="0" w:oddVBand="0" w:evenVBand="0" w:oddHBand="0" w:evenHBand="0" w:firstRowFirstColumn="0" w:firstRowLastColumn="0" w:lastRowFirstColumn="0" w:lastRowLastColumn="0"/>
            <w:tcW w:w="0" w:type="auto"/>
            <w:vAlign w:val="center"/>
          </w:tcPr>
          <w:p w14:paraId="55C1D1AC" w14:textId="77777777" w:rsidR="00B34F09" w:rsidRPr="009F4FD9" w:rsidRDefault="00B34F09" w:rsidP="0075464D">
            <w:pPr>
              <w:spacing w:line="360" w:lineRule="auto"/>
              <w:rPr>
                <w:rFonts w:ascii="Times New Roman" w:eastAsiaTheme="minorHAnsi" w:hAnsi="Times New Roman" w:cs="Times New Roman"/>
              </w:rPr>
            </w:pPr>
            <w:r w:rsidRPr="009F4FD9">
              <w:rPr>
                <w:rFonts w:ascii="Times New Roman" w:eastAsiaTheme="minorHAnsi" w:hAnsi="Times New Roman" w:cs="Times New Roman"/>
              </w:rPr>
              <w:t>Podmiot realizujący</w:t>
            </w:r>
          </w:p>
        </w:tc>
        <w:tc>
          <w:tcPr>
            <w:tcW w:w="0" w:type="auto"/>
            <w:vAlign w:val="center"/>
          </w:tcPr>
          <w:p w14:paraId="526032A9" w14:textId="6A550588" w:rsidR="00B0215D" w:rsidRDefault="00AB631E" w:rsidP="0075464D">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rPr>
            </w:pPr>
            <w:r>
              <w:rPr>
                <w:rFonts w:ascii="Times New Roman" w:eastAsiaTheme="minorHAnsi" w:hAnsi="Times New Roman" w:cs="Times New Roman"/>
              </w:rPr>
              <w:t>Gmina</w:t>
            </w:r>
            <w:r w:rsidR="00B0215D">
              <w:rPr>
                <w:rFonts w:ascii="Times New Roman" w:eastAsiaTheme="minorHAnsi" w:hAnsi="Times New Roman" w:cs="Times New Roman"/>
              </w:rPr>
              <w:t xml:space="preserve"> Jutrosin</w:t>
            </w:r>
          </w:p>
          <w:p w14:paraId="215BF05B" w14:textId="4F844FE4" w:rsidR="00B34F09" w:rsidRPr="009F4FD9" w:rsidRDefault="00B34F09" w:rsidP="0075464D">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rPr>
            </w:pPr>
          </w:p>
        </w:tc>
      </w:tr>
      <w:tr w:rsidR="00A778E4" w:rsidRPr="009F4FD9" w14:paraId="02CCBD7F" w14:textId="77777777" w:rsidTr="0075464D">
        <w:tc>
          <w:tcPr>
            <w:cnfStyle w:val="001000000000" w:firstRow="0" w:lastRow="0" w:firstColumn="1" w:lastColumn="0" w:oddVBand="0" w:evenVBand="0" w:oddHBand="0" w:evenHBand="0" w:firstRowFirstColumn="0" w:firstRowLastColumn="0" w:lastRowFirstColumn="0" w:lastRowLastColumn="0"/>
            <w:tcW w:w="0" w:type="auto"/>
            <w:vAlign w:val="center"/>
          </w:tcPr>
          <w:p w14:paraId="7F3A7767" w14:textId="77777777" w:rsidR="00B34F09" w:rsidRPr="009F4FD9" w:rsidRDefault="00B34F09" w:rsidP="0075464D">
            <w:pPr>
              <w:spacing w:line="360" w:lineRule="auto"/>
              <w:rPr>
                <w:rFonts w:ascii="Times New Roman" w:eastAsiaTheme="minorHAnsi" w:hAnsi="Times New Roman" w:cs="Times New Roman"/>
              </w:rPr>
            </w:pPr>
            <w:r w:rsidRPr="009F4FD9">
              <w:rPr>
                <w:rFonts w:ascii="Times New Roman" w:eastAsiaTheme="minorHAnsi" w:hAnsi="Times New Roman" w:cs="Times New Roman"/>
              </w:rPr>
              <w:t>Beneficjenci</w:t>
            </w:r>
          </w:p>
        </w:tc>
        <w:tc>
          <w:tcPr>
            <w:tcW w:w="0" w:type="auto"/>
            <w:vAlign w:val="center"/>
          </w:tcPr>
          <w:p w14:paraId="01039DE3" w14:textId="28794928" w:rsidR="00243CA6" w:rsidRPr="009F4FD9" w:rsidRDefault="00243CA6" w:rsidP="0075464D">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rPr>
            </w:pPr>
            <w:r>
              <w:rPr>
                <w:rFonts w:ascii="Times New Roman" w:eastAsiaTheme="minorHAnsi" w:hAnsi="Times New Roman" w:cs="Times New Roman"/>
              </w:rPr>
              <w:t>Mieszkańcy obszaru rewitalizacji, mieszkańcy gminy, turyści</w:t>
            </w:r>
          </w:p>
        </w:tc>
      </w:tr>
      <w:tr w:rsidR="00A778E4" w:rsidRPr="009F4FD9" w14:paraId="178F0423" w14:textId="77777777" w:rsidTr="0075464D">
        <w:tc>
          <w:tcPr>
            <w:cnfStyle w:val="001000000000" w:firstRow="0" w:lastRow="0" w:firstColumn="1" w:lastColumn="0" w:oddVBand="0" w:evenVBand="0" w:oddHBand="0" w:evenHBand="0" w:firstRowFirstColumn="0" w:firstRowLastColumn="0" w:lastRowFirstColumn="0" w:lastRowLastColumn="0"/>
            <w:tcW w:w="0" w:type="auto"/>
            <w:vAlign w:val="center"/>
          </w:tcPr>
          <w:p w14:paraId="038E752D" w14:textId="77777777" w:rsidR="00B34F09" w:rsidRPr="009F4FD9" w:rsidRDefault="00B34F09" w:rsidP="0075464D">
            <w:pPr>
              <w:spacing w:line="360" w:lineRule="auto"/>
              <w:rPr>
                <w:rFonts w:ascii="Times New Roman" w:eastAsiaTheme="minorHAnsi" w:hAnsi="Times New Roman" w:cs="Times New Roman"/>
              </w:rPr>
            </w:pPr>
            <w:r w:rsidRPr="009F4FD9">
              <w:rPr>
                <w:rFonts w:ascii="Times New Roman" w:eastAsiaTheme="minorHAnsi" w:hAnsi="Times New Roman" w:cs="Times New Roman"/>
              </w:rPr>
              <w:t>Miejsce realizacji</w:t>
            </w:r>
          </w:p>
        </w:tc>
        <w:tc>
          <w:tcPr>
            <w:tcW w:w="0" w:type="auto"/>
            <w:vAlign w:val="center"/>
          </w:tcPr>
          <w:p w14:paraId="0B31FBA1" w14:textId="435AEF3C" w:rsidR="00B34F09" w:rsidRPr="009F4FD9" w:rsidRDefault="00243CA6" w:rsidP="0075464D">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rPr>
            </w:pPr>
            <w:r>
              <w:rPr>
                <w:rFonts w:ascii="Times New Roman" w:eastAsiaTheme="minorHAnsi" w:hAnsi="Times New Roman" w:cs="Times New Roman"/>
              </w:rPr>
              <w:t>Pawłowo</w:t>
            </w:r>
          </w:p>
        </w:tc>
      </w:tr>
      <w:tr w:rsidR="00A778E4" w:rsidRPr="009F4FD9" w14:paraId="2A2FF9C2" w14:textId="77777777" w:rsidTr="0075464D">
        <w:tc>
          <w:tcPr>
            <w:cnfStyle w:val="001000000000" w:firstRow="0" w:lastRow="0" w:firstColumn="1" w:lastColumn="0" w:oddVBand="0" w:evenVBand="0" w:oddHBand="0" w:evenHBand="0" w:firstRowFirstColumn="0" w:firstRowLastColumn="0" w:lastRowFirstColumn="0" w:lastRowLastColumn="0"/>
            <w:tcW w:w="0" w:type="auto"/>
            <w:vAlign w:val="center"/>
          </w:tcPr>
          <w:p w14:paraId="649E7961" w14:textId="77777777" w:rsidR="00B34F09" w:rsidRPr="009F4FD9" w:rsidRDefault="00B34F09" w:rsidP="0075464D">
            <w:pPr>
              <w:spacing w:line="360" w:lineRule="auto"/>
              <w:rPr>
                <w:rFonts w:ascii="Times New Roman" w:eastAsiaTheme="minorHAnsi" w:hAnsi="Times New Roman" w:cs="Times New Roman"/>
              </w:rPr>
            </w:pPr>
            <w:r w:rsidRPr="009F4FD9">
              <w:rPr>
                <w:rFonts w:ascii="Times New Roman" w:eastAsiaTheme="minorHAnsi" w:hAnsi="Times New Roman" w:cs="Times New Roman"/>
              </w:rPr>
              <w:lastRenderedPageBreak/>
              <w:t xml:space="preserve">Opis </w:t>
            </w:r>
            <w:r w:rsidRPr="00407566">
              <w:rPr>
                <w:rFonts w:ascii="Times New Roman" w:eastAsiaTheme="minorHAnsi" w:hAnsi="Times New Roman" w:cs="Times New Roman"/>
              </w:rPr>
              <w:t>projektu</w:t>
            </w:r>
          </w:p>
        </w:tc>
        <w:tc>
          <w:tcPr>
            <w:tcW w:w="0" w:type="auto"/>
            <w:vAlign w:val="center"/>
          </w:tcPr>
          <w:p w14:paraId="13155865" w14:textId="77777777" w:rsidR="00243CA6" w:rsidRDefault="00243CA6" w:rsidP="003E735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rPr>
            </w:pPr>
            <w:r>
              <w:rPr>
                <w:rFonts w:ascii="Times New Roman" w:eastAsiaTheme="minorHAnsi" w:hAnsi="Times New Roman" w:cs="Times New Roman"/>
              </w:rPr>
              <w:t xml:space="preserve">W ramach przedmiotowego projektu planowane jest stworzenie centrum rekreacji we wsi Pawłowo na potrzeby mieszkańców obszaru rewitalizacji, mieszkańców gminy Jutrosin i turystów odwiedzających gminę. </w:t>
            </w:r>
          </w:p>
          <w:p w14:paraId="1F81C1E7" w14:textId="77777777" w:rsidR="00243CA6" w:rsidRDefault="00243CA6" w:rsidP="0075464D">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rPr>
            </w:pPr>
            <w:r>
              <w:rPr>
                <w:rFonts w:ascii="Times New Roman" w:eastAsiaTheme="minorHAnsi" w:hAnsi="Times New Roman" w:cs="Times New Roman"/>
              </w:rPr>
              <w:t xml:space="preserve">Planowane działania obejmują: </w:t>
            </w:r>
          </w:p>
          <w:p w14:paraId="2528AE91" w14:textId="77777777" w:rsidR="00243CA6" w:rsidRDefault="00243CA6" w:rsidP="0075464D">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rPr>
            </w:pPr>
            <w:r>
              <w:rPr>
                <w:rFonts w:ascii="Times New Roman" w:eastAsiaTheme="minorHAnsi" w:hAnsi="Times New Roman" w:cs="Times New Roman"/>
              </w:rPr>
              <w:t xml:space="preserve">Stworzenie odpowiedniej infrastruktury- stworzenie przystani kajakowej, </w:t>
            </w:r>
          </w:p>
          <w:p w14:paraId="70DA64A9" w14:textId="77777777" w:rsidR="00243CA6" w:rsidRDefault="00243CA6" w:rsidP="003E735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rPr>
            </w:pPr>
            <w:r>
              <w:rPr>
                <w:rFonts w:ascii="Times New Roman" w:eastAsiaTheme="minorHAnsi" w:hAnsi="Times New Roman" w:cs="Times New Roman"/>
              </w:rPr>
              <w:t xml:space="preserve">Prowadzenie kursów zachowania się nad wodą (współpraca z ratownikami WOPR), </w:t>
            </w:r>
          </w:p>
          <w:p w14:paraId="71822E1D" w14:textId="1F5D3DF6" w:rsidR="00B34F09" w:rsidRPr="009F4FD9" w:rsidRDefault="00243CA6" w:rsidP="003E735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rPr>
            </w:pPr>
            <w:r>
              <w:rPr>
                <w:rFonts w:ascii="Times New Roman" w:eastAsiaTheme="minorHAnsi" w:hAnsi="Times New Roman" w:cs="Times New Roman"/>
              </w:rPr>
              <w:t>Organizacja imprez turystyczno- sportowych i rodzinnych zwią</w:t>
            </w:r>
            <w:r w:rsidR="00A778E4">
              <w:rPr>
                <w:rFonts w:ascii="Times New Roman" w:eastAsiaTheme="minorHAnsi" w:hAnsi="Times New Roman" w:cs="Times New Roman"/>
              </w:rPr>
              <w:t xml:space="preserve">zanych </w:t>
            </w:r>
            <w:r w:rsidR="003E7350">
              <w:rPr>
                <w:rFonts w:ascii="Times New Roman" w:eastAsiaTheme="minorHAnsi" w:hAnsi="Times New Roman" w:cs="Times New Roman"/>
              </w:rPr>
              <w:br/>
            </w:r>
            <w:r w:rsidR="00A778E4">
              <w:rPr>
                <w:rFonts w:ascii="Times New Roman" w:eastAsiaTheme="minorHAnsi" w:hAnsi="Times New Roman" w:cs="Times New Roman"/>
              </w:rPr>
              <w:t xml:space="preserve">ze spływami kajakowymi, </w:t>
            </w:r>
          </w:p>
        </w:tc>
      </w:tr>
      <w:tr w:rsidR="00A778E4" w:rsidRPr="009F4FD9" w14:paraId="0936DE69" w14:textId="77777777" w:rsidTr="0075464D">
        <w:tc>
          <w:tcPr>
            <w:cnfStyle w:val="001000000000" w:firstRow="0" w:lastRow="0" w:firstColumn="1" w:lastColumn="0" w:oddVBand="0" w:evenVBand="0" w:oddHBand="0" w:evenHBand="0" w:firstRowFirstColumn="0" w:firstRowLastColumn="0" w:lastRowFirstColumn="0" w:lastRowLastColumn="0"/>
            <w:tcW w:w="0" w:type="auto"/>
            <w:vAlign w:val="center"/>
          </w:tcPr>
          <w:p w14:paraId="0D8D5E9F" w14:textId="77777777" w:rsidR="00B34F09" w:rsidRPr="009F4FD9" w:rsidRDefault="00B34F09" w:rsidP="0075464D">
            <w:pPr>
              <w:spacing w:line="360" w:lineRule="auto"/>
              <w:rPr>
                <w:rFonts w:ascii="Times New Roman" w:eastAsiaTheme="minorHAnsi" w:hAnsi="Times New Roman" w:cs="Times New Roman"/>
              </w:rPr>
            </w:pPr>
            <w:r w:rsidRPr="009F4FD9">
              <w:rPr>
                <w:rFonts w:ascii="Times New Roman" w:eastAsiaTheme="minorHAnsi" w:hAnsi="Times New Roman" w:cs="Times New Roman"/>
              </w:rPr>
              <w:t>Cel projektu</w:t>
            </w:r>
          </w:p>
        </w:tc>
        <w:tc>
          <w:tcPr>
            <w:tcW w:w="0" w:type="auto"/>
            <w:vAlign w:val="center"/>
          </w:tcPr>
          <w:p w14:paraId="0373B6C2" w14:textId="2BC8676E" w:rsidR="00B34F09" w:rsidRPr="009F4FD9" w:rsidRDefault="00B34F09" w:rsidP="003E735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rPr>
            </w:pPr>
            <w:r w:rsidRPr="009F4FD9">
              <w:rPr>
                <w:rFonts w:ascii="Times New Roman" w:eastAsiaTheme="minorHAnsi" w:hAnsi="Times New Roman" w:cs="Times New Roman"/>
              </w:rPr>
              <w:t xml:space="preserve">Projekt ma na celu stworzenie nowych i bezpiecznych form spędzania wolnego czasu dla </w:t>
            </w:r>
            <w:r w:rsidR="00A778E4">
              <w:rPr>
                <w:rFonts w:ascii="Times New Roman" w:eastAsiaTheme="minorHAnsi" w:hAnsi="Times New Roman" w:cs="Times New Roman"/>
              </w:rPr>
              <w:t xml:space="preserve">mieszkańców </w:t>
            </w:r>
            <w:r w:rsidRPr="009F4FD9">
              <w:rPr>
                <w:rFonts w:ascii="Times New Roman" w:eastAsiaTheme="minorHAnsi" w:hAnsi="Times New Roman" w:cs="Times New Roman"/>
              </w:rPr>
              <w:t xml:space="preserve">oraz zachęcenie ich do większej aktywności poza domem. </w:t>
            </w:r>
          </w:p>
        </w:tc>
      </w:tr>
      <w:tr w:rsidR="00A778E4" w:rsidRPr="009F4FD9" w14:paraId="29DD5399" w14:textId="77777777" w:rsidTr="0075464D">
        <w:tc>
          <w:tcPr>
            <w:cnfStyle w:val="001000000000" w:firstRow="0" w:lastRow="0" w:firstColumn="1" w:lastColumn="0" w:oddVBand="0" w:evenVBand="0" w:oddHBand="0" w:evenHBand="0" w:firstRowFirstColumn="0" w:firstRowLastColumn="0" w:lastRowFirstColumn="0" w:lastRowLastColumn="0"/>
            <w:tcW w:w="0" w:type="auto"/>
            <w:vAlign w:val="center"/>
          </w:tcPr>
          <w:p w14:paraId="18FF22E3" w14:textId="77777777" w:rsidR="00B34F09" w:rsidRPr="009F4FD9" w:rsidRDefault="00B34F09" w:rsidP="0075464D">
            <w:pPr>
              <w:spacing w:line="360" w:lineRule="auto"/>
              <w:rPr>
                <w:rFonts w:ascii="Times New Roman" w:eastAsiaTheme="minorHAnsi" w:hAnsi="Times New Roman" w:cs="Times New Roman"/>
              </w:rPr>
            </w:pPr>
            <w:r>
              <w:rPr>
                <w:rFonts w:ascii="Times New Roman" w:eastAsiaTheme="minorHAnsi" w:hAnsi="Times New Roman" w:cs="Times New Roman"/>
              </w:rPr>
              <w:t>Odpowiada celom i kierunkom LPR:</w:t>
            </w:r>
          </w:p>
        </w:tc>
        <w:tc>
          <w:tcPr>
            <w:tcW w:w="0" w:type="auto"/>
            <w:vAlign w:val="center"/>
          </w:tcPr>
          <w:p w14:paraId="12C1490B" w14:textId="77777777" w:rsidR="00A778E4" w:rsidRDefault="00B34F09" w:rsidP="0075464D">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rPr>
            </w:pPr>
            <w:r>
              <w:rPr>
                <w:rFonts w:ascii="Times New Roman" w:eastAsiaTheme="minorHAnsi" w:hAnsi="Times New Roman" w:cs="Times New Roman"/>
              </w:rPr>
              <w:t xml:space="preserve">Cel 1: </w:t>
            </w:r>
            <w:r w:rsidR="00A778E4">
              <w:rPr>
                <w:rFonts w:ascii="Times New Roman" w:eastAsiaTheme="minorHAnsi" w:hAnsi="Times New Roman" w:cs="Times New Roman"/>
              </w:rPr>
              <w:t xml:space="preserve">Poprawa warunków i jakości życia mieszkańców, </w:t>
            </w:r>
          </w:p>
          <w:p w14:paraId="3A3D4DAA" w14:textId="372E1FD3" w:rsidR="00A778E4" w:rsidRDefault="00A778E4" w:rsidP="0075464D">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rPr>
            </w:pPr>
            <w:r>
              <w:rPr>
                <w:rFonts w:ascii="Times New Roman" w:eastAsiaTheme="minorHAnsi" w:hAnsi="Times New Roman" w:cs="Times New Roman"/>
              </w:rPr>
              <w:t xml:space="preserve">Kierunek 3. Integracja mieszkańców, </w:t>
            </w:r>
          </w:p>
          <w:p w14:paraId="7F87A635" w14:textId="3F97FC38" w:rsidR="00A778E4" w:rsidRDefault="00A778E4" w:rsidP="0075464D">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rPr>
            </w:pPr>
            <w:r>
              <w:rPr>
                <w:rFonts w:ascii="Times New Roman" w:eastAsiaTheme="minorHAnsi" w:hAnsi="Times New Roman" w:cs="Times New Roman"/>
              </w:rPr>
              <w:t xml:space="preserve">Cel 2: Zwiększenie funkcjonalności i atrakcyjności przestrzeni publicznej </w:t>
            </w:r>
          </w:p>
          <w:p w14:paraId="44B3B44E" w14:textId="135019A5" w:rsidR="00A778E4" w:rsidRDefault="00A778E4" w:rsidP="0075464D">
            <w:pPr>
              <w:spacing w:line="360" w:lineRule="auto"/>
              <w:cnfStyle w:val="000000000000" w:firstRow="0" w:lastRow="0" w:firstColumn="0" w:lastColumn="0" w:oddVBand="0" w:evenVBand="0" w:oddHBand="0" w:evenHBand="0" w:firstRowFirstColumn="0" w:firstRowLastColumn="0" w:lastRowFirstColumn="0" w:lastRowLastColumn="0"/>
              <w:rPr>
                <w:rFonts w:ascii="Cambria" w:hAnsi="Cambria"/>
              </w:rPr>
            </w:pPr>
            <w:r>
              <w:rPr>
                <w:rFonts w:ascii="Times New Roman" w:eastAsiaTheme="minorHAnsi" w:hAnsi="Times New Roman" w:cs="Times New Roman"/>
              </w:rPr>
              <w:t xml:space="preserve">Kierunek 1: </w:t>
            </w:r>
            <w:r>
              <w:rPr>
                <w:rFonts w:ascii="Cambria" w:hAnsi="Cambria"/>
              </w:rPr>
              <w:t>Zwiększenie atrakcyjności turystycznej</w:t>
            </w:r>
          </w:p>
          <w:p w14:paraId="4463205C" w14:textId="765345E5" w:rsidR="00B34F09" w:rsidRPr="009F4FD9" w:rsidRDefault="00A778E4" w:rsidP="0075464D">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rPr>
            </w:pPr>
            <w:r>
              <w:rPr>
                <w:rFonts w:ascii="Cambria" w:hAnsi="Cambria"/>
              </w:rPr>
              <w:t xml:space="preserve">Kierunek 3: Stworzenie bezpiecznych miejsc rekreacji </w:t>
            </w:r>
            <w:r>
              <w:rPr>
                <w:rFonts w:ascii="Cambria" w:hAnsi="Cambria"/>
              </w:rPr>
              <w:br/>
              <w:t>i wypoczynku</w:t>
            </w:r>
          </w:p>
        </w:tc>
      </w:tr>
      <w:tr w:rsidR="00A778E4" w:rsidRPr="009F4FD9" w14:paraId="6741301C" w14:textId="77777777" w:rsidTr="0075464D">
        <w:tc>
          <w:tcPr>
            <w:cnfStyle w:val="001000000000" w:firstRow="0" w:lastRow="0" w:firstColumn="1" w:lastColumn="0" w:oddVBand="0" w:evenVBand="0" w:oddHBand="0" w:evenHBand="0" w:firstRowFirstColumn="0" w:firstRowLastColumn="0" w:lastRowFirstColumn="0" w:lastRowLastColumn="0"/>
            <w:tcW w:w="0" w:type="auto"/>
            <w:vAlign w:val="center"/>
          </w:tcPr>
          <w:p w14:paraId="2ADCD6D2" w14:textId="77777777" w:rsidR="00B34F09" w:rsidRPr="009F4FD9" w:rsidRDefault="00B34F09" w:rsidP="0075464D">
            <w:pPr>
              <w:spacing w:line="360" w:lineRule="auto"/>
              <w:rPr>
                <w:rFonts w:ascii="Times New Roman" w:eastAsiaTheme="minorHAnsi" w:hAnsi="Times New Roman" w:cs="Times New Roman"/>
              </w:rPr>
            </w:pPr>
            <w:r w:rsidRPr="009F4FD9">
              <w:rPr>
                <w:rFonts w:ascii="Times New Roman" w:eastAsiaTheme="minorHAnsi" w:hAnsi="Times New Roman" w:cs="Times New Roman"/>
              </w:rPr>
              <w:t>Prognozowane rezultaty</w:t>
            </w:r>
          </w:p>
        </w:tc>
        <w:tc>
          <w:tcPr>
            <w:tcW w:w="0" w:type="auto"/>
            <w:vAlign w:val="center"/>
          </w:tcPr>
          <w:p w14:paraId="7529FFA4" w14:textId="7ADCCFAF" w:rsidR="00B34F09" w:rsidRPr="009F4FD9" w:rsidRDefault="00A778E4" w:rsidP="003E735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rPr>
            </w:pPr>
            <w:r>
              <w:rPr>
                <w:rFonts w:ascii="Times New Roman" w:eastAsiaTheme="minorHAnsi" w:hAnsi="Times New Roman" w:cs="Times New Roman"/>
              </w:rPr>
              <w:t>Realizacja przedsięwzięcia odpowiada na potrzebę ożywienia obszarów zmarginalizowanych poprzez nadanie im nowych funkcji społeczno- gospodarczych. Stworzenie przystani kajakowej podniesie atrakcyjność turystyczną obszaru. A także może przyczynić się do zmniejszenia się liczby osób bezrobotnych, którzy będą mogli podjąć pracę sezonową przy obsłudze przystani i w wypożyczalni kajaków. Dodatkowo, w ujęciu krótkookresowym, bezrobotni mieszkańcy obszaru rewitalizacji będą mogli podjąć zatrudnienie przy realizacji projektu, a zdobyte w ten sposób doświadczenie będą mogli wykorzystać w swoim dalszym życiu zawo</w:t>
            </w:r>
            <w:r w:rsidR="00F86DB0">
              <w:rPr>
                <w:rFonts w:ascii="Times New Roman" w:eastAsiaTheme="minorHAnsi" w:hAnsi="Times New Roman" w:cs="Times New Roman"/>
              </w:rPr>
              <w:t xml:space="preserve">dowym. Projekt przyczyni się do realizacji celów rewitalizacji jakimi są m. in. poprawa jakości życia oraz kapitału społecznego oraz poprawa infrastruktury i zagospodarowania przestrzeni publicznej. </w:t>
            </w:r>
            <w:r w:rsidR="00B34F09" w:rsidRPr="009F4FD9">
              <w:rPr>
                <w:rFonts w:ascii="Times New Roman" w:eastAsiaTheme="minorHAnsi" w:hAnsi="Times New Roman" w:cs="Times New Roman"/>
              </w:rPr>
              <w:t xml:space="preserve">  </w:t>
            </w:r>
          </w:p>
        </w:tc>
      </w:tr>
      <w:tr w:rsidR="00A778E4" w:rsidRPr="009F4FD9" w14:paraId="4C43456A" w14:textId="77777777" w:rsidTr="0075464D">
        <w:tc>
          <w:tcPr>
            <w:cnfStyle w:val="001000000000" w:firstRow="0" w:lastRow="0" w:firstColumn="1" w:lastColumn="0" w:oddVBand="0" w:evenVBand="0" w:oddHBand="0" w:evenHBand="0" w:firstRowFirstColumn="0" w:firstRowLastColumn="0" w:lastRowFirstColumn="0" w:lastRowLastColumn="0"/>
            <w:tcW w:w="0" w:type="auto"/>
            <w:vAlign w:val="center"/>
          </w:tcPr>
          <w:p w14:paraId="4ADF93FD" w14:textId="77777777" w:rsidR="00B34F09" w:rsidRPr="009F4FD9" w:rsidRDefault="00B34F09" w:rsidP="0075464D">
            <w:pPr>
              <w:spacing w:line="360" w:lineRule="auto"/>
              <w:rPr>
                <w:rFonts w:ascii="Times New Roman" w:eastAsiaTheme="minorHAnsi" w:hAnsi="Times New Roman" w:cs="Times New Roman"/>
              </w:rPr>
            </w:pPr>
            <w:r w:rsidRPr="009F4FD9">
              <w:rPr>
                <w:rFonts w:ascii="Times New Roman" w:eastAsiaTheme="minorHAnsi" w:hAnsi="Times New Roman" w:cs="Times New Roman"/>
              </w:rPr>
              <w:t>Sposób oceny realizacji projektu</w:t>
            </w:r>
          </w:p>
        </w:tc>
        <w:tc>
          <w:tcPr>
            <w:tcW w:w="0" w:type="auto"/>
            <w:vAlign w:val="center"/>
          </w:tcPr>
          <w:p w14:paraId="1CD8D7A1" w14:textId="77777777" w:rsidR="00BB1BF0" w:rsidRPr="00BB1BF0" w:rsidRDefault="00BB1BF0" w:rsidP="00BB1BF0">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b/>
              </w:rPr>
            </w:pPr>
            <w:r w:rsidRPr="00BB1BF0">
              <w:rPr>
                <w:rFonts w:ascii="Times New Roman" w:eastAsiaTheme="minorHAnsi" w:hAnsi="Times New Roman" w:cs="Times New Roman"/>
                <w:b/>
              </w:rPr>
              <w:t>Wskaźniki produktu:</w:t>
            </w:r>
          </w:p>
          <w:p w14:paraId="45D4F52F" w14:textId="77777777" w:rsidR="00BB1BF0" w:rsidRPr="00BB1BF0" w:rsidRDefault="00BB1BF0" w:rsidP="00BB1BF0">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rPr>
            </w:pPr>
            <w:r w:rsidRPr="00BB1BF0">
              <w:rPr>
                <w:rFonts w:ascii="Times New Roman" w:eastAsiaTheme="minorHAnsi" w:hAnsi="Times New Roman" w:cs="Times New Roman"/>
              </w:rPr>
              <w:t>- liczba zorganizowanych kursów dot. bezpieczeństwa nad wodą –  2 szt.</w:t>
            </w:r>
          </w:p>
          <w:p w14:paraId="15CEE0AC" w14:textId="77777777" w:rsidR="00BB1BF0" w:rsidRPr="00BB1BF0" w:rsidRDefault="00BB1BF0" w:rsidP="00BB1BF0">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rPr>
            </w:pPr>
            <w:r w:rsidRPr="00BB1BF0">
              <w:rPr>
                <w:rFonts w:ascii="Times New Roman" w:eastAsiaTheme="minorHAnsi" w:hAnsi="Times New Roman" w:cs="Times New Roman"/>
              </w:rPr>
              <w:t>- liczba imprez turystyczno- sportowych i rodzinnych organizowanych na tym terenie-  5 szt.</w:t>
            </w:r>
          </w:p>
          <w:p w14:paraId="3C8DDCBC" w14:textId="77777777" w:rsidR="00BB1BF0" w:rsidRPr="00BB1BF0" w:rsidRDefault="00BB1BF0" w:rsidP="00BB1BF0">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b/>
              </w:rPr>
            </w:pPr>
            <w:r w:rsidRPr="00BB1BF0">
              <w:rPr>
                <w:rFonts w:ascii="Times New Roman" w:eastAsiaTheme="minorHAnsi" w:hAnsi="Times New Roman" w:cs="Times New Roman"/>
                <w:b/>
              </w:rPr>
              <w:t>Wskaźniki rezultatu:</w:t>
            </w:r>
          </w:p>
          <w:p w14:paraId="2959DF41" w14:textId="77777777" w:rsidR="00BB1BF0" w:rsidRPr="00BB1BF0" w:rsidRDefault="00BB1BF0" w:rsidP="00BB1BF0">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rPr>
            </w:pPr>
            <w:r w:rsidRPr="00BB1BF0">
              <w:rPr>
                <w:rFonts w:ascii="Times New Roman" w:eastAsiaTheme="minorHAnsi" w:hAnsi="Times New Roman" w:cs="Times New Roman"/>
              </w:rPr>
              <w:lastRenderedPageBreak/>
              <w:t xml:space="preserve">- liczba mieszkańców obszaru rewitalizacji, korzystających ze wspólnych miejsc spędzania wolnego czasu (średniomiesięcznie)- 300 osób </w:t>
            </w:r>
          </w:p>
          <w:p w14:paraId="3F34162B" w14:textId="77D69AF9" w:rsidR="00B34F09" w:rsidRPr="009F4FD9" w:rsidRDefault="00BB1BF0" w:rsidP="00BB1BF0">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rPr>
            </w:pPr>
            <w:r w:rsidRPr="00BB1BF0">
              <w:rPr>
                <w:rFonts w:ascii="Times New Roman" w:eastAsiaTheme="minorHAnsi" w:hAnsi="Times New Roman" w:cs="Times New Roman"/>
              </w:rPr>
              <w:t>- liczba turystów korzystających z przystani kajakowej– 40 osób</w:t>
            </w:r>
          </w:p>
        </w:tc>
      </w:tr>
      <w:tr w:rsidR="00A778E4" w:rsidRPr="009F4FD9" w14:paraId="470AEFF5" w14:textId="77777777" w:rsidTr="0075464D">
        <w:tc>
          <w:tcPr>
            <w:cnfStyle w:val="001000000000" w:firstRow="0" w:lastRow="0" w:firstColumn="1" w:lastColumn="0" w:oddVBand="0" w:evenVBand="0" w:oddHBand="0" w:evenHBand="0" w:firstRowFirstColumn="0" w:firstRowLastColumn="0" w:lastRowFirstColumn="0" w:lastRowLastColumn="0"/>
            <w:tcW w:w="0" w:type="auto"/>
            <w:vAlign w:val="center"/>
          </w:tcPr>
          <w:p w14:paraId="4BCACC86" w14:textId="77777777" w:rsidR="00B34F09" w:rsidRPr="009F4FD9" w:rsidRDefault="00B34F09" w:rsidP="0075464D">
            <w:pPr>
              <w:spacing w:line="360" w:lineRule="auto"/>
              <w:rPr>
                <w:rFonts w:ascii="Times New Roman" w:eastAsiaTheme="minorHAnsi" w:hAnsi="Times New Roman" w:cs="Times New Roman"/>
              </w:rPr>
            </w:pPr>
            <w:r w:rsidRPr="009F4FD9">
              <w:rPr>
                <w:rFonts w:ascii="Times New Roman" w:eastAsiaTheme="minorHAnsi" w:hAnsi="Times New Roman" w:cs="Times New Roman"/>
              </w:rPr>
              <w:lastRenderedPageBreak/>
              <w:t xml:space="preserve">Szacowana wartość </w:t>
            </w:r>
          </w:p>
        </w:tc>
        <w:tc>
          <w:tcPr>
            <w:tcW w:w="0" w:type="auto"/>
            <w:vAlign w:val="center"/>
          </w:tcPr>
          <w:p w14:paraId="3E15026D" w14:textId="092FDAA7" w:rsidR="00B34F09" w:rsidRPr="009F4FD9" w:rsidRDefault="00AB631E" w:rsidP="0075464D">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rPr>
            </w:pPr>
            <w:r>
              <w:rPr>
                <w:rFonts w:ascii="Times New Roman" w:eastAsiaTheme="minorHAnsi" w:hAnsi="Times New Roman" w:cs="Times New Roman"/>
              </w:rPr>
              <w:t>50</w:t>
            </w:r>
            <w:r w:rsidR="003E7350">
              <w:rPr>
                <w:rFonts w:ascii="Times New Roman" w:eastAsiaTheme="minorHAnsi" w:hAnsi="Times New Roman" w:cs="Times New Roman"/>
              </w:rPr>
              <w:t> </w:t>
            </w:r>
            <w:r>
              <w:rPr>
                <w:rFonts w:ascii="Times New Roman" w:eastAsiaTheme="minorHAnsi" w:hAnsi="Times New Roman" w:cs="Times New Roman"/>
              </w:rPr>
              <w:t>000</w:t>
            </w:r>
            <w:r w:rsidR="003E7350">
              <w:rPr>
                <w:rFonts w:ascii="Times New Roman" w:eastAsiaTheme="minorHAnsi" w:hAnsi="Times New Roman" w:cs="Times New Roman"/>
              </w:rPr>
              <w:t xml:space="preserve">,00 </w:t>
            </w:r>
            <w:r w:rsidR="00B34F09" w:rsidRPr="009F4FD9">
              <w:rPr>
                <w:rFonts w:ascii="Times New Roman" w:eastAsiaTheme="minorHAnsi" w:hAnsi="Times New Roman" w:cs="Times New Roman"/>
              </w:rPr>
              <w:t>zł</w:t>
            </w:r>
          </w:p>
        </w:tc>
      </w:tr>
      <w:tr w:rsidR="00A778E4" w:rsidRPr="009F4FD9" w14:paraId="2AD2243E" w14:textId="77777777" w:rsidTr="0075464D">
        <w:tc>
          <w:tcPr>
            <w:cnfStyle w:val="001000000000" w:firstRow="0" w:lastRow="0" w:firstColumn="1" w:lastColumn="0" w:oddVBand="0" w:evenVBand="0" w:oddHBand="0" w:evenHBand="0" w:firstRowFirstColumn="0" w:firstRowLastColumn="0" w:lastRowFirstColumn="0" w:lastRowLastColumn="0"/>
            <w:tcW w:w="0" w:type="auto"/>
            <w:vAlign w:val="center"/>
          </w:tcPr>
          <w:p w14:paraId="09A4541D" w14:textId="77777777" w:rsidR="00B34F09" w:rsidRPr="009F4FD9" w:rsidRDefault="00B34F09" w:rsidP="0075464D">
            <w:pPr>
              <w:spacing w:line="360" w:lineRule="auto"/>
              <w:rPr>
                <w:rFonts w:ascii="Times New Roman" w:eastAsiaTheme="minorHAnsi" w:hAnsi="Times New Roman" w:cs="Times New Roman"/>
              </w:rPr>
            </w:pPr>
            <w:r w:rsidRPr="009F4FD9">
              <w:rPr>
                <w:rFonts w:ascii="Times New Roman" w:eastAsiaTheme="minorHAnsi" w:hAnsi="Times New Roman" w:cs="Times New Roman"/>
              </w:rPr>
              <w:t>Źródła finansowania</w:t>
            </w:r>
          </w:p>
        </w:tc>
        <w:tc>
          <w:tcPr>
            <w:tcW w:w="0" w:type="auto"/>
            <w:vAlign w:val="center"/>
          </w:tcPr>
          <w:p w14:paraId="003B824E" w14:textId="7B4EB547" w:rsidR="00B34F09" w:rsidRPr="009F4FD9" w:rsidRDefault="00B34F09" w:rsidP="0075464D">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rPr>
            </w:pPr>
            <w:r w:rsidRPr="009F4FD9">
              <w:rPr>
                <w:rFonts w:ascii="Times New Roman" w:eastAsiaTheme="minorHAnsi" w:hAnsi="Times New Roman" w:cs="Times New Roman"/>
              </w:rPr>
              <w:t xml:space="preserve">Urząd </w:t>
            </w:r>
            <w:r w:rsidR="00243CA6">
              <w:rPr>
                <w:rFonts w:ascii="Times New Roman" w:eastAsiaTheme="minorHAnsi" w:hAnsi="Times New Roman" w:cs="Times New Roman"/>
              </w:rPr>
              <w:t>Miasta i Gminy Jutrosin</w:t>
            </w:r>
          </w:p>
          <w:p w14:paraId="06028C6F" w14:textId="44D75C5B" w:rsidR="00B34F09" w:rsidRPr="009F4FD9" w:rsidRDefault="00243CA6" w:rsidP="0075464D">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rPr>
            </w:pPr>
            <w:r>
              <w:rPr>
                <w:rFonts w:ascii="Times New Roman" w:eastAsiaTheme="minorHAnsi" w:hAnsi="Times New Roman" w:cs="Times New Roman"/>
              </w:rPr>
              <w:t>PROW</w:t>
            </w:r>
          </w:p>
        </w:tc>
      </w:tr>
      <w:tr w:rsidR="00A778E4" w:rsidRPr="009F4FD9" w14:paraId="5654B11A" w14:textId="77777777" w:rsidTr="0075464D">
        <w:tc>
          <w:tcPr>
            <w:cnfStyle w:val="001000000000" w:firstRow="0" w:lastRow="0" w:firstColumn="1" w:lastColumn="0" w:oddVBand="0" w:evenVBand="0" w:oddHBand="0" w:evenHBand="0" w:firstRowFirstColumn="0" w:firstRowLastColumn="0" w:lastRowFirstColumn="0" w:lastRowLastColumn="0"/>
            <w:tcW w:w="0" w:type="auto"/>
            <w:vAlign w:val="center"/>
          </w:tcPr>
          <w:p w14:paraId="5AC51CEC" w14:textId="77777777" w:rsidR="00B34F09" w:rsidRPr="009F4FD9" w:rsidRDefault="00B34F09" w:rsidP="0075464D">
            <w:pPr>
              <w:spacing w:line="360" w:lineRule="auto"/>
              <w:rPr>
                <w:rFonts w:ascii="Times New Roman" w:eastAsiaTheme="minorHAnsi" w:hAnsi="Times New Roman" w:cs="Times New Roman"/>
              </w:rPr>
            </w:pPr>
            <w:r w:rsidRPr="009F4FD9">
              <w:rPr>
                <w:rFonts w:ascii="Times New Roman" w:eastAsiaTheme="minorHAnsi" w:hAnsi="Times New Roman" w:cs="Times New Roman"/>
              </w:rPr>
              <w:t>Okres realizacji projektu</w:t>
            </w:r>
          </w:p>
        </w:tc>
        <w:tc>
          <w:tcPr>
            <w:tcW w:w="0" w:type="auto"/>
            <w:vAlign w:val="center"/>
          </w:tcPr>
          <w:p w14:paraId="56F37ECF" w14:textId="13C40091" w:rsidR="00B34F09" w:rsidRPr="009F4FD9" w:rsidRDefault="00B34F09" w:rsidP="0075464D">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rPr>
            </w:pPr>
            <w:r w:rsidRPr="009F4FD9">
              <w:rPr>
                <w:rFonts w:ascii="Times New Roman" w:eastAsiaTheme="minorHAnsi" w:hAnsi="Times New Roman" w:cs="Times New Roman"/>
              </w:rPr>
              <w:t>2</w:t>
            </w:r>
            <w:r w:rsidR="00F86DB0">
              <w:rPr>
                <w:rFonts w:ascii="Times New Roman" w:eastAsiaTheme="minorHAnsi" w:hAnsi="Times New Roman" w:cs="Times New Roman"/>
              </w:rPr>
              <w:t>019 – 2023</w:t>
            </w:r>
          </w:p>
        </w:tc>
      </w:tr>
    </w:tbl>
    <w:p w14:paraId="0A1B0D7D" w14:textId="77777777" w:rsidR="00B34F09" w:rsidRPr="009F4FD9" w:rsidRDefault="00B34F09" w:rsidP="00B34F09">
      <w:pPr>
        <w:spacing w:line="360" w:lineRule="auto"/>
        <w:jc w:val="both"/>
        <w:rPr>
          <w:rFonts w:ascii="Times New Roman" w:hAnsi="Times New Roman" w:cs="Times New Roman"/>
          <w:sz w:val="24"/>
        </w:rPr>
      </w:pPr>
    </w:p>
    <w:tbl>
      <w:tblPr>
        <w:tblStyle w:val="Tabelasiatki1jasnaakcent11"/>
        <w:tblW w:w="0" w:type="auto"/>
        <w:tblLook w:val="04A0" w:firstRow="1" w:lastRow="0" w:firstColumn="1" w:lastColumn="0" w:noHBand="0" w:noVBand="1"/>
      </w:tblPr>
      <w:tblGrid>
        <w:gridCol w:w="1956"/>
        <w:gridCol w:w="7106"/>
      </w:tblGrid>
      <w:tr w:rsidR="00A712F2" w:rsidRPr="009F4FD9" w14:paraId="32082B33" w14:textId="77777777" w:rsidTr="007546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900B571" w14:textId="77777777" w:rsidR="00B34F09" w:rsidRPr="009F4FD9" w:rsidRDefault="00B34F09" w:rsidP="0075464D">
            <w:pPr>
              <w:spacing w:line="360" w:lineRule="auto"/>
              <w:rPr>
                <w:rFonts w:ascii="Times New Roman" w:eastAsiaTheme="minorHAnsi" w:hAnsi="Times New Roman" w:cs="Times New Roman"/>
              </w:rPr>
            </w:pPr>
            <w:r w:rsidRPr="009F4FD9">
              <w:rPr>
                <w:rFonts w:ascii="Times New Roman" w:eastAsiaTheme="minorHAnsi" w:hAnsi="Times New Roman" w:cs="Times New Roman"/>
              </w:rPr>
              <w:t>N</w:t>
            </w:r>
            <w:r>
              <w:rPr>
                <w:rFonts w:ascii="Times New Roman" w:eastAsiaTheme="minorHAnsi" w:hAnsi="Times New Roman" w:cs="Times New Roman"/>
              </w:rPr>
              <w:t>azwa projektu 5</w:t>
            </w:r>
          </w:p>
        </w:tc>
        <w:tc>
          <w:tcPr>
            <w:tcW w:w="0" w:type="auto"/>
          </w:tcPr>
          <w:p w14:paraId="6B3D8445" w14:textId="3358FD9D" w:rsidR="00B34F09" w:rsidRPr="009F4FD9" w:rsidRDefault="00F86DB0" w:rsidP="0075464D">
            <w:pPr>
              <w:spacing w:line="360" w:lineRule="auto"/>
              <w:cnfStyle w:val="100000000000" w:firstRow="1" w:lastRow="0" w:firstColumn="0" w:lastColumn="0" w:oddVBand="0" w:evenVBand="0" w:oddHBand="0" w:evenHBand="0" w:firstRowFirstColumn="0" w:firstRowLastColumn="0" w:lastRowFirstColumn="0" w:lastRowLastColumn="0"/>
              <w:rPr>
                <w:rFonts w:ascii="Times New Roman" w:eastAsiaTheme="minorHAnsi" w:hAnsi="Times New Roman" w:cs="Times New Roman"/>
              </w:rPr>
            </w:pPr>
            <w:r>
              <w:rPr>
                <w:rFonts w:ascii="Times New Roman" w:eastAsiaTheme="minorHAnsi" w:hAnsi="Times New Roman" w:cs="Times New Roman"/>
              </w:rPr>
              <w:t xml:space="preserve">Zwiększenie atrakcyjności turystycznej </w:t>
            </w:r>
          </w:p>
        </w:tc>
      </w:tr>
      <w:tr w:rsidR="00A712F2" w:rsidRPr="009F4FD9" w14:paraId="7BB3EF33" w14:textId="77777777" w:rsidTr="0075464D">
        <w:tc>
          <w:tcPr>
            <w:cnfStyle w:val="001000000000" w:firstRow="0" w:lastRow="0" w:firstColumn="1" w:lastColumn="0" w:oddVBand="0" w:evenVBand="0" w:oddHBand="0" w:evenHBand="0" w:firstRowFirstColumn="0" w:firstRowLastColumn="0" w:lastRowFirstColumn="0" w:lastRowLastColumn="0"/>
            <w:tcW w:w="0" w:type="auto"/>
          </w:tcPr>
          <w:p w14:paraId="7E6E1F29" w14:textId="77777777" w:rsidR="00B34F09" w:rsidRPr="009F4FD9" w:rsidRDefault="00B34F09" w:rsidP="0075464D">
            <w:pPr>
              <w:spacing w:line="360" w:lineRule="auto"/>
              <w:rPr>
                <w:rFonts w:ascii="Times New Roman" w:eastAsiaTheme="minorHAnsi" w:hAnsi="Times New Roman" w:cs="Times New Roman"/>
              </w:rPr>
            </w:pPr>
            <w:r w:rsidRPr="009F4FD9">
              <w:rPr>
                <w:rFonts w:ascii="Times New Roman" w:eastAsiaTheme="minorHAnsi" w:hAnsi="Times New Roman" w:cs="Times New Roman"/>
              </w:rPr>
              <w:t>Podmiot realizujący</w:t>
            </w:r>
          </w:p>
        </w:tc>
        <w:tc>
          <w:tcPr>
            <w:tcW w:w="0" w:type="auto"/>
          </w:tcPr>
          <w:p w14:paraId="61AE6DB7" w14:textId="36F771F4" w:rsidR="00B34F09" w:rsidRPr="009F4FD9" w:rsidRDefault="00AB631E" w:rsidP="0075464D">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rPr>
            </w:pPr>
            <w:r>
              <w:rPr>
                <w:rFonts w:ascii="Times New Roman" w:eastAsiaTheme="minorHAnsi" w:hAnsi="Times New Roman" w:cs="Times New Roman"/>
              </w:rPr>
              <w:t>Gmina</w:t>
            </w:r>
            <w:r w:rsidR="00F86DB0">
              <w:rPr>
                <w:rFonts w:ascii="Times New Roman" w:eastAsiaTheme="minorHAnsi" w:hAnsi="Times New Roman" w:cs="Times New Roman"/>
              </w:rPr>
              <w:t xml:space="preserve"> Jutrosin</w:t>
            </w:r>
          </w:p>
        </w:tc>
      </w:tr>
      <w:tr w:rsidR="00A712F2" w:rsidRPr="009F4FD9" w14:paraId="6AF6D2ED" w14:textId="77777777" w:rsidTr="0075464D">
        <w:tc>
          <w:tcPr>
            <w:cnfStyle w:val="001000000000" w:firstRow="0" w:lastRow="0" w:firstColumn="1" w:lastColumn="0" w:oddVBand="0" w:evenVBand="0" w:oddHBand="0" w:evenHBand="0" w:firstRowFirstColumn="0" w:firstRowLastColumn="0" w:lastRowFirstColumn="0" w:lastRowLastColumn="0"/>
            <w:tcW w:w="0" w:type="auto"/>
          </w:tcPr>
          <w:p w14:paraId="40EC830B" w14:textId="77777777" w:rsidR="00B34F09" w:rsidRPr="009F4FD9" w:rsidRDefault="00B34F09" w:rsidP="0075464D">
            <w:pPr>
              <w:spacing w:line="360" w:lineRule="auto"/>
              <w:rPr>
                <w:rFonts w:ascii="Times New Roman" w:eastAsiaTheme="minorHAnsi" w:hAnsi="Times New Roman" w:cs="Times New Roman"/>
              </w:rPr>
            </w:pPr>
            <w:r w:rsidRPr="009F4FD9">
              <w:rPr>
                <w:rFonts w:ascii="Times New Roman" w:eastAsiaTheme="minorHAnsi" w:hAnsi="Times New Roman" w:cs="Times New Roman"/>
              </w:rPr>
              <w:t>Beneficjenci</w:t>
            </w:r>
          </w:p>
        </w:tc>
        <w:tc>
          <w:tcPr>
            <w:tcW w:w="0" w:type="auto"/>
          </w:tcPr>
          <w:p w14:paraId="4C6C1F3A" w14:textId="125F8497" w:rsidR="00B34F09" w:rsidRPr="009F4FD9" w:rsidRDefault="00F86DB0" w:rsidP="0075464D">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rPr>
            </w:pPr>
            <w:r>
              <w:rPr>
                <w:rFonts w:ascii="Times New Roman" w:eastAsiaTheme="minorHAnsi" w:hAnsi="Times New Roman" w:cs="Times New Roman"/>
              </w:rPr>
              <w:t>Mieszkańcy obszaru rewitalizacji, mieszkańcy gminy Jutrosin, turyści</w:t>
            </w:r>
          </w:p>
        </w:tc>
      </w:tr>
      <w:tr w:rsidR="00A712F2" w:rsidRPr="009F4FD9" w14:paraId="3DE4269B" w14:textId="77777777" w:rsidTr="0075464D">
        <w:tc>
          <w:tcPr>
            <w:cnfStyle w:val="001000000000" w:firstRow="0" w:lastRow="0" w:firstColumn="1" w:lastColumn="0" w:oddVBand="0" w:evenVBand="0" w:oddHBand="0" w:evenHBand="0" w:firstRowFirstColumn="0" w:firstRowLastColumn="0" w:lastRowFirstColumn="0" w:lastRowLastColumn="0"/>
            <w:tcW w:w="0" w:type="auto"/>
          </w:tcPr>
          <w:p w14:paraId="1A06CCA7" w14:textId="77777777" w:rsidR="00B34F09" w:rsidRPr="00E94B1B" w:rsidRDefault="00B34F09" w:rsidP="0075464D">
            <w:pPr>
              <w:spacing w:line="360" w:lineRule="auto"/>
              <w:rPr>
                <w:rFonts w:ascii="Times New Roman" w:eastAsiaTheme="minorHAnsi" w:hAnsi="Times New Roman" w:cs="Times New Roman"/>
              </w:rPr>
            </w:pPr>
            <w:r w:rsidRPr="00E94B1B">
              <w:rPr>
                <w:rFonts w:ascii="Times New Roman" w:eastAsiaTheme="minorHAnsi" w:hAnsi="Times New Roman" w:cs="Times New Roman"/>
              </w:rPr>
              <w:t>Miejsce realizacji</w:t>
            </w:r>
          </w:p>
        </w:tc>
        <w:tc>
          <w:tcPr>
            <w:tcW w:w="0" w:type="auto"/>
          </w:tcPr>
          <w:p w14:paraId="11E5F491" w14:textId="4183F5C4" w:rsidR="00B34F09" w:rsidRPr="009F4FD9" w:rsidRDefault="00F86DB0" w:rsidP="0075464D">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rPr>
            </w:pPr>
            <w:r>
              <w:rPr>
                <w:rFonts w:ascii="Times New Roman" w:eastAsiaTheme="minorHAnsi" w:hAnsi="Times New Roman" w:cs="Times New Roman"/>
              </w:rPr>
              <w:t>Jutrosin, Pawłowo</w:t>
            </w:r>
          </w:p>
        </w:tc>
      </w:tr>
      <w:tr w:rsidR="00A712F2" w:rsidRPr="009F4FD9" w14:paraId="7E984E16" w14:textId="77777777" w:rsidTr="0075464D">
        <w:tc>
          <w:tcPr>
            <w:cnfStyle w:val="001000000000" w:firstRow="0" w:lastRow="0" w:firstColumn="1" w:lastColumn="0" w:oddVBand="0" w:evenVBand="0" w:oddHBand="0" w:evenHBand="0" w:firstRowFirstColumn="0" w:firstRowLastColumn="0" w:lastRowFirstColumn="0" w:lastRowLastColumn="0"/>
            <w:tcW w:w="0" w:type="auto"/>
          </w:tcPr>
          <w:p w14:paraId="74A9F088" w14:textId="77777777" w:rsidR="00B34F09" w:rsidRPr="00E94B1B" w:rsidRDefault="00B34F09" w:rsidP="0075464D">
            <w:pPr>
              <w:spacing w:line="360" w:lineRule="auto"/>
              <w:rPr>
                <w:rFonts w:ascii="Times New Roman" w:eastAsiaTheme="minorHAnsi" w:hAnsi="Times New Roman" w:cs="Times New Roman"/>
              </w:rPr>
            </w:pPr>
            <w:r w:rsidRPr="00E94B1B">
              <w:rPr>
                <w:rFonts w:ascii="Times New Roman" w:eastAsiaTheme="minorHAnsi" w:hAnsi="Times New Roman" w:cs="Times New Roman"/>
              </w:rPr>
              <w:t>Opis projektu</w:t>
            </w:r>
          </w:p>
        </w:tc>
        <w:tc>
          <w:tcPr>
            <w:tcW w:w="0" w:type="auto"/>
          </w:tcPr>
          <w:p w14:paraId="568C9352" w14:textId="77777777" w:rsidR="00E620DA" w:rsidRDefault="00E620DA" w:rsidP="0075464D">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rPr>
            </w:pPr>
            <w:r>
              <w:rPr>
                <w:rFonts w:ascii="Times New Roman" w:eastAsiaTheme="minorHAnsi" w:hAnsi="Times New Roman" w:cs="Times New Roman"/>
              </w:rPr>
              <w:t xml:space="preserve">W zakres projektu wchodzą następujące działania: </w:t>
            </w:r>
          </w:p>
          <w:p w14:paraId="4865C795" w14:textId="77777777" w:rsidR="00E620DA" w:rsidRDefault="00E620DA" w:rsidP="0075464D">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rPr>
            </w:pPr>
            <w:r>
              <w:rPr>
                <w:rFonts w:ascii="Times New Roman" w:eastAsiaTheme="minorHAnsi" w:hAnsi="Times New Roman" w:cs="Times New Roman"/>
              </w:rPr>
              <w:t xml:space="preserve">- wyznaczenie i przygotowanie ścieżek edukacyjnych, </w:t>
            </w:r>
          </w:p>
          <w:p w14:paraId="13948ADC" w14:textId="77777777" w:rsidR="00E620DA" w:rsidRDefault="00E620DA" w:rsidP="0075464D">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rPr>
            </w:pPr>
            <w:r>
              <w:rPr>
                <w:rFonts w:ascii="Times New Roman" w:eastAsiaTheme="minorHAnsi" w:hAnsi="Times New Roman" w:cs="Times New Roman"/>
              </w:rPr>
              <w:t xml:space="preserve">- stworzenie muzeum, </w:t>
            </w:r>
          </w:p>
          <w:p w14:paraId="69A0AA4F" w14:textId="77777777" w:rsidR="00E620DA" w:rsidRDefault="00E620DA" w:rsidP="0075464D">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rPr>
            </w:pPr>
            <w:r>
              <w:rPr>
                <w:rFonts w:ascii="Times New Roman" w:eastAsiaTheme="minorHAnsi" w:hAnsi="Times New Roman" w:cs="Times New Roman"/>
              </w:rPr>
              <w:t xml:space="preserve">- budowa plaży, </w:t>
            </w:r>
          </w:p>
          <w:p w14:paraId="2400546C" w14:textId="2F94D649" w:rsidR="00E620DA" w:rsidRDefault="00E620DA" w:rsidP="0075464D">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rPr>
            </w:pPr>
            <w:r>
              <w:rPr>
                <w:rFonts w:ascii="Times New Roman" w:eastAsiaTheme="minorHAnsi" w:hAnsi="Times New Roman" w:cs="Times New Roman"/>
              </w:rPr>
              <w:t>- stworzenie pola namiotowego wraz z infrastrukturą techniczną i sanitarną</w:t>
            </w:r>
            <w:r w:rsidR="00AB631E">
              <w:rPr>
                <w:rFonts w:ascii="Times New Roman" w:eastAsiaTheme="minorHAnsi" w:hAnsi="Times New Roman" w:cs="Times New Roman"/>
              </w:rPr>
              <w:t xml:space="preserve"> oraz budowa </w:t>
            </w:r>
            <w:r w:rsidR="00FB38FB">
              <w:rPr>
                <w:rFonts w:ascii="Times New Roman" w:eastAsiaTheme="minorHAnsi" w:hAnsi="Times New Roman" w:cs="Times New Roman"/>
              </w:rPr>
              <w:t>pomostu</w:t>
            </w:r>
            <w:r>
              <w:rPr>
                <w:rFonts w:ascii="Times New Roman" w:eastAsiaTheme="minorHAnsi" w:hAnsi="Times New Roman" w:cs="Times New Roman"/>
              </w:rPr>
              <w:t xml:space="preserve">, </w:t>
            </w:r>
          </w:p>
          <w:p w14:paraId="66C715B2" w14:textId="7BEE1B3F" w:rsidR="00B34F09" w:rsidRPr="009F4FD9" w:rsidRDefault="00E620DA" w:rsidP="0075464D">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rPr>
            </w:pPr>
            <w:r>
              <w:rPr>
                <w:rFonts w:ascii="Times New Roman" w:eastAsiaTheme="minorHAnsi" w:hAnsi="Times New Roman" w:cs="Times New Roman"/>
              </w:rPr>
              <w:t>- stworzenie bazy infrastruktury turystycznej – wypożyczalnie sprzętu, miejsca noclegowe, gastronomia, zap</w:t>
            </w:r>
            <w:r w:rsidR="001C0BDB">
              <w:rPr>
                <w:rFonts w:ascii="Times New Roman" w:eastAsiaTheme="minorHAnsi" w:hAnsi="Times New Roman" w:cs="Times New Roman"/>
              </w:rPr>
              <w:t xml:space="preserve">lecze sanitarne. </w:t>
            </w:r>
            <w:r w:rsidR="00B34F09">
              <w:rPr>
                <w:rFonts w:ascii="Times New Roman" w:eastAsiaTheme="minorHAnsi" w:hAnsi="Times New Roman" w:cs="Times New Roman"/>
              </w:rPr>
              <w:t xml:space="preserve"> </w:t>
            </w:r>
          </w:p>
        </w:tc>
      </w:tr>
      <w:tr w:rsidR="00A712F2" w:rsidRPr="009F4FD9" w14:paraId="6BDE016A" w14:textId="77777777" w:rsidTr="0075464D">
        <w:tc>
          <w:tcPr>
            <w:cnfStyle w:val="001000000000" w:firstRow="0" w:lastRow="0" w:firstColumn="1" w:lastColumn="0" w:oddVBand="0" w:evenVBand="0" w:oddHBand="0" w:evenHBand="0" w:firstRowFirstColumn="0" w:firstRowLastColumn="0" w:lastRowFirstColumn="0" w:lastRowLastColumn="0"/>
            <w:tcW w:w="0" w:type="auto"/>
          </w:tcPr>
          <w:p w14:paraId="33F8AEEF" w14:textId="77777777" w:rsidR="00B34F09" w:rsidRPr="009F4FD9" w:rsidRDefault="00B34F09" w:rsidP="0075464D">
            <w:pPr>
              <w:spacing w:line="360" w:lineRule="auto"/>
              <w:rPr>
                <w:rFonts w:ascii="Times New Roman" w:eastAsiaTheme="minorHAnsi" w:hAnsi="Times New Roman" w:cs="Times New Roman"/>
              </w:rPr>
            </w:pPr>
            <w:r w:rsidRPr="009F4FD9">
              <w:rPr>
                <w:rFonts w:ascii="Times New Roman" w:eastAsiaTheme="minorHAnsi" w:hAnsi="Times New Roman" w:cs="Times New Roman"/>
              </w:rPr>
              <w:t>Cel projektu</w:t>
            </w:r>
          </w:p>
        </w:tc>
        <w:tc>
          <w:tcPr>
            <w:tcW w:w="0" w:type="auto"/>
          </w:tcPr>
          <w:p w14:paraId="665BD3EC" w14:textId="5E8DA39B" w:rsidR="00B34F09" w:rsidRPr="009F4FD9" w:rsidRDefault="00B34F09" w:rsidP="0075464D">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rPr>
            </w:pPr>
            <w:r w:rsidRPr="009F4FD9">
              <w:rPr>
                <w:rFonts w:ascii="Times New Roman" w:eastAsiaTheme="minorHAnsi" w:hAnsi="Times New Roman" w:cs="Times New Roman"/>
              </w:rPr>
              <w:t xml:space="preserve">Celem projektu jest </w:t>
            </w:r>
            <w:r w:rsidR="001C0BDB">
              <w:rPr>
                <w:rFonts w:ascii="Times New Roman" w:eastAsiaTheme="minorHAnsi" w:hAnsi="Times New Roman" w:cs="Times New Roman"/>
              </w:rPr>
              <w:t xml:space="preserve">zwiększenie atrakcyjności turystycznej obszarów przy Zbiorniku Jutrosin </w:t>
            </w:r>
          </w:p>
        </w:tc>
      </w:tr>
      <w:tr w:rsidR="00A712F2" w:rsidRPr="009F4FD9" w14:paraId="1C2EFAA1" w14:textId="77777777" w:rsidTr="0075464D">
        <w:tc>
          <w:tcPr>
            <w:cnfStyle w:val="001000000000" w:firstRow="0" w:lastRow="0" w:firstColumn="1" w:lastColumn="0" w:oddVBand="0" w:evenVBand="0" w:oddHBand="0" w:evenHBand="0" w:firstRowFirstColumn="0" w:firstRowLastColumn="0" w:lastRowFirstColumn="0" w:lastRowLastColumn="0"/>
            <w:tcW w:w="0" w:type="auto"/>
          </w:tcPr>
          <w:p w14:paraId="3EE922F0" w14:textId="77777777" w:rsidR="00B34F09" w:rsidRPr="009F4FD9" w:rsidRDefault="00B34F09" w:rsidP="0075464D">
            <w:pPr>
              <w:spacing w:line="360" w:lineRule="auto"/>
              <w:rPr>
                <w:rFonts w:ascii="Times New Roman" w:eastAsiaTheme="minorHAnsi" w:hAnsi="Times New Roman" w:cs="Times New Roman"/>
              </w:rPr>
            </w:pPr>
            <w:r>
              <w:rPr>
                <w:rFonts w:ascii="Times New Roman" w:eastAsiaTheme="minorHAnsi" w:hAnsi="Times New Roman" w:cs="Times New Roman"/>
              </w:rPr>
              <w:t>Odpowiada celom i kierunkom LPR:</w:t>
            </w:r>
          </w:p>
        </w:tc>
        <w:tc>
          <w:tcPr>
            <w:tcW w:w="0" w:type="auto"/>
          </w:tcPr>
          <w:p w14:paraId="0274FEEC" w14:textId="7ED5E2F4" w:rsidR="001C0BDB" w:rsidRDefault="001C0BDB" w:rsidP="0075464D">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rPr>
            </w:pPr>
            <w:r>
              <w:rPr>
                <w:rFonts w:ascii="Times New Roman" w:eastAsiaTheme="minorHAnsi" w:hAnsi="Times New Roman" w:cs="Times New Roman"/>
              </w:rPr>
              <w:t>Cel 2</w:t>
            </w:r>
            <w:r w:rsidR="00B34F09">
              <w:rPr>
                <w:rFonts w:ascii="Times New Roman" w:eastAsiaTheme="minorHAnsi" w:hAnsi="Times New Roman" w:cs="Times New Roman"/>
              </w:rPr>
              <w:t>:</w:t>
            </w:r>
            <w:r>
              <w:rPr>
                <w:rFonts w:ascii="Times New Roman" w:eastAsiaTheme="minorHAnsi" w:hAnsi="Times New Roman" w:cs="Times New Roman"/>
              </w:rPr>
              <w:t xml:space="preserve"> Zwiększenie funkcjonalności i atrakcyjności przestrzeni publicznej Kierunek 1</w:t>
            </w:r>
            <w:r w:rsidR="00B34F09">
              <w:rPr>
                <w:rFonts w:ascii="Times New Roman" w:eastAsiaTheme="minorHAnsi" w:hAnsi="Times New Roman" w:cs="Times New Roman"/>
              </w:rPr>
              <w:t xml:space="preserve">: </w:t>
            </w:r>
            <w:r>
              <w:rPr>
                <w:rFonts w:ascii="Times New Roman" w:eastAsiaTheme="minorHAnsi" w:hAnsi="Times New Roman" w:cs="Times New Roman"/>
              </w:rPr>
              <w:t xml:space="preserve">Zwiększenie atrakcyjności turystycznej, </w:t>
            </w:r>
          </w:p>
          <w:p w14:paraId="10EE2C87" w14:textId="0AB01E30" w:rsidR="00B34F09" w:rsidRPr="009F4FD9" w:rsidRDefault="001C0BDB" w:rsidP="0075464D">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rPr>
            </w:pPr>
            <w:r>
              <w:rPr>
                <w:rFonts w:ascii="Times New Roman" w:eastAsiaTheme="minorHAnsi" w:hAnsi="Times New Roman" w:cs="Times New Roman"/>
              </w:rPr>
              <w:t xml:space="preserve">Kierunek 3: Stworzenie bezpiecznych miejsc rekreacji i wypoczynku </w:t>
            </w:r>
          </w:p>
        </w:tc>
      </w:tr>
      <w:tr w:rsidR="00A712F2" w:rsidRPr="009F4FD9" w14:paraId="570613CB" w14:textId="77777777" w:rsidTr="0075464D">
        <w:tc>
          <w:tcPr>
            <w:cnfStyle w:val="001000000000" w:firstRow="0" w:lastRow="0" w:firstColumn="1" w:lastColumn="0" w:oddVBand="0" w:evenVBand="0" w:oddHBand="0" w:evenHBand="0" w:firstRowFirstColumn="0" w:firstRowLastColumn="0" w:lastRowFirstColumn="0" w:lastRowLastColumn="0"/>
            <w:tcW w:w="0" w:type="auto"/>
          </w:tcPr>
          <w:p w14:paraId="5151C62F" w14:textId="77777777" w:rsidR="00B34F09" w:rsidRPr="009F4FD9" w:rsidRDefault="00B34F09" w:rsidP="0075464D">
            <w:pPr>
              <w:spacing w:line="360" w:lineRule="auto"/>
              <w:rPr>
                <w:rFonts w:ascii="Times New Roman" w:eastAsiaTheme="minorHAnsi" w:hAnsi="Times New Roman" w:cs="Times New Roman"/>
              </w:rPr>
            </w:pPr>
            <w:r w:rsidRPr="009F4FD9">
              <w:rPr>
                <w:rFonts w:ascii="Times New Roman" w:eastAsiaTheme="minorHAnsi" w:hAnsi="Times New Roman" w:cs="Times New Roman"/>
              </w:rPr>
              <w:t>Prognozowane rezultaty</w:t>
            </w:r>
          </w:p>
        </w:tc>
        <w:tc>
          <w:tcPr>
            <w:tcW w:w="0" w:type="auto"/>
          </w:tcPr>
          <w:p w14:paraId="74198ABB" w14:textId="01512019" w:rsidR="00B34F09" w:rsidRPr="00E94B1B" w:rsidRDefault="00A712F2" w:rsidP="003E735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rPr>
            </w:pPr>
            <w:r w:rsidRPr="00E94B1B">
              <w:rPr>
                <w:rFonts w:ascii="Times New Roman" w:eastAsiaTheme="minorHAnsi" w:hAnsi="Times New Roman" w:cs="Times New Roman"/>
              </w:rPr>
              <w:t xml:space="preserve">Bezpośrednim rezultatem realizacji projektu będzie zwiększenie liczby osób odwiedzających gminę Jutrosin i spędzających czas nad zalewem w Jutrosinie. </w:t>
            </w:r>
            <w:r w:rsidR="00B34F09" w:rsidRPr="00E94B1B">
              <w:rPr>
                <w:rFonts w:ascii="Times New Roman" w:eastAsiaTheme="minorHAnsi" w:hAnsi="Times New Roman" w:cs="Times New Roman"/>
              </w:rPr>
              <w:t xml:space="preserve">Dzięki realizacji przedsięwzięcia </w:t>
            </w:r>
            <w:r w:rsidR="001C0BDB" w:rsidRPr="00E94B1B">
              <w:rPr>
                <w:rFonts w:ascii="Times New Roman" w:eastAsiaTheme="minorHAnsi" w:hAnsi="Times New Roman" w:cs="Times New Roman"/>
              </w:rPr>
              <w:t>możliwy będzie rozwój turystyki na terenie gminy, co przyczyni się do zmniejszenia liczby osób bezrobotnych, które będą mogły znaleźć zatrudnienie w branży turystycznej, gastronomicznej i innych</w:t>
            </w:r>
            <w:r w:rsidRPr="00E94B1B">
              <w:rPr>
                <w:rFonts w:ascii="Times New Roman" w:eastAsiaTheme="minorHAnsi" w:hAnsi="Times New Roman" w:cs="Times New Roman"/>
              </w:rPr>
              <w:t xml:space="preserve"> związanych z obsługą turystów</w:t>
            </w:r>
            <w:r w:rsidR="00B34F09" w:rsidRPr="00E94B1B">
              <w:rPr>
                <w:rFonts w:ascii="Times New Roman" w:eastAsiaTheme="minorHAnsi" w:hAnsi="Times New Roman" w:cs="Times New Roman"/>
              </w:rPr>
              <w:t>.</w:t>
            </w:r>
            <w:r w:rsidRPr="00E94B1B">
              <w:rPr>
                <w:rFonts w:ascii="Times New Roman" w:eastAsiaTheme="minorHAnsi" w:hAnsi="Times New Roman" w:cs="Times New Roman"/>
              </w:rPr>
              <w:t xml:space="preserve"> </w:t>
            </w:r>
          </w:p>
          <w:p w14:paraId="492CCECB" w14:textId="497BCADB" w:rsidR="00A712F2" w:rsidRPr="00E94B1B" w:rsidRDefault="00A712F2" w:rsidP="003E735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rPr>
            </w:pPr>
            <w:r w:rsidRPr="00E94B1B">
              <w:rPr>
                <w:rFonts w:ascii="Times New Roman" w:eastAsiaTheme="minorHAnsi" w:hAnsi="Times New Roman" w:cs="Times New Roman"/>
              </w:rPr>
              <w:lastRenderedPageBreak/>
              <w:t xml:space="preserve">Rezultatem będzie także zwiększenie wiedzy dzieci dot. gatunków roślin prezentowanych na ścieżkach edukacyjnych. </w:t>
            </w:r>
          </w:p>
        </w:tc>
      </w:tr>
      <w:tr w:rsidR="00A712F2" w:rsidRPr="009F4FD9" w14:paraId="0121CB7B" w14:textId="77777777" w:rsidTr="0075464D">
        <w:tc>
          <w:tcPr>
            <w:cnfStyle w:val="001000000000" w:firstRow="0" w:lastRow="0" w:firstColumn="1" w:lastColumn="0" w:oddVBand="0" w:evenVBand="0" w:oddHBand="0" w:evenHBand="0" w:firstRowFirstColumn="0" w:firstRowLastColumn="0" w:lastRowFirstColumn="0" w:lastRowLastColumn="0"/>
            <w:tcW w:w="0" w:type="auto"/>
          </w:tcPr>
          <w:p w14:paraId="1F32289E" w14:textId="77777777" w:rsidR="00B34F09" w:rsidRPr="009F4FD9" w:rsidRDefault="00B34F09" w:rsidP="0075464D">
            <w:pPr>
              <w:spacing w:line="360" w:lineRule="auto"/>
              <w:rPr>
                <w:rFonts w:ascii="Times New Roman" w:eastAsiaTheme="minorHAnsi" w:hAnsi="Times New Roman" w:cs="Times New Roman"/>
              </w:rPr>
            </w:pPr>
            <w:r w:rsidRPr="009F4FD9">
              <w:rPr>
                <w:rFonts w:ascii="Times New Roman" w:eastAsiaTheme="minorHAnsi" w:hAnsi="Times New Roman" w:cs="Times New Roman"/>
              </w:rPr>
              <w:lastRenderedPageBreak/>
              <w:t>Sposób oceny realizacji projektu</w:t>
            </w:r>
          </w:p>
        </w:tc>
        <w:tc>
          <w:tcPr>
            <w:tcW w:w="0" w:type="auto"/>
          </w:tcPr>
          <w:p w14:paraId="6F886B77" w14:textId="77777777" w:rsidR="00BB1BF0" w:rsidRPr="00BB1BF0" w:rsidRDefault="00BB1BF0" w:rsidP="00BB1BF0">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b/>
              </w:rPr>
            </w:pPr>
            <w:r w:rsidRPr="00BB1BF0">
              <w:rPr>
                <w:rFonts w:ascii="Times New Roman" w:eastAsiaTheme="minorHAnsi" w:hAnsi="Times New Roman" w:cs="Times New Roman"/>
                <w:b/>
              </w:rPr>
              <w:t>Wskaźniki produktu:</w:t>
            </w:r>
          </w:p>
          <w:p w14:paraId="5F8FA6B8" w14:textId="77777777" w:rsidR="00BB1BF0" w:rsidRPr="00BB1BF0" w:rsidRDefault="00BB1BF0" w:rsidP="00BB1BF0">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rPr>
            </w:pPr>
            <w:r w:rsidRPr="00BB1BF0">
              <w:rPr>
                <w:rFonts w:ascii="Times New Roman" w:eastAsiaTheme="minorHAnsi" w:hAnsi="Times New Roman" w:cs="Times New Roman"/>
              </w:rPr>
              <w:t xml:space="preserve">- powierzchnia zagospodarowanego terenu -  15 ha </w:t>
            </w:r>
          </w:p>
          <w:p w14:paraId="24FBCFAA" w14:textId="77777777" w:rsidR="00BB1BF0" w:rsidRPr="00BB1BF0" w:rsidRDefault="00BB1BF0" w:rsidP="00BB1BF0">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rPr>
            </w:pPr>
            <w:r w:rsidRPr="00BB1BF0">
              <w:rPr>
                <w:rFonts w:ascii="Times New Roman" w:eastAsiaTheme="minorHAnsi" w:hAnsi="Times New Roman" w:cs="Times New Roman"/>
                <w:b/>
              </w:rPr>
              <w:t>Wskaźniki rezultatu:</w:t>
            </w:r>
          </w:p>
          <w:p w14:paraId="2B9152CA" w14:textId="6B5A7908" w:rsidR="00B34F09" w:rsidRPr="00E94B1B" w:rsidRDefault="00BB1BF0" w:rsidP="00BB1BF0">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rPr>
            </w:pPr>
            <w:r w:rsidRPr="00BB1BF0">
              <w:rPr>
                <w:rFonts w:ascii="Times New Roman" w:eastAsiaTheme="minorHAnsi" w:hAnsi="Times New Roman" w:cs="Times New Roman"/>
              </w:rPr>
              <w:t>- wzrost liczby osób korzystających z zagospodarowanego obszaru 150 osób</w:t>
            </w:r>
          </w:p>
        </w:tc>
      </w:tr>
      <w:tr w:rsidR="00A712F2" w:rsidRPr="009F4FD9" w14:paraId="22ADFCB8" w14:textId="77777777" w:rsidTr="0075464D">
        <w:tc>
          <w:tcPr>
            <w:cnfStyle w:val="001000000000" w:firstRow="0" w:lastRow="0" w:firstColumn="1" w:lastColumn="0" w:oddVBand="0" w:evenVBand="0" w:oddHBand="0" w:evenHBand="0" w:firstRowFirstColumn="0" w:firstRowLastColumn="0" w:lastRowFirstColumn="0" w:lastRowLastColumn="0"/>
            <w:tcW w:w="0" w:type="auto"/>
          </w:tcPr>
          <w:p w14:paraId="0887D4BA" w14:textId="77777777" w:rsidR="00B34F09" w:rsidRPr="009F4FD9" w:rsidRDefault="00B34F09" w:rsidP="0075464D">
            <w:pPr>
              <w:spacing w:line="360" w:lineRule="auto"/>
              <w:rPr>
                <w:rFonts w:ascii="Times New Roman" w:eastAsiaTheme="minorHAnsi" w:hAnsi="Times New Roman" w:cs="Times New Roman"/>
              </w:rPr>
            </w:pPr>
            <w:r w:rsidRPr="009F4FD9">
              <w:rPr>
                <w:rFonts w:ascii="Times New Roman" w:eastAsiaTheme="minorHAnsi" w:hAnsi="Times New Roman" w:cs="Times New Roman"/>
              </w:rPr>
              <w:t xml:space="preserve">Szacowana wartość </w:t>
            </w:r>
          </w:p>
        </w:tc>
        <w:tc>
          <w:tcPr>
            <w:tcW w:w="0" w:type="auto"/>
          </w:tcPr>
          <w:p w14:paraId="5DF88909" w14:textId="58C1F4E4" w:rsidR="00B34F09" w:rsidRPr="009F4FD9" w:rsidRDefault="00747028" w:rsidP="0075464D">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rPr>
            </w:pPr>
            <w:r>
              <w:rPr>
                <w:rFonts w:ascii="Times New Roman" w:eastAsiaTheme="minorHAnsi" w:hAnsi="Times New Roman" w:cs="Times New Roman"/>
              </w:rPr>
              <w:t>1</w:t>
            </w:r>
            <w:r w:rsidR="003E7350">
              <w:rPr>
                <w:rFonts w:ascii="Times New Roman" w:eastAsiaTheme="minorHAnsi" w:hAnsi="Times New Roman" w:cs="Times New Roman"/>
              </w:rPr>
              <w:t> </w:t>
            </w:r>
            <w:r>
              <w:rPr>
                <w:rFonts w:ascii="Times New Roman" w:eastAsiaTheme="minorHAnsi" w:hAnsi="Times New Roman" w:cs="Times New Roman"/>
              </w:rPr>
              <w:t>200</w:t>
            </w:r>
            <w:r w:rsidR="003E7350">
              <w:rPr>
                <w:rFonts w:ascii="Times New Roman" w:eastAsiaTheme="minorHAnsi" w:hAnsi="Times New Roman" w:cs="Times New Roman"/>
              </w:rPr>
              <w:t> </w:t>
            </w:r>
            <w:r>
              <w:rPr>
                <w:rFonts w:ascii="Times New Roman" w:eastAsiaTheme="minorHAnsi" w:hAnsi="Times New Roman" w:cs="Times New Roman"/>
              </w:rPr>
              <w:t>000</w:t>
            </w:r>
            <w:r w:rsidR="003E7350">
              <w:rPr>
                <w:rFonts w:ascii="Times New Roman" w:eastAsiaTheme="minorHAnsi" w:hAnsi="Times New Roman" w:cs="Times New Roman"/>
              </w:rPr>
              <w:t xml:space="preserve">,00 </w:t>
            </w:r>
            <w:r w:rsidR="00B34F09" w:rsidRPr="009F4FD9">
              <w:rPr>
                <w:rFonts w:ascii="Times New Roman" w:eastAsiaTheme="minorHAnsi" w:hAnsi="Times New Roman" w:cs="Times New Roman"/>
              </w:rPr>
              <w:t>zł</w:t>
            </w:r>
          </w:p>
        </w:tc>
      </w:tr>
      <w:tr w:rsidR="00A712F2" w:rsidRPr="009F4FD9" w14:paraId="6188B56E" w14:textId="77777777" w:rsidTr="0075464D">
        <w:tc>
          <w:tcPr>
            <w:cnfStyle w:val="001000000000" w:firstRow="0" w:lastRow="0" w:firstColumn="1" w:lastColumn="0" w:oddVBand="0" w:evenVBand="0" w:oddHBand="0" w:evenHBand="0" w:firstRowFirstColumn="0" w:firstRowLastColumn="0" w:lastRowFirstColumn="0" w:lastRowLastColumn="0"/>
            <w:tcW w:w="0" w:type="auto"/>
          </w:tcPr>
          <w:p w14:paraId="07C4E3EE" w14:textId="77777777" w:rsidR="00B34F09" w:rsidRPr="009F4FD9" w:rsidRDefault="00B34F09" w:rsidP="0075464D">
            <w:pPr>
              <w:spacing w:line="360" w:lineRule="auto"/>
              <w:rPr>
                <w:rFonts w:ascii="Times New Roman" w:eastAsiaTheme="minorHAnsi" w:hAnsi="Times New Roman" w:cs="Times New Roman"/>
              </w:rPr>
            </w:pPr>
            <w:r w:rsidRPr="009F4FD9">
              <w:rPr>
                <w:rFonts w:ascii="Times New Roman" w:eastAsiaTheme="minorHAnsi" w:hAnsi="Times New Roman" w:cs="Times New Roman"/>
              </w:rPr>
              <w:t>Źródła finansowania</w:t>
            </w:r>
          </w:p>
        </w:tc>
        <w:tc>
          <w:tcPr>
            <w:tcW w:w="0" w:type="auto"/>
          </w:tcPr>
          <w:p w14:paraId="2768E712" w14:textId="00536A06" w:rsidR="00B34F09" w:rsidRPr="009F4FD9" w:rsidRDefault="00A712F2" w:rsidP="0075464D">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rPr>
            </w:pPr>
            <w:r>
              <w:rPr>
                <w:rFonts w:ascii="Times New Roman" w:eastAsiaTheme="minorHAnsi" w:hAnsi="Times New Roman" w:cs="Times New Roman"/>
              </w:rPr>
              <w:t>Urząd Miasta i Gminy Jutrosin</w:t>
            </w:r>
          </w:p>
          <w:p w14:paraId="79F906D9" w14:textId="1973FCDC" w:rsidR="00B34F09" w:rsidRPr="009F4FD9" w:rsidRDefault="002B7C68" w:rsidP="0075464D">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rPr>
            </w:pPr>
            <w:r>
              <w:rPr>
                <w:rFonts w:ascii="Times New Roman" w:eastAsiaTheme="minorHAnsi" w:hAnsi="Times New Roman" w:cs="Times New Roman"/>
              </w:rPr>
              <w:t>PROW</w:t>
            </w:r>
          </w:p>
        </w:tc>
      </w:tr>
      <w:tr w:rsidR="00A712F2" w:rsidRPr="009F4FD9" w14:paraId="55FE540E" w14:textId="77777777" w:rsidTr="0075464D">
        <w:tc>
          <w:tcPr>
            <w:cnfStyle w:val="001000000000" w:firstRow="0" w:lastRow="0" w:firstColumn="1" w:lastColumn="0" w:oddVBand="0" w:evenVBand="0" w:oddHBand="0" w:evenHBand="0" w:firstRowFirstColumn="0" w:firstRowLastColumn="0" w:lastRowFirstColumn="0" w:lastRowLastColumn="0"/>
            <w:tcW w:w="0" w:type="auto"/>
          </w:tcPr>
          <w:p w14:paraId="54A52DE0" w14:textId="77777777" w:rsidR="00B34F09" w:rsidRPr="009F4FD9" w:rsidRDefault="00B34F09" w:rsidP="0075464D">
            <w:pPr>
              <w:spacing w:line="360" w:lineRule="auto"/>
              <w:rPr>
                <w:rFonts w:ascii="Times New Roman" w:eastAsiaTheme="minorHAnsi" w:hAnsi="Times New Roman" w:cs="Times New Roman"/>
              </w:rPr>
            </w:pPr>
            <w:r w:rsidRPr="009F4FD9">
              <w:rPr>
                <w:rFonts w:ascii="Times New Roman" w:eastAsiaTheme="minorHAnsi" w:hAnsi="Times New Roman" w:cs="Times New Roman"/>
              </w:rPr>
              <w:t>Okres realizacji projektu</w:t>
            </w:r>
          </w:p>
        </w:tc>
        <w:tc>
          <w:tcPr>
            <w:tcW w:w="0" w:type="auto"/>
          </w:tcPr>
          <w:p w14:paraId="55BA2C6A" w14:textId="4E93BA92" w:rsidR="002B7C68" w:rsidRPr="009F4FD9" w:rsidRDefault="002B7C68" w:rsidP="0075464D">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rPr>
            </w:pPr>
            <w:r>
              <w:rPr>
                <w:rFonts w:ascii="Times New Roman" w:eastAsiaTheme="minorHAnsi" w:hAnsi="Times New Roman" w:cs="Times New Roman"/>
              </w:rPr>
              <w:t>2017 – 2020</w:t>
            </w:r>
          </w:p>
          <w:p w14:paraId="5DF33327" w14:textId="77777777" w:rsidR="00B34F09" w:rsidRPr="009F4FD9" w:rsidRDefault="00B34F09" w:rsidP="0075464D">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rPr>
            </w:pPr>
          </w:p>
        </w:tc>
      </w:tr>
    </w:tbl>
    <w:p w14:paraId="18EB84B7" w14:textId="77777777" w:rsidR="00B34F09" w:rsidRDefault="00B34F09" w:rsidP="00B34F09">
      <w:pPr>
        <w:spacing w:line="360" w:lineRule="auto"/>
        <w:ind w:firstLine="708"/>
        <w:jc w:val="both"/>
        <w:rPr>
          <w:rFonts w:ascii="Times New Roman" w:hAnsi="Times New Roman" w:cs="Times New Roman"/>
          <w:sz w:val="24"/>
        </w:rPr>
      </w:pPr>
    </w:p>
    <w:tbl>
      <w:tblPr>
        <w:tblStyle w:val="Tabelasiatki1jasnaakcent11"/>
        <w:tblW w:w="0" w:type="auto"/>
        <w:tblLook w:val="04A0" w:firstRow="1" w:lastRow="0" w:firstColumn="1" w:lastColumn="0" w:noHBand="0" w:noVBand="1"/>
      </w:tblPr>
      <w:tblGrid>
        <w:gridCol w:w="1960"/>
        <w:gridCol w:w="7102"/>
      </w:tblGrid>
      <w:tr w:rsidR="00E65AA2" w:rsidRPr="009F4FD9" w14:paraId="47E05B8A" w14:textId="77777777" w:rsidTr="007546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1E4F1BFA" w14:textId="77777777" w:rsidR="00B34F09" w:rsidRPr="009F4FD9" w:rsidRDefault="00B34F09" w:rsidP="0075464D">
            <w:pPr>
              <w:spacing w:line="360" w:lineRule="auto"/>
              <w:rPr>
                <w:rFonts w:ascii="Times New Roman" w:eastAsiaTheme="minorHAnsi" w:hAnsi="Times New Roman" w:cs="Times New Roman"/>
              </w:rPr>
            </w:pPr>
            <w:r w:rsidRPr="009F4FD9">
              <w:rPr>
                <w:rFonts w:ascii="Times New Roman" w:eastAsiaTheme="minorHAnsi" w:hAnsi="Times New Roman" w:cs="Times New Roman"/>
              </w:rPr>
              <w:t>N</w:t>
            </w:r>
            <w:r>
              <w:rPr>
                <w:rFonts w:ascii="Times New Roman" w:eastAsiaTheme="minorHAnsi" w:hAnsi="Times New Roman" w:cs="Times New Roman"/>
              </w:rPr>
              <w:t>azwa projektu 6</w:t>
            </w:r>
          </w:p>
        </w:tc>
        <w:tc>
          <w:tcPr>
            <w:tcW w:w="0" w:type="auto"/>
            <w:vAlign w:val="center"/>
          </w:tcPr>
          <w:p w14:paraId="5BF101D6" w14:textId="31DBF984" w:rsidR="00B34F09" w:rsidRPr="009F4FD9" w:rsidRDefault="00294357" w:rsidP="0075464D">
            <w:pPr>
              <w:spacing w:line="360" w:lineRule="auto"/>
              <w:cnfStyle w:val="100000000000" w:firstRow="1" w:lastRow="0" w:firstColumn="0" w:lastColumn="0" w:oddVBand="0" w:evenVBand="0" w:oddHBand="0" w:evenHBand="0" w:firstRowFirstColumn="0" w:firstRowLastColumn="0" w:lastRowFirstColumn="0" w:lastRowLastColumn="0"/>
              <w:rPr>
                <w:rFonts w:ascii="Times New Roman" w:eastAsiaTheme="minorHAnsi" w:hAnsi="Times New Roman" w:cs="Times New Roman"/>
              </w:rPr>
            </w:pPr>
            <w:r>
              <w:rPr>
                <w:rFonts w:ascii="Times New Roman" w:eastAsiaTheme="minorHAnsi" w:hAnsi="Times New Roman" w:cs="Times New Roman"/>
              </w:rPr>
              <w:t>Zwiększenie aktywności zawodowej i rozwój przedsiębiorczości w gminie</w:t>
            </w:r>
          </w:p>
        </w:tc>
      </w:tr>
      <w:tr w:rsidR="00E65AA2" w:rsidRPr="009F4FD9" w14:paraId="6DB85BB2" w14:textId="77777777" w:rsidTr="0075464D">
        <w:tc>
          <w:tcPr>
            <w:cnfStyle w:val="001000000000" w:firstRow="0" w:lastRow="0" w:firstColumn="1" w:lastColumn="0" w:oddVBand="0" w:evenVBand="0" w:oddHBand="0" w:evenHBand="0" w:firstRowFirstColumn="0" w:firstRowLastColumn="0" w:lastRowFirstColumn="0" w:lastRowLastColumn="0"/>
            <w:tcW w:w="0" w:type="auto"/>
            <w:vAlign w:val="center"/>
          </w:tcPr>
          <w:p w14:paraId="05248D16" w14:textId="77777777" w:rsidR="00B34F09" w:rsidRPr="009F4FD9" w:rsidRDefault="00B34F09" w:rsidP="0075464D">
            <w:pPr>
              <w:spacing w:line="360" w:lineRule="auto"/>
              <w:rPr>
                <w:rFonts w:ascii="Times New Roman" w:eastAsiaTheme="minorHAnsi" w:hAnsi="Times New Roman" w:cs="Times New Roman"/>
              </w:rPr>
            </w:pPr>
            <w:r w:rsidRPr="009F4FD9">
              <w:rPr>
                <w:rFonts w:ascii="Times New Roman" w:eastAsiaTheme="minorHAnsi" w:hAnsi="Times New Roman" w:cs="Times New Roman"/>
              </w:rPr>
              <w:t>Podmiot realizujący</w:t>
            </w:r>
          </w:p>
        </w:tc>
        <w:tc>
          <w:tcPr>
            <w:tcW w:w="0" w:type="auto"/>
            <w:vAlign w:val="center"/>
          </w:tcPr>
          <w:p w14:paraId="66453133" w14:textId="7084D767" w:rsidR="00B34F09" w:rsidRPr="009F4FD9" w:rsidRDefault="00747028" w:rsidP="0075464D">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rPr>
            </w:pPr>
            <w:r>
              <w:rPr>
                <w:rFonts w:ascii="Times New Roman" w:eastAsiaTheme="minorHAnsi" w:hAnsi="Times New Roman" w:cs="Times New Roman"/>
              </w:rPr>
              <w:t>Gmina</w:t>
            </w:r>
            <w:r w:rsidR="00294357">
              <w:rPr>
                <w:rFonts w:ascii="Times New Roman" w:eastAsiaTheme="minorHAnsi" w:hAnsi="Times New Roman" w:cs="Times New Roman"/>
              </w:rPr>
              <w:t xml:space="preserve"> Jutrosin</w:t>
            </w:r>
          </w:p>
          <w:p w14:paraId="497C4E71" w14:textId="77777777" w:rsidR="00B34F09" w:rsidRDefault="00B34F09" w:rsidP="0075464D">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rPr>
            </w:pPr>
            <w:r w:rsidRPr="009F4FD9">
              <w:rPr>
                <w:rFonts w:ascii="Times New Roman" w:eastAsiaTheme="minorHAnsi" w:hAnsi="Times New Roman" w:cs="Times New Roman"/>
              </w:rPr>
              <w:t>Gminny Ośrodek Pomocy Społecznej</w:t>
            </w:r>
          </w:p>
          <w:p w14:paraId="077D51D0" w14:textId="5473397E" w:rsidR="00294357" w:rsidRPr="009F4FD9" w:rsidRDefault="00294357" w:rsidP="0075464D">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rPr>
            </w:pPr>
            <w:r>
              <w:rPr>
                <w:rFonts w:ascii="Times New Roman" w:eastAsiaTheme="minorHAnsi" w:hAnsi="Times New Roman" w:cs="Times New Roman"/>
              </w:rPr>
              <w:t>Powiatowy Urząd Pracy w Rawiczu</w:t>
            </w:r>
          </w:p>
        </w:tc>
      </w:tr>
      <w:tr w:rsidR="00E65AA2" w:rsidRPr="009F4FD9" w14:paraId="4BBCE20B" w14:textId="77777777" w:rsidTr="0075464D">
        <w:tc>
          <w:tcPr>
            <w:cnfStyle w:val="001000000000" w:firstRow="0" w:lastRow="0" w:firstColumn="1" w:lastColumn="0" w:oddVBand="0" w:evenVBand="0" w:oddHBand="0" w:evenHBand="0" w:firstRowFirstColumn="0" w:firstRowLastColumn="0" w:lastRowFirstColumn="0" w:lastRowLastColumn="0"/>
            <w:tcW w:w="0" w:type="auto"/>
            <w:vAlign w:val="center"/>
          </w:tcPr>
          <w:p w14:paraId="54A2B246" w14:textId="77777777" w:rsidR="00B34F09" w:rsidRPr="009F4FD9" w:rsidRDefault="00B34F09" w:rsidP="0075464D">
            <w:pPr>
              <w:spacing w:line="360" w:lineRule="auto"/>
              <w:rPr>
                <w:rFonts w:ascii="Times New Roman" w:eastAsiaTheme="minorHAnsi" w:hAnsi="Times New Roman" w:cs="Times New Roman"/>
              </w:rPr>
            </w:pPr>
            <w:r w:rsidRPr="009F4FD9">
              <w:rPr>
                <w:rFonts w:ascii="Times New Roman" w:eastAsiaTheme="minorHAnsi" w:hAnsi="Times New Roman" w:cs="Times New Roman"/>
              </w:rPr>
              <w:t>Beneficjenci</w:t>
            </w:r>
          </w:p>
        </w:tc>
        <w:tc>
          <w:tcPr>
            <w:tcW w:w="0" w:type="auto"/>
            <w:vAlign w:val="center"/>
          </w:tcPr>
          <w:p w14:paraId="009E15F4" w14:textId="4B70B168" w:rsidR="00B34F09" w:rsidRPr="009F4FD9" w:rsidRDefault="00294357" w:rsidP="0075464D">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rPr>
            </w:pPr>
            <w:r>
              <w:rPr>
                <w:rFonts w:ascii="Times New Roman" w:eastAsiaTheme="minorHAnsi" w:hAnsi="Times New Roman" w:cs="Times New Roman"/>
              </w:rPr>
              <w:t xml:space="preserve">Mieszkańcy obszaru rewitalizacji, mieszkańcy gminy </w:t>
            </w:r>
          </w:p>
        </w:tc>
      </w:tr>
      <w:tr w:rsidR="00E65AA2" w:rsidRPr="009F4FD9" w14:paraId="1E161917" w14:textId="77777777" w:rsidTr="0075464D">
        <w:tc>
          <w:tcPr>
            <w:cnfStyle w:val="001000000000" w:firstRow="0" w:lastRow="0" w:firstColumn="1" w:lastColumn="0" w:oddVBand="0" w:evenVBand="0" w:oddHBand="0" w:evenHBand="0" w:firstRowFirstColumn="0" w:firstRowLastColumn="0" w:lastRowFirstColumn="0" w:lastRowLastColumn="0"/>
            <w:tcW w:w="0" w:type="auto"/>
            <w:vAlign w:val="center"/>
          </w:tcPr>
          <w:p w14:paraId="2838A6E0" w14:textId="77777777" w:rsidR="00B34F09" w:rsidRPr="00E94B1B" w:rsidRDefault="00B34F09" w:rsidP="0075464D">
            <w:pPr>
              <w:spacing w:line="360" w:lineRule="auto"/>
              <w:rPr>
                <w:rFonts w:ascii="Times New Roman" w:eastAsiaTheme="minorHAnsi" w:hAnsi="Times New Roman" w:cs="Times New Roman"/>
              </w:rPr>
            </w:pPr>
            <w:r w:rsidRPr="00E94B1B">
              <w:rPr>
                <w:rFonts w:ascii="Times New Roman" w:eastAsiaTheme="minorHAnsi" w:hAnsi="Times New Roman" w:cs="Times New Roman"/>
              </w:rPr>
              <w:t>Miejsce realizacji</w:t>
            </w:r>
          </w:p>
        </w:tc>
        <w:tc>
          <w:tcPr>
            <w:tcW w:w="0" w:type="auto"/>
            <w:vAlign w:val="center"/>
          </w:tcPr>
          <w:p w14:paraId="2066AD61" w14:textId="5A42BA7F" w:rsidR="00B34F09" w:rsidRPr="00E94B1B" w:rsidRDefault="00294357" w:rsidP="0075464D">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rPr>
            </w:pPr>
            <w:r w:rsidRPr="00E94B1B">
              <w:rPr>
                <w:rFonts w:ascii="Times New Roman" w:eastAsiaTheme="minorHAnsi" w:hAnsi="Times New Roman" w:cs="Times New Roman"/>
              </w:rPr>
              <w:t>Jutrosin, Pawłowo</w:t>
            </w:r>
            <w:r w:rsidR="00BB1BF0">
              <w:rPr>
                <w:rFonts w:ascii="Times New Roman" w:eastAsiaTheme="minorHAnsi" w:hAnsi="Times New Roman" w:cs="Times New Roman"/>
              </w:rPr>
              <w:t>, Bartoszewice</w:t>
            </w:r>
          </w:p>
        </w:tc>
      </w:tr>
      <w:tr w:rsidR="00E65AA2" w:rsidRPr="009F4FD9" w14:paraId="3F126453" w14:textId="77777777" w:rsidTr="0075464D">
        <w:tc>
          <w:tcPr>
            <w:cnfStyle w:val="001000000000" w:firstRow="0" w:lastRow="0" w:firstColumn="1" w:lastColumn="0" w:oddVBand="0" w:evenVBand="0" w:oddHBand="0" w:evenHBand="0" w:firstRowFirstColumn="0" w:firstRowLastColumn="0" w:lastRowFirstColumn="0" w:lastRowLastColumn="0"/>
            <w:tcW w:w="0" w:type="auto"/>
            <w:vAlign w:val="center"/>
          </w:tcPr>
          <w:p w14:paraId="50CD3955" w14:textId="77777777" w:rsidR="00B34F09" w:rsidRPr="00E94B1B" w:rsidRDefault="00B34F09" w:rsidP="0075464D">
            <w:pPr>
              <w:spacing w:line="360" w:lineRule="auto"/>
              <w:rPr>
                <w:rFonts w:ascii="Times New Roman" w:eastAsiaTheme="minorHAnsi" w:hAnsi="Times New Roman" w:cs="Times New Roman"/>
              </w:rPr>
            </w:pPr>
            <w:r w:rsidRPr="00E94B1B">
              <w:rPr>
                <w:rFonts w:ascii="Times New Roman" w:eastAsiaTheme="minorHAnsi" w:hAnsi="Times New Roman" w:cs="Times New Roman"/>
              </w:rPr>
              <w:t>Opis projektu</w:t>
            </w:r>
          </w:p>
        </w:tc>
        <w:tc>
          <w:tcPr>
            <w:tcW w:w="0" w:type="auto"/>
            <w:vAlign w:val="center"/>
          </w:tcPr>
          <w:p w14:paraId="0BA3808D" w14:textId="77777777" w:rsidR="00294357" w:rsidRPr="00E94B1B" w:rsidRDefault="00294357" w:rsidP="0075464D">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rPr>
            </w:pPr>
            <w:r w:rsidRPr="00E94B1B">
              <w:rPr>
                <w:rFonts w:ascii="Times New Roman" w:eastAsiaTheme="minorHAnsi" w:hAnsi="Times New Roman" w:cs="Times New Roman"/>
              </w:rPr>
              <w:t xml:space="preserve">W ramach projektu zostaną podjęte następujące działania: </w:t>
            </w:r>
          </w:p>
          <w:p w14:paraId="418BE3CF" w14:textId="23DCC1C5" w:rsidR="00294357" w:rsidRPr="00E94B1B" w:rsidRDefault="00294357" w:rsidP="003E735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rPr>
            </w:pPr>
            <w:r w:rsidRPr="00E94B1B">
              <w:rPr>
                <w:rFonts w:ascii="Times New Roman" w:eastAsiaTheme="minorHAnsi" w:hAnsi="Times New Roman" w:cs="Times New Roman"/>
              </w:rPr>
              <w:t xml:space="preserve">- stworzenie punktu informacyjnego, w którym będą udzielane informacje </w:t>
            </w:r>
            <w:r w:rsidR="003E7350">
              <w:rPr>
                <w:rFonts w:ascii="Times New Roman" w:eastAsiaTheme="minorHAnsi" w:hAnsi="Times New Roman" w:cs="Times New Roman"/>
              </w:rPr>
              <w:br/>
            </w:r>
            <w:r w:rsidRPr="00E94B1B">
              <w:rPr>
                <w:rFonts w:ascii="Times New Roman" w:eastAsiaTheme="minorHAnsi" w:hAnsi="Times New Roman" w:cs="Times New Roman"/>
              </w:rPr>
              <w:t xml:space="preserve">o możliwościach i sposobach założenia lub rozwoju działalności gospodarczej i rolniczej, informacje o lokalnym rynku i planach inwestycyjnych gminy, informacje dla osób bezrobotnych i poszukujących pracy dot. możliwości podjęcia pracy na terenie gminy i prowadzonych działaniach edukacyjno- szkoleniowych, </w:t>
            </w:r>
          </w:p>
          <w:p w14:paraId="7D2FD89E" w14:textId="77777777" w:rsidR="00360C5E" w:rsidRPr="00E94B1B" w:rsidRDefault="00294357" w:rsidP="003E735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rPr>
            </w:pPr>
            <w:r w:rsidRPr="00E94B1B">
              <w:rPr>
                <w:rFonts w:ascii="Times New Roman" w:eastAsiaTheme="minorHAnsi" w:hAnsi="Times New Roman" w:cs="Times New Roman"/>
              </w:rPr>
              <w:t>- prowadzenie zajęć edukacyjno-szkoleniowych dla osób bezrobotnych: kursy i szkolenia zawodowe (we współpracy z PUP w Rawiczu), kurs obsługi komputera (zwłaszcza MS Office-Word Excel), nauki języków obcych</w:t>
            </w:r>
            <w:r w:rsidR="00360C5E" w:rsidRPr="00E94B1B">
              <w:rPr>
                <w:rFonts w:ascii="Times New Roman" w:eastAsiaTheme="minorHAnsi" w:hAnsi="Times New Roman" w:cs="Times New Roman"/>
              </w:rPr>
              <w:t xml:space="preserve"> (we współpracy z UTW), </w:t>
            </w:r>
          </w:p>
          <w:p w14:paraId="6B7A9E83" w14:textId="67026E77" w:rsidR="00360C5E" w:rsidRPr="00E94B1B" w:rsidRDefault="00360C5E" w:rsidP="003E735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rPr>
            </w:pPr>
            <w:r w:rsidRPr="00E94B1B">
              <w:rPr>
                <w:rFonts w:ascii="Times New Roman" w:eastAsiaTheme="minorHAnsi" w:hAnsi="Times New Roman" w:cs="Times New Roman"/>
              </w:rPr>
              <w:t xml:space="preserve">- pomoc w kreowaniu własnej ścieżki kariery zawodowej młodzieży w wieku 13-19 lat; informowanie o potrzebach i deficytach lokalnego rynku pracy, możliwości odbycia praktyk i stażu zawodowego, sposobach założenia </w:t>
            </w:r>
            <w:r w:rsidR="003E7350">
              <w:rPr>
                <w:rFonts w:ascii="Times New Roman" w:eastAsiaTheme="minorHAnsi" w:hAnsi="Times New Roman" w:cs="Times New Roman"/>
              </w:rPr>
              <w:br/>
            </w:r>
            <w:r w:rsidRPr="00E94B1B">
              <w:rPr>
                <w:rFonts w:ascii="Times New Roman" w:eastAsiaTheme="minorHAnsi" w:hAnsi="Times New Roman" w:cs="Times New Roman"/>
              </w:rPr>
              <w:t xml:space="preserve">i prowadzenia własnej działalności gospodarczych oraz możliwościach zdobycia środków finansowych na jej rozpoczęcie, </w:t>
            </w:r>
          </w:p>
          <w:p w14:paraId="08F1CB56" w14:textId="2C1FD53B" w:rsidR="00B34F09" w:rsidRPr="00E94B1B" w:rsidRDefault="00360C5E" w:rsidP="003E735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rPr>
            </w:pPr>
            <w:r w:rsidRPr="00E94B1B">
              <w:rPr>
                <w:rFonts w:ascii="Times New Roman" w:eastAsiaTheme="minorHAnsi" w:hAnsi="Times New Roman" w:cs="Times New Roman"/>
              </w:rPr>
              <w:lastRenderedPageBreak/>
              <w:t xml:space="preserve">- umożliwienie matkom powrotu na rynek pracy poprzez zapewnienie opieki przedszkolnej dzieciom od 3 roku życia (dodatkową korzyścią jest także zwiększenie liczby miejsc pracy w przedszkolach na potrzeby zapewnienia opieki dzieciom). </w:t>
            </w:r>
          </w:p>
        </w:tc>
      </w:tr>
      <w:tr w:rsidR="00E65AA2" w:rsidRPr="009F4FD9" w14:paraId="2DC19B17" w14:textId="77777777" w:rsidTr="0075464D">
        <w:tc>
          <w:tcPr>
            <w:cnfStyle w:val="001000000000" w:firstRow="0" w:lastRow="0" w:firstColumn="1" w:lastColumn="0" w:oddVBand="0" w:evenVBand="0" w:oddHBand="0" w:evenHBand="0" w:firstRowFirstColumn="0" w:firstRowLastColumn="0" w:lastRowFirstColumn="0" w:lastRowLastColumn="0"/>
            <w:tcW w:w="0" w:type="auto"/>
            <w:vAlign w:val="center"/>
          </w:tcPr>
          <w:p w14:paraId="3F9F92CF" w14:textId="77777777" w:rsidR="00B34F09" w:rsidRPr="009F4FD9" w:rsidRDefault="00B34F09" w:rsidP="0075464D">
            <w:pPr>
              <w:spacing w:line="360" w:lineRule="auto"/>
              <w:rPr>
                <w:rFonts w:ascii="Times New Roman" w:eastAsiaTheme="minorHAnsi" w:hAnsi="Times New Roman" w:cs="Times New Roman"/>
              </w:rPr>
            </w:pPr>
            <w:r w:rsidRPr="009F4FD9">
              <w:rPr>
                <w:rFonts w:ascii="Times New Roman" w:eastAsiaTheme="minorHAnsi" w:hAnsi="Times New Roman" w:cs="Times New Roman"/>
              </w:rPr>
              <w:lastRenderedPageBreak/>
              <w:t>Cel projektu</w:t>
            </w:r>
          </w:p>
        </w:tc>
        <w:tc>
          <w:tcPr>
            <w:tcW w:w="0" w:type="auto"/>
            <w:vAlign w:val="center"/>
          </w:tcPr>
          <w:p w14:paraId="67CFE644" w14:textId="7A90F074" w:rsidR="00B34F09" w:rsidRPr="00E94B1B" w:rsidRDefault="00C8128F" w:rsidP="003E735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rPr>
            </w:pPr>
            <w:r w:rsidRPr="00E94B1B">
              <w:rPr>
                <w:rFonts w:ascii="Times New Roman" w:eastAsiaTheme="minorHAnsi" w:hAnsi="Times New Roman" w:cs="Times New Roman"/>
              </w:rPr>
              <w:t>Celem projektu jest zmniejszenie poziomu bezrobocia na obszarze rewitalizacji dzięki aktywizacji zawodowej osób bezrobotnych oraz zwiększeniu liczby nowych miejsc pracy poprzez propagowanie przedsiębiorczości.</w:t>
            </w:r>
          </w:p>
        </w:tc>
      </w:tr>
      <w:tr w:rsidR="00E65AA2" w:rsidRPr="009F4FD9" w14:paraId="20013F99" w14:textId="77777777" w:rsidTr="0075464D">
        <w:tc>
          <w:tcPr>
            <w:cnfStyle w:val="001000000000" w:firstRow="0" w:lastRow="0" w:firstColumn="1" w:lastColumn="0" w:oddVBand="0" w:evenVBand="0" w:oddHBand="0" w:evenHBand="0" w:firstRowFirstColumn="0" w:firstRowLastColumn="0" w:lastRowFirstColumn="0" w:lastRowLastColumn="0"/>
            <w:tcW w:w="0" w:type="auto"/>
            <w:vAlign w:val="center"/>
          </w:tcPr>
          <w:p w14:paraId="776799C5" w14:textId="77777777" w:rsidR="00B34F09" w:rsidRPr="009F4FD9" w:rsidRDefault="00B34F09" w:rsidP="0075464D">
            <w:pPr>
              <w:spacing w:line="360" w:lineRule="auto"/>
              <w:rPr>
                <w:rFonts w:ascii="Times New Roman" w:eastAsiaTheme="minorHAnsi" w:hAnsi="Times New Roman" w:cs="Times New Roman"/>
              </w:rPr>
            </w:pPr>
            <w:r>
              <w:rPr>
                <w:rFonts w:ascii="Times New Roman" w:eastAsiaTheme="minorHAnsi" w:hAnsi="Times New Roman" w:cs="Times New Roman"/>
              </w:rPr>
              <w:t>Odpowiada celom i kierunkom LPR:</w:t>
            </w:r>
          </w:p>
        </w:tc>
        <w:tc>
          <w:tcPr>
            <w:tcW w:w="0" w:type="auto"/>
            <w:vAlign w:val="center"/>
          </w:tcPr>
          <w:p w14:paraId="4B69B473" w14:textId="77777777" w:rsidR="00C8128F" w:rsidRPr="00E94B1B" w:rsidRDefault="00B34F09" w:rsidP="0075464D">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rPr>
            </w:pPr>
            <w:r w:rsidRPr="00E94B1B">
              <w:rPr>
                <w:rFonts w:ascii="Times New Roman" w:eastAsiaTheme="minorHAnsi" w:hAnsi="Times New Roman" w:cs="Times New Roman"/>
              </w:rPr>
              <w:t xml:space="preserve">Cel 1: </w:t>
            </w:r>
            <w:r w:rsidR="00C8128F" w:rsidRPr="00E94B1B">
              <w:rPr>
                <w:rFonts w:ascii="Times New Roman" w:eastAsiaTheme="minorHAnsi" w:hAnsi="Times New Roman" w:cs="Times New Roman"/>
              </w:rPr>
              <w:t xml:space="preserve">Poprawa warunków i jakości życia mieszkańców, </w:t>
            </w:r>
          </w:p>
          <w:p w14:paraId="28D57549" w14:textId="34E5C1E3" w:rsidR="00B34F09" w:rsidRPr="00E94B1B" w:rsidRDefault="00C8128F" w:rsidP="0075464D">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rPr>
            </w:pPr>
            <w:r w:rsidRPr="00E94B1B">
              <w:rPr>
                <w:rFonts w:ascii="Times New Roman" w:eastAsiaTheme="minorHAnsi" w:hAnsi="Times New Roman" w:cs="Times New Roman"/>
              </w:rPr>
              <w:t>kierunek 1</w:t>
            </w:r>
            <w:r w:rsidR="00B34F09" w:rsidRPr="00E94B1B">
              <w:rPr>
                <w:rFonts w:ascii="Times New Roman" w:eastAsiaTheme="minorHAnsi" w:hAnsi="Times New Roman" w:cs="Times New Roman"/>
              </w:rPr>
              <w:t xml:space="preserve">: </w:t>
            </w:r>
            <w:r w:rsidRPr="00E94B1B">
              <w:rPr>
                <w:rFonts w:ascii="Times New Roman" w:eastAsiaTheme="minorHAnsi" w:hAnsi="Times New Roman" w:cs="Times New Roman"/>
              </w:rPr>
              <w:t>Rozwój przedsiębiorczości i zwiększenie aktywności zawodowej;</w:t>
            </w:r>
          </w:p>
        </w:tc>
      </w:tr>
      <w:tr w:rsidR="00E65AA2" w:rsidRPr="009F4FD9" w14:paraId="601A6490" w14:textId="77777777" w:rsidTr="0075464D">
        <w:tc>
          <w:tcPr>
            <w:cnfStyle w:val="001000000000" w:firstRow="0" w:lastRow="0" w:firstColumn="1" w:lastColumn="0" w:oddVBand="0" w:evenVBand="0" w:oddHBand="0" w:evenHBand="0" w:firstRowFirstColumn="0" w:firstRowLastColumn="0" w:lastRowFirstColumn="0" w:lastRowLastColumn="0"/>
            <w:tcW w:w="0" w:type="auto"/>
            <w:vAlign w:val="center"/>
          </w:tcPr>
          <w:p w14:paraId="6AF18E65" w14:textId="77777777" w:rsidR="00B34F09" w:rsidRPr="009F4FD9" w:rsidRDefault="00B34F09" w:rsidP="0075464D">
            <w:pPr>
              <w:spacing w:line="360" w:lineRule="auto"/>
              <w:rPr>
                <w:rFonts w:ascii="Times New Roman" w:eastAsiaTheme="minorHAnsi" w:hAnsi="Times New Roman" w:cs="Times New Roman"/>
              </w:rPr>
            </w:pPr>
            <w:r w:rsidRPr="009F4FD9">
              <w:rPr>
                <w:rFonts w:ascii="Times New Roman" w:eastAsiaTheme="minorHAnsi" w:hAnsi="Times New Roman" w:cs="Times New Roman"/>
              </w:rPr>
              <w:t>Prognozowane rezultaty</w:t>
            </w:r>
          </w:p>
        </w:tc>
        <w:tc>
          <w:tcPr>
            <w:tcW w:w="0" w:type="auto"/>
            <w:vAlign w:val="center"/>
          </w:tcPr>
          <w:p w14:paraId="5469AEEB" w14:textId="471012DE" w:rsidR="00C8128F" w:rsidRPr="00E94B1B" w:rsidRDefault="00C8128F" w:rsidP="003E735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rPr>
            </w:pPr>
            <w:r w:rsidRPr="00E94B1B">
              <w:rPr>
                <w:rFonts w:ascii="Times New Roman" w:eastAsiaTheme="minorHAnsi" w:hAnsi="Times New Roman" w:cs="Times New Roman"/>
              </w:rPr>
              <w:t xml:space="preserve">Aktywizacja zawodowa osób bezrobotnych przyniesie korzyści ekonomiczne i społeczne. Większa liczba osób pracujących w gospodarstwie domowym znacznie zwiększy jego średnie dochody, przez co wzrośnie poziom życia jego członków – będą oni mieli możliwość zaspokajać również inne potrzeby niż tylko podstawowe. Wzrost dochodów umożliwi rodzinom rezygnację </w:t>
            </w:r>
            <w:r w:rsidR="003E7350">
              <w:rPr>
                <w:rFonts w:ascii="Times New Roman" w:eastAsiaTheme="minorHAnsi" w:hAnsi="Times New Roman" w:cs="Times New Roman"/>
              </w:rPr>
              <w:br/>
            </w:r>
            <w:r w:rsidRPr="00E94B1B">
              <w:rPr>
                <w:rFonts w:ascii="Times New Roman" w:eastAsiaTheme="minorHAnsi" w:hAnsi="Times New Roman" w:cs="Times New Roman"/>
              </w:rPr>
              <w:t xml:space="preserve">z korzystania z pomocy GOPS, a przez to podniesienie poczucia wartości (osoby korzystające z pomocy społecznej często są postrzegane przez siebie </w:t>
            </w:r>
            <w:r w:rsidR="003E7350">
              <w:rPr>
                <w:rFonts w:ascii="Times New Roman" w:eastAsiaTheme="minorHAnsi" w:hAnsi="Times New Roman" w:cs="Times New Roman"/>
              </w:rPr>
              <w:br/>
            </w:r>
            <w:r w:rsidRPr="00E94B1B">
              <w:rPr>
                <w:rFonts w:ascii="Times New Roman" w:eastAsiaTheme="minorHAnsi" w:hAnsi="Times New Roman" w:cs="Times New Roman"/>
              </w:rPr>
              <w:t xml:space="preserve">i innych jako ktoś „gorszy”, gdyż nie są w stanie samodzielnie zaspokoić swoich potrzeb). Dzięki temu zaktywizowane osoby bezrobotne będą chętniej udzielać się w życiu wspólnoty społecznej. </w:t>
            </w:r>
          </w:p>
          <w:p w14:paraId="1C465C8F" w14:textId="698D3CF8" w:rsidR="00C8128F" w:rsidRPr="00E94B1B" w:rsidRDefault="00C8128F" w:rsidP="003E735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rPr>
            </w:pPr>
            <w:r w:rsidRPr="00E94B1B">
              <w:rPr>
                <w:rFonts w:ascii="Times New Roman" w:eastAsiaTheme="minorHAnsi" w:hAnsi="Times New Roman" w:cs="Times New Roman"/>
              </w:rPr>
              <w:t xml:space="preserve">Zwiększenie dochodów rodzin będzie miało wpływ również na dzieci </w:t>
            </w:r>
            <w:r w:rsidR="003E7350">
              <w:rPr>
                <w:rFonts w:ascii="Times New Roman" w:eastAsiaTheme="minorHAnsi" w:hAnsi="Times New Roman" w:cs="Times New Roman"/>
              </w:rPr>
              <w:br/>
            </w:r>
            <w:r w:rsidRPr="00E94B1B">
              <w:rPr>
                <w:rFonts w:ascii="Times New Roman" w:eastAsiaTheme="minorHAnsi" w:hAnsi="Times New Roman" w:cs="Times New Roman"/>
              </w:rPr>
              <w:t xml:space="preserve">i młodzież, którzy nie będą się czuli gorsi niż ich rówieśnicy – dzieci bardziej niż dorośli odczuwają skutki biedy i ubóstwa, zwłaszcza jeśli porównują swoją sytuację życiową i możliwości zaspokojenia wszystkich potrzeb </w:t>
            </w:r>
            <w:r w:rsidR="003E7350">
              <w:rPr>
                <w:rFonts w:ascii="Times New Roman" w:eastAsiaTheme="minorHAnsi" w:hAnsi="Times New Roman" w:cs="Times New Roman"/>
              </w:rPr>
              <w:br/>
            </w:r>
            <w:r w:rsidRPr="00E94B1B">
              <w:rPr>
                <w:rFonts w:ascii="Times New Roman" w:eastAsiaTheme="minorHAnsi" w:hAnsi="Times New Roman" w:cs="Times New Roman"/>
              </w:rPr>
              <w:t xml:space="preserve">z rówieśnikami i są bardziej narażone na wykluczenie społeczne z tego powodu. </w:t>
            </w:r>
          </w:p>
          <w:p w14:paraId="208873B2" w14:textId="6A68E4B0" w:rsidR="00B34F09" w:rsidRPr="00E94B1B" w:rsidRDefault="00C8128F" w:rsidP="003E735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rPr>
            </w:pPr>
            <w:r w:rsidRPr="00E94B1B">
              <w:rPr>
                <w:rFonts w:ascii="Times New Roman" w:eastAsiaTheme="minorHAnsi" w:hAnsi="Times New Roman" w:cs="Times New Roman"/>
              </w:rPr>
              <w:t xml:space="preserve">Realizacja założeń projektu przyczyni się również do osiągnięcia innych korzyści społecznych. W wyniku zapewnienia zajęcia i dochodów zmniejszy się liczba popełnianych wykroczeń i przestępstw o charakterze kradzieży </w:t>
            </w:r>
            <w:r w:rsidR="003E7350">
              <w:rPr>
                <w:rFonts w:ascii="Times New Roman" w:eastAsiaTheme="minorHAnsi" w:hAnsi="Times New Roman" w:cs="Times New Roman"/>
              </w:rPr>
              <w:br/>
            </w:r>
            <w:r w:rsidRPr="00E94B1B">
              <w:rPr>
                <w:rFonts w:ascii="Times New Roman" w:eastAsiaTheme="minorHAnsi" w:hAnsi="Times New Roman" w:cs="Times New Roman"/>
              </w:rPr>
              <w:t>i uszkodzenia mienia, mniej osób będzie sięgało po alkohol (zmniejszenie liczby osób uzależnionych od alkoholu), a w konsekwencji odnotowywanych będzie mniej przypadków przemocy domowej popełnianych pod wpływem alkoholu.</w:t>
            </w:r>
          </w:p>
          <w:p w14:paraId="4FF0B346" w14:textId="2E349254" w:rsidR="00C8128F" w:rsidRPr="00E94B1B" w:rsidRDefault="00C8128F" w:rsidP="003E735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rPr>
            </w:pPr>
            <w:r w:rsidRPr="00E94B1B">
              <w:rPr>
                <w:rFonts w:ascii="Times New Roman" w:eastAsiaTheme="minorHAnsi" w:hAnsi="Times New Roman" w:cs="Times New Roman"/>
              </w:rPr>
              <w:t xml:space="preserve">Dodatkowo zwiększenie miejsc wychowania przedszkolnego, oprócz ułatwienia powrotu do życia zawodowego matkom, przyczyni się również do </w:t>
            </w:r>
            <w:r w:rsidRPr="00E94B1B">
              <w:rPr>
                <w:rFonts w:ascii="Times New Roman" w:eastAsiaTheme="minorHAnsi" w:hAnsi="Times New Roman" w:cs="Times New Roman"/>
              </w:rPr>
              <w:lastRenderedPageBreak/>
              <w:t xml:space="preserve">rozwoju społecznego dzieci- pozytywnie wpłynie na zdolności komunikacyjne dzieci, </w:t>
            </w:r>
            <w:r w:rsidR="00E65AA2" w:rsidRPr="00E94B1B">
              <w:rPr>
                <w:rFonts w:ascii="Times New Roman" w:eastAsiaTheme="minorHAnsi" w:hAnsi="Times New Roman" w:cs="Times New Roman"/>
              </w:rPr>
              <w:t xml:space="preserve">ich samodzielność, a także wcześniejsze wykrycie ewentualnych nieprawidłowości rozwojowych. </w:t>
            </w:r>
          </w:p>
        </w:tc>
      </w:tr>
      <w:tr w:rsidR="00BB1BF0" w:rsidRPr="009F4FD9" w14:paraId="7C6F003C" w14:textId="77777777" w:rsidTr="00BB1BF0">
        <w:tc>
          <w:tcPr>
            <w:cnfStyle w:val="001000000000" w:firstRow="0" w:lastRow="0" w:firstColumn="1" w:lastColumn="0" w:oddVBand="0" w:evenVBand="0" w:oddHBand="0" w:evenHBand="0" w:firstRowFirstColumn="0" w:firstRowLastColumn="0" w:lastRowFirstColumn="0" w:lastRowLastColumn="0"/>
            <w:tcW w:w="0" w:type="auto"/>
            <w:vAlign w:val="center"/>
          </w:tcPr>
          <w:p w14:paraId="6F90C3DF" w14:textId="77777777" w:rsidR="00BB1BF0" w:rsidRPr="009F4FD9" w:rsidRDefault="00BB1BF0" w:rsidP="00BB1BF0">
            <w:pPr>
              <w:spacing w:line="360" w:lineRule="auto"/>
              <w:rPr>
                <w:rFonts w:ascii="Times New Roman" w:eastAsiaTheme="minorHAnsi" w:hAnsi="Times New Roman" w:cs="Times New Roman"/>
              </w:rPr>
            </w:pPr>
            <w:r w:rsidRPr="009F4FD9">
              <w:rPr>
                <w:rFonts w:ascii="Times New Roman" w:eastAsiaTheme="minorHAnsi" w:hAnsi="Times New Roman" w:cs="Times New Roman"/>
              </w:rPr>
              <w:lastRenderedPageBreak/>
              <w:t>Sposób oceny realizacji projektu</w:t>
            </w:r>
          </w:p>
        </w:tc>
        <w:tc>
          <w:tcPr>
            <w:tcW w:w="0" w:type="auto"/>
          </w:tcPr>
          <w:p w14:paraId="17CA0385" w14:textId="77777777" w:rsidR="00BB1BF0" w:rsidRPr="00451C39" w:rsidRDefault="00BB1BF0" w:rsidP="00BB1BF0">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b/>
              </w:rPr>
            </w:pPr>
            <w:r w:rsidRPr="00451C39">
              <w:rPr>
                <w:rFonts w:ascii="Times New Roman" w:eastAsiaTheme="minorHAnsi" w:hAnsi="Times New Roman" w:cs="Times New Roman"/>
                <w:b/>
              </w:rPr>
              <w:t>Wskaźniki produktu:</w:t>
            </w:r>
          </w:p>
          <w:p w14:paraId="3BF5CD19" w14:textId="77777777" w:rsidR="00BB1BF0" w:rsidRPr="00451C39" w:rsidRDefault="00BB1BF0" w:rsidP="00BB1BF0">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rPr>
            </w:pPr>
            <w:r w:rsidRPr="00451C39">
              <w:rPr>
                <w:rFonts w:ascii="Times New Roman" w:eastAsiaTheme="minorHAnsi" w:hAnsi="Times New Roman" w:cs="Times New Roman"/>
              </w:rPr>
              <w:t xml:space="preserve">- liczba przeprowadzonych zajęć edukacyjno- szkoleniowych – 3 szt. </w:t>
            </w:r>
          </w:p>
          <w:p w14:paraId="5FCA125E" w14:textId="77777777" w:rsidR="00BB1BF0" w:rsidRPr="00451C39" w:rsidRDefault="00BB1BF0" w:rsidP="00BB1BF0">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rPr>
            </w:pPr>
            <w:r w:rsidRPr="00451C39">
              <w:rPr>
                <w:rFonts w:ascii="Times New Roman" w:eastAsiaTheme="minorHAnsi" w:hAnsi="Times New Roman" w:cs="Times New Roman"/>
              </w:rPr>
              <w:t xml:space="preserve">- liczba utworzonych miejsc wychowania przedszkolnego – 50 szt. </w:t>
            </w:r>
          </w:p>
          <w:p w14:paraId="662F9BA1" w14:textId="77777777" w:rsidR="00BB1BF0" w:rsidRPr="00451C39" w:rsidRDefault="00BB1BF0" w:rsidP="00BB1BF0">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rPr>
            </w:pPr>
            <w:r w:rsidRPr="00451C39">
              <w:rPr>
                <w:rFonts w:ascii="Times New Roman" w:eastAsiaTheme="minorHAnsi" w:hAnsi="Times New Roman" w:cs="Times New Roman"/>
              </w:rPr>
              <w:t xml:space="preserve">- liczba przeprowadzonych konsultacji w punkcie informacyjnym, - 120 szt. </w:t>
            </w:r>
          </w:p>
          <w:p w14:paraId="4B725684" w14:textId="77777777" w:rsidR="00BB1BF0" w:rsidRPr="00451C39" w:rsidRDefault="00BB1BF0" w:rsidP="00BB1BF0">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b/>
              </w:rPr>
            </w:pPr>
            <w:r w:rsidRPr="00451C39">
              <w:rPr>
                <w:rFonts w:ascii="Times New Roman" w:eastAsiaTheme="minorHAnsi" w:hAnsi="Times New Roman" w:cs="Times New Roman"/>
                <w:b/>
              </w:rPr>
              <w:t>Wskaźniki rezultatu:</w:t>
            </w:r>
          </w:p>
          <w:p w14:paraId="7C6DD66C" w14:textId="77777777" w:rsidR="00BB1BF0" w:rsidRPr="00451C39" w:rsidRDefault="00BB1BF0" w:rsidP="00BB1BF0">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rPr>
            </w:pPr>
            <w:r w:rsidRPr="00451C39">
              <w:rPr>
                <w:rFonts w:ascii="Times New Roman" w:eastAsiaTheme="minorHAnsi" w:hAnsi="Times New Roman" w:cs="Times New Roman"/>
              </w:rPr>
              <w:t>- liczba osób korzystających z punktu informacyjnego i konsultacji 50 osób</w:t>
            </w:r>
          </w:p>
          <w:p w14:paraId="060EAF7D" w14:textId="1CC7F096" w:rsidR="00BB1BF0" w:rsidRPr="009F4FD9" w:rsidRDefault="00BB1BF0" w:rsidP="00BB1BF0">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rPr>
            </w:pPr>
            <w:r w:rsidRPr="00451C39">
              <w:rPr>
                <w:rFonts w:ascii="Times New Roman" w:eastAsiaTheme="minorHAnsi" w:hAnsi="Times New Roman" w:cs="Times New Roman"/>
              </w:rPr>
              <w:t>- liczba dzieci objętych wychowaniem przedszkolnym 287 dzieci</w:t>
            </w:r>
          </w:p>
        </w:tc>
      </w:tr>
      <w:tr w:rsidR="00E65AA2" w:rsidRPr="009F4FD9" w14:paraId="675BB892" w14:textId="77777777" w:rsidTr="0075464D">
        <w:tc>
          <w:tcPr>
            <w:cnfStyle w:val="001000000000" w:firstRow="0" w:lastRow="0" w:firstColumn="1" w:lastColumn="0" w:oddVBand="0" w:evenVBand="0" w:oddHBand="0" w:evenHBand="0" w:firstRowFirstColumn="0" w:firstRowLastColumn="0" w:lastRowFirstColumn="0" w:lastRowLastColumn="0"/>
            <w:tcW w:w="0" w:type="auto"/>
            <w:vAlign w:val="center"/>
          </w:tcPr>
          <w:p w14:paraId="4968F5FB" w14:textId="77777777" w:rsidR="00B34F09" w:rsidRPr="009F4FD9" w:rsidRDefault="00B34F09" w:rsidP="0075464D">
            <w:pPr>
              <w:spacing w:line="360" w:lineRule="auto"/>
              <w:rPr>
                <w:rFonts w:ascii="Times New Roman" w:eastAsiaTheme="minorHAnsi" w:hAnsi="Times New Roman" w:cs="Times New Roman"/>
              </w:rPr>
            </w:pPr>
            <w:r w:rsidRPr="009F4FD9">
              <w:rPr>
                <w:rFonts w:ascii="Times New Roman" w:eastAsiaTheme="minorHAnsi" w:hAnsi="Times New Roman" w:cs="Times New Roman"/>
              </w:rPr>
              <w:t xml:space="preserve">Szacowana wartość </w:t>
            </w:r>
          </w:p>
        </w:tc>
        <w:tc>
          <w:tcPr>
            <w:tcW w:w="0" w:type="auto"/>
            <w:vAlign w:val="center"/>
          </w:tcPr>
          <w:p w14:paraId="5AB18582" w14:textId="67E90619" w:rsidR="00B34F09" w:rsidRPr="009F4FD9" w:rsidRDefault="00B34F09" w:rsidP="00747028">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rPr>
            </w:pPr>
            <w:r w:rsidRPr="009F4FD9">
              <w:rPr>
                <w:rFonts w:ascii="Times New Roman" w:eastAsiaTheme="minorHAnsi" w:hAnsi="Times New Roman" w:cs="Times New Roman"/>
              </w:rPr>
              <w:t xml:space="preserve"> </w:t>
            </w:r>
            <w:r w:rsidR="00747028">
              <w:rPr>
                <w:rFonts w:ascii="Times New Roman" w:eastAsiaTheme="minorHAnsi" w:hAnsi="Times New Roman" w:cs="Times New Roman"/>
              </w:rPr>
              <w:t>50</w:t>
            </w:r>
            <w:r w:rsidR="003E7350">
              <w:rPr>
                <w:rFonts w:ascii="Times New Roman" w:eastAsiaTheme="minorHAnsi" w:hAnsi="Times New Roman" w:cs="Times New Roman"/>
              </w:rPr>
              <w:t xml:space="preserve"> 000,00 </w:t>
            </w:r>
            <w:r w:rsidR="00747028">
              <w:rPr>
                <w:rFonts w:ascii="Times New Roman" w:eastAsiaTheme="minorHAnsi" w:hAnsi="Times New Roman" w:cs="Times New Roman"/>
              </w:rPr>
              <w:t>z</w:t>
            </w:r>
            <w:r w:rsidRPr="009F4FD9">
              <w:rPr>
                <w:rFonts w:ascii="Times New Roman" w:eastAsiaTheme="minorHAnsi" w:hAnsi="Times New Roman" w:cs="Times New Roman"/>
              </w:rPr>
              <w:t>ł</w:t>
            </w:r>
          </w:p>
        </w:tc>
      </w:tr>
      <w:tr w:rsidR="00E65AA2" w:rsidRPr="009F4FD9" w14:paraId="6661BCA2" w14:textId="77777777" w:rsidTr="0075464D">
        <w:tc>
          <w:tcPr>
            <w:cnfStyle w:val="001000000000" w:firstRow="0" w:lastRow="0" w:firstColumn="1" w:lastColumn="0" w:oddVBand="0" w:evenVBand="0" w:oddHBand="0" w:evenHBand="0" w:firstRowFirstColumn="0" w:firstRowLastColumn="0" w:lastRowFirstColumn="0" w:lastRowLastColumn="0"/>
            <w:tcW w:w="0" w:type="auto"/>
            <w:vAlign w:val="center"/>
          </w:tcPr>
          <w:p w14:paraId="44C4ABE7" w14:textId="77777777" w:rsidR="00B34F09" w:rsidRPr="009F4FD9" w:rsidRDefault="00B34F09" w:rsidP="0075464D">
            <w:pPr>
              <w:spacing w:line="360" w:lineRule="auto"/>
              <w:rPr>
                <w:rFonts w:ascii="Times New Roman" w:eastAsiaTheme="minorHAnsi" w:hAnsi="Times New Roman" w:cs="Times New Roman"/>
              </w:rPr>
            </w:pPr>
            <w:r w:rsidRPr="009F4FD9">
              <w:rPr>
                <w:rFonts w:ascii="Times New Roman" w:eastAsiaTheme="minorHAnsi" w:hAnsi="Times New Roman" w:cs="Times New Roman"/>
              </w:rPr>
              <w:t>Źródła finansowania</w:t>
            </w:r>
          </w:p>
        </w:tc>
        <w:tc>
          <w:tcPr>
            <w:tcW w:w="0" w:type="auto"/>
            <w:vAlign w:val="center"/>
          </w:tcPr>
          <w:p w14:paraId="4803A837" w14:textId="1FC3AF6C" w:rsidR="00B34F09" w:rsidRDefault="00B34F09" w:rsidP="0075464D">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rPr>
            </w:pPr>
            <w:r w:rsidRPr="009F4FD9">
              <w:rPr>
                <w:rFonts w:ascii="Times New Roman" w:eastAsiaTheme="minorHAnsi" w:hAnsi="Times New Roman" w:cs="Times New Roman"/>
              </w:rPr>
              <w:t xml:space="preserve">Urząd </w:t>
            </w:r>
            <w:r w:rsidR="00E65AA2">
              <w:rPr>
                <w:rFonts w:ascii="Times New Roman" w:eastAsiaTheme="minorHAnsi" w:hAnsi="Times New Roman" w:cs="Times New Roman"/>
              </w:rPr>
              <w:t>Miasta i Gminy Jutrosin</w:t>
            </w:r>
            <w:r w:rsidR="00346588">
              <w:rPr>
                <w:rFonts w:ascii="Times New Roman" w:eastAsiaTheme="minorHAnsi" w:hAnsi="Times New Roman" w:cs="Times New Roman"/>
              </w:rPr>
              <w:t xml:space="preserve">, </w:t>
            </w:r>
          </w:p>
          <w:p w14:paraId="312D7317" w14:textId="1C110394" w:rsidR="00346588" w:rsidRPr="009F4FD9" w:rsidRDefault="00346588" w:rsidP="0075464D">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rPr>
            </w:pPr>
            <w:r>
              <w:rPr>
                <w:rFonts w:ascii="Times New Roman" w:eastAsiaTheme="minorHAnsi" w:hAnsi="Times New Roman" w:cs="Times New Roman"/>
              </w:rPr>
              <w:t>Powiatowy Urząd Pracy w Rawiczu</w:t>
            </w:r>
          </w:p>
          <w:p w14:paraId="29C785B8" w14:textId="4E43D618" w:rsidR="00E65AA2" w:rsidRPr="009F4FD9" w:rsidRDefault="00E65AA2" w:rsidP="0075464D">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rPr>
            </w:pPr>
            <w:r>
              <w:rPr>
                <w:rFonts w:ascii="Times New Roman" w:eastAsiaTheme="minorHAnsi" w:hAnsi="Times New Roman" w:cs="Times New Roman"/>
              </w:rPr>
              <w:t>WRPO 2014+</w:t>
            </w:r>
          </w:p>
        </w:tc>
      </w:tr>
      <w:tr w:rsidR="00E65AA2" w:rsidRPr="009F4FD9" w14:paraId="0F57452F" w14:textId="77777777" w:rsidTr="0075464D">
        <w:tc>
          <w:tcPr>
            <w:cnfStyle w:val="001000000000" w:firstRow="0" w:lastRow="0" w:firstColumn="1" w:lastColumn="0" w:oddVBand="0" w:evenVBand="0" w:oddHBand="0" w:evenHBand="0" w:firstRowFirstColumn="0" w:firstRowLastColumn="0" w:lastRowFirstColumn="0" w:lastRowLastColumn="0"/>
            <w:tcW w:w="0" w:type="auto"/>
            <w:vAlign w:val="center"/>
          </w:tcPr>
          <w:p w14:paraId="4E8E760E" w14:textId="77777777" w:rsidR="00B34F09" w:rsidRPr="009F4FD9" w:rsidRDefault="00B34F09" w:rsidP="0075464D">
            <w:pPr>
              <w:spacing w:line="360" w:lineRule="auto"/>
              <w:rPr>
                <w:rFonts w:ascii="Times New Roman" w:eastAsiaTheme="minorHAnsi" w:hAnsi="Times New Roman" w:cs="Times New Roman"/>
              </w:rPr>
            </w:pPr>
            <w:r w:rsidRPr="009F4FD9">
              <w:rPr>
                <w:rFonts w:ascii="Times New Roman" w:eastAsiaTheme="minorHAnsi" w:hAnsi="Times New Roman" w:cs="Times New Roman"/>
              </w:rPr>
              <w:t>Okres realizacji projektu</w:t>
            </w:r>
          </w:p>
        </w:tc>
        <w:tc>
          <w:tcPr>
            <w:tcW w:w="0" w:type="auto"/>
            <w:vAlign w:val="center"/>
          </w:tcPr>
          <w:p w14:paraId="4A53E3CE" w14:textId="72EB89D2" w:rsidR="00B34F09" w:rsidRPr="009F4FD9" w:rsidRDefault="00B34F09" w:rsidP="0075464D">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rPr>
            </w:pPr>
            <w:r w:rsidRPr="009F4FD9">
              <w:rPr>
                <w:rFonts w:ascii="Times New Roman" w:eastAsiaTheme="minorHAnsi" w:hAnsi="Times New Roman" w:cs="Times New Roman"/>
              </w:rPr>
              <w:t>2</w:t>
            </w:r>
            <w:r w:rsidR="00E65AA2">
              <w:rPr>
                <w:rFonts w:ascii="Times New Roman" w:eastAsiaTheme="minorHAnsi" w:hAnsi="Times New Roman" w:cs="Times New Roman"/>
              </w:rPr>
              <w:t>018 – 2023</w:t>
            </w:r>
          </w:p>
        </w:tc>
      </w:tr>
      <w:bookmarkEnd w:id="86"/>
    </w:tbl>
    <w:p w14:paraId="49EA7A2B" w14:textId="77777777" w:rsidR="005317FE" w:rsidRDefault="005317FE"/>
    <w:p w14:paraId="4880E231" w14:textId="00851FA6" w:rsidR="00361F6C" w:rsidRDefault="00361F6C" w:rsidP="00BF795E">
      <w:pPr>
        <w:pStyle w:val="Nagwek1"/>
        <w:numPr>
          <w:ilvl w:val="0"/>
          <w:numId w:val="1"/>
        </w:numPr>
      </w:pPr>
      <w:bookmarkStart w:id="87" w:name="_Toc486314170"/>
      <w:bookmarkStart w:id="88" w:name="_Toc498342199"/>
      <w:r w:rsidRPr="00E92263">
        <w:t xml:space="preserve">Charakterystyka </w:t>
      </w:r>
      <w:r>
        <w:t>projektów uzupełniających</w:t>
      </w:r>
      <w:bookmarkEnd w:id="87"/>
      <w:bookmarkEnd w:id="88"/>
    </w:p>
    <w:p w14:paraId="13724666" w14:textId="0168E049" w:rsidR="00361F6C" w:rsidRDefault="00361F6C" w:rsidP="00AB4DA1">
      <w:pPr>
        <w:spacing w:line="360" w:lineRule="auto"/>
        <w:ind w:firstLine="708"/>
        <w:jc w:val="both"/>
        <w:rPr>
          <w:rFonts w:ascii="Cambria" w:hAnsi="Cambria"/>
        </w:rPr>
      </w:pPr>
      <w:r w:rsidRPr="00E706C4">
        <w:rPr>
          <w:rFonts w:ascii="Cambria" w:hAnsi="Cambria"/>
        </w:rPr>
        <w:t xml:space="preserve">Oprócz opisanych powyżej projektów kluczowych planuje się również realizację </w:t>
      </w:r>
      <w:r>
        <w:rPr>
          <w:rFonts w:ascii="Cambria" w:hAnsi="Cambria"/>
        </w:rPr>
        <w:t xml:space="preserve">projektów uzupełniających, które wspomogą proces rewitalizacji. Projekty infrastrukturalne będą realizowane na wyznaczonych wcześniej terenach rewitalizacji, docelowo planuje się jednak rozszerzenie ich wykonania na pozostałe obszary gminy. Projekty „miękkie” (szkoleniowe, edukacyjne, informacyjne) będą prowadzone na </w:t>
      </w:r>
      <w:r w:rsidR="003E7350">
        <w:rPr>
          <w:rFonts w:ascii="Cambria" w:hAnsi="Cambria"/>
        </w:rPr>
        <w:t>obszarach</w:t>
      </w:r>
      <w:r>
        <w:rPr>
          <w:rFonts w:ascii="Cambria" w:hAnsi="Cambria"/>
        </w:rPr>
        <w:t xml:space="preserve"> rewitalizacji i będą skierowane głównie do mieszkańców tych </w:t>
      </w:r>
      <w:r w:rsidR="00FB102F">
        <w:rPr>
          <w:rFonts w:ascii="Cambria" w:hAnsi="Cambria"/>
        </w:rPr>
        <w:t xml:space="preserve">obszarów. Jeśli pojawią się wolne miejsca, będą mogli w nich uczestniczyć również pozostali mieszkańcy gminy. </w:t>
      </w:r>
    </w:p>
    <w:p w14:paraId="22036D4E" w14:textId="2B6608A6" w:rsidR="00361F6C" w:rsidRPr="001D53CA" w:rsidRDefault="00361F6C" w:rsidP="0041421A">
      <w:pPr>
        <w:spacing w:line="360" w:lineRule="auto"/>
        <w:rPr>
          <w:rFonts w:ascii="Cambria" w:hAnsi="Cambria"/>
          <w:b/>
        </w:rPr>
      </w:pPr>
      <w:bookmarkStart w:id="89" w:name="_Hlk486310925"/>
      <w:r w:rsidRPr="001D53CA">
        <w:rPr>
          <w:rFonts w:ascii="Cambria" w:hAnsi="Cambria"/>
          <w:b/>
        </w:rPr>
        <w:t>Poprawa zagospodarowania przestrzennego i estetyki</w:t>
      </w:r>
      <w:r>
        <w:rPr>
          <w:rFonts w:ascii="Cambria" w:hAnsi="Cambria"/>
          <w:b/>
        </w:rPr>
        <w:t xml:space="preserve"> przestrzeni publicznych</w:t>
      </w:r>
    </w:p>
    <w:bookmarkEnd w:id="89"/>
    <w:p w14:paraId="0F3FE020" w14:textId="12BBCFFB" w:rsidR="00361F6C" w:rsidRDefault="00361F6C" w:rsidP="0041421A">
      <w:pPr>
        <w:spacing w:line="360" w:lineRule="auto"/>
        <w:ind w:firstLine="708"/>
        <w:jc w:val="both"/>
        <w:rPr>
          <w:rFonts w:ascii="Cambria" w:hAnsi="Cambria"/>
        </w:rPr>
      </w:pPr>
      <w:r>
        <w:rPr>
          <w:rFonts w:ascii="Cambria" w:hAnsi="Cambria"/>
        </w:rPr>
        <w:t>Zadania z tego zakresu będą się w głównej mierze opierały na remoncie i modernizacji zabytkowej architektury (i w niektórych wypadkach historycznej zabudowy mieszkaniowej), wraz z ociepleniem budynków i dostosowaniem ich do potrzeb osób niepełnosprawnych. Kolejnym działaniem będzie uzupełnienie zabudowy o nowe obiekty, w ujednoliconym stylu architektonicznym odpowiada</w:t>
      </w:r>
      <w:r w:rsidR="004C0645">
        <w:rPr>
          <w:rFonts w:ascii="Cambria" w:hAnsi="Cambria"/>
        </w:rPr>
        <w:t xml:space="preserve">jącym stylowi występującemu na obszarze rewitalizacji. Celem projektu jest zahamowanie procesu degradacji i wyeksploatowania układu urbanistycznego miasta oraz zwiększenie estetyki miejscowości wchodzących w skład obszaru rewitalizacji. </w:t>
      </w:r>
      <w:r w:rsidR="004C0645">
        <w:rPr>
          <w:rFonts w:ascii="Cambria" w:hAnsi="Cambria"/>
        </w:rPr>
        <w:lastRenderedPageBreak/>
        <w:t>Działania te poprawią walory krajobrazu kulturowego oraz pozwolą wytworzyć lokalną tożsamość mieszkańców i zwiększą atrakcyjność turystyczną gminy. Przeprowadzenie ww. działań przyczyni się do podniesienia jakości życia mieszkańców poprzez dostęp do atrakcyjnych przestrzeni publicznych służących integra</w:t>
      </w:r>
      <w:r w:rsidR="00FA3DCB">
        <w:rPr>
          <w:rFonts w:ascii="Cambria" w:hAnsi="Cambria"/>
        </w:rPr>
        <w:t xml:space="preserve">cji i rozrywce.  Zadanie to wpisuje się w </w:t>
      </w:r>
      <w:r w:rsidR="00FA3DCB" w:rsidRPr="003A3CE0">
        <w:rPr>
          <w:rFonts w:ascii="Cambria" w:hAnsi="Cambria"/>
        </w:rPr>
        <w:t>Cel strategiczny: Zwiększenie funkcjonalności i atrakcyjności przestrzeni publicznych</w:t>
      </w:r>
      <w:r w:rsidR="00FA3DCB">
        <w:rPr>
          <w:rFonts w:ascii="Cambria" w:hAnsi="Cambria"/>
        </w:rPr>
        <w:t xml:space="preserve">, kierunek nr 1: </w:t>
      </w:r>
      <w:r w:rsidR="00FA3DCB" w:rsidRPr="003A3CE0">
        <w:rPr>
          <w:rFonts w:ascii="Cambria" w:hAnsi="Cambria"/>
        </w:rPr>
        <w:t>Rozwój i modernizacja infrastruktury drogowej, technicznej i społecznej</w:t>
      </w:r>
      <w:r w:rsidR="00FA3DCB">
        <w:rPr>
          <w:rFonts w:ascii="Cambria" w:hAnsi="Cambria"/>
        </w:rPr>
        <w:t xml:space="preserve"> oraz kierunek nr 2: </w:t>
      </w:r>
      <w:r w:rsidR="00FA3DCB" w:rsidRPr="003A3CE0">
        <w:rPr>
          <w:rFonts w:ascii="Cambria" w:hAnsi="Cambria"/>
        </w:rPr>
        <w:t>Stworzenie</w:t>
      </w:r>
      <w:r w:rsidR="00FA3DCB">
        <w:rPr>
          <w:rFonts w:ascii="Cambria" w:hAnsi="Cambria"/>
        </w:rPr>
        <w:t xml:space="preserve"> bezpiecznych miejsc rekreacji </w:t>
      </w:r>
      <w:r w:rsidR="00FA3DCB" w:rsidRPr="003A3CE0">
        <w:rPr>
          <w:rFonts w:ascii="Cambria" w:hAnsi="Cambria"/>
        </w:rPr>
        <w:t>i wypoczynku</w:t>
      </w:r>
      <w:r w:rsidR="00FA3DCB">
        <w:rPr>
          <w:rFonts w:ascii="Cambria" w:hAnsi="Cambria"/>
        </w:rPr>
        <w:t xml:space="preserve">. Potencjalnym źródłem finansowania projektu może być: budżet Gminy Jutrosin, sponsorzy, środki stowarzyszeń, wkład niepieniężny mieszkańców (praca mieszkańców). </w:t>
      </w:r>
    </w:p>
    <w:p w14:paraId="5A622765" w14:textId="04669DBA" w:rsidR="00AB4DA1" w:rsidRPr="00876C34" w:rsidRDefault="00AB4DA1" w:rsidP="00876C34">
      <w:pPr>
        <w:spacing w:line="360" w:lineRule="auto"/>
        <w:jc w:val="both"/>
        <w:rPr>
          <w:rFonts w:ascii="Cambria" w:hAnsi="Cambria"/>
          <w:b/>
        </w:rPr>
      </w:pPr>
      <w:r w:rsidRPr="00876C34">
        <w:rPr>
          <w:rFonts w:ascii="Cambria" w:hAnsi="Cambria"/>
          <w:b/>
        </w:rPr>
        <w:t>Zwiększenie atrakcyjności obszarów rewitalizacji poprzez zwiększenie oferty kulturalnej na tych terenach</w:t>
      </w:r>
    </w:p>
    <w:p w14:paraId="700039F9" w14:textId="3D7567FA" w:rsidR="003B4C7C" w:rsidRPr="00AB4DA1" w:rsidRDefault="00AB4DA1" w:rsidP="0041421A">
      <w:pPr>
        <w:spacing w:line="360" w:lineRule="auto"/>
        <w:ind w:firstLine="708"/>
        <w:jc w:val="both"/>
        <w:rPr>
          <w:rFonts w:ascii="Cambria" w:hAnsi="Cambria"/>
        </w:rPr>
      </w:pPr>
      <w:r>
        <w:rPr>
          <w:rFonts w:ascii="Cambria" w:hAnsi="Cambria"/>
        </w:rPr>
        <w:t>Planuje się również zwiększenie liczby imprez kulturalnych, festynów m.in. z okazji Dnia Dziecka, dożynek itp. Działanie to zwiększy atrakcyjno</w:t>
      </w:r>
      <w:r w:rsidR="00346588">
        <w:rPr>
          <w:rFonts w:ascii="Cambria" w:hAnsi="Cambria"/>
        </w:rPr>
        <w:t>ść poszczególnych jednostek analitycznych</w:t>
      </w:r>
      <w:r>
        <w:rPr>
          <w:rFonts w:ascii="Cambria" w:hAnsi="Cambria"/>
        </w:rPr>
        <w:t xml:space="preserve"> oraz spowoduje zacieśnianie stosunków sąsiedzkich. Będzie </w:t>
      </w:r>
      <w:r w:rsidR="0041421A">
        <w:rPr>
          <w:rFonts w:ascii="Cambria" w:hAnsi="Cambria"/>
        </w:rPr>
        <w:t>to służyło zagospodarowaniu czasu wolnego mieszkańców, ożywieniu wymiany poglądów i idei, co może okazać się niezwykle twórcze i sprzyja kulturalnemu ożywieniu regionu. Pojawienie się nowych wydarzeń kulturalnych stanie się okazją do przyciągnięcia turystów, a w dłuższej perspektywie także zwiększenia liczby mieszkańców.</w:t>
      </w:r>
      <w:r w:rsidR="00FA3DCB">
        <w:rPr>
          <w:rFonts w:ascii="Cambria" w:hAnsi="Cambria"/>
        </w:rPr>
        <w:t xml:space="preserve"> </w:t>
      </w:r>
      <w:r w:rsidR="0041421A">
        <w:rPr>
          <w:rFonts w:ascii="Cambria" w:hAnsi="Cambria"/>
        </w:rPr>
        <w:t xml:space="preserve"> </w:t>
      </w:r>
      <w:r w:rsidR="00712C31">
        <w:rPr>
          <w:rFonts w:ascii="Cambria" w:hAnsi="Cambria"/>
        </w:rPr>
        <w:t>Zadanie wpisuje się w c</w:t>
      </w:r>
      <w:r w:rsidR="00712C31" w:rsidRPr="003A3CE0">
        <w:rPr>
          <w:rFonts w:ascii="Cambria" w:hAnsi="Cambria"/>
        </w:rPr>
        <w:t xml:space="preserve">el strategiczny: </w:t>
      </w:r>
      <w:r w:rsidR="00712C31" w:rsidRPr="003A3CE0">
        <w:rPr>
          <w:rFonts w:ascii="Cambria" w:hAnsi="Cambria" w:cs="Times New Roman"/>
        </w:rPr>
        <w:t>Poprawa warunków i jakości życia mieszkańców</w:t>
      </w:r>
      <w:r w:rsidR="00712C31">
        <w:rPr>
          <w:rFonts w:ascii="Cambria" w:hAnsi="Cambria" w:cs="Times New Roman"/>
        </w:rPr>
        <w:t xml:space="preserve">, kierunek nr </w:t>
      </w:r>
      <w:r w:rsidR="00712C31" w:rsidRPr="003A3CE0">
        <w:rPr>
          <w:rFonts w:ascii="Cambria" w:hAnsi="Cambria"/>
        </w:rPr>
        <w:t>3: Integracja mieszkańców</w:t>
      </w:r>
      <w:r w:rsidR="00712C31">
        <w:rPr>
          <w:rFonts w:ascii="Cambria" w:hAnsi="Cambria"/>
        </w:rPr>
        <w:t xml:space="preserve"> oraz w c</w:t>
      </w:r>
      <w:r w:rsidR="00712C31" w:rsidRPr="003A3CE0">
        <w:rPr>
          <w:rFonts w:ascii="Cambria" w:hAnsi="Cambria"/>
        </w:rPr>
        <w:t>el strategiczny: Zwiększenie funkcjonalności i atrakcyjności przestrzeni publicznych</w:t>
      </w:r>
      <w:r w:rsidR="00712C31">
        <w:rPr>
          <w:rFonts w:ascii="Cambria" w:hAnsi="Cambria"/>
        </w:rPr>
        <w:t xml:space="preserve"> k</w:t>
      </w:r>
      <w:r w:rsidR="00712C31" w:rsidRPr="003A3CE0">
        <w:rPr>
          <w:rFonts w:ascii="Cambria" w:hAnsi="Cambria"/>
        </w:rPr>
        <w:t>ierunek 1: Zwiększenie atrakcyjności turystycznej</w:t>
      </w:r>
      <w:r w:rsidR="00712C31">
        <w:rPr>
          <w:rFonts w:ascii="Cambria" w:hAnsi="Cambria"/>
        </w:rPr>
        <w:t xml:space="preserve">. </w:t>
      </w:r>
      <w:r w:rsidR="003B4C7C">
        <w:rPr>
          <w:rFonts w:ascii="Cambria" w:hAnsi="Cambria"/>
        </w:rPr>
        <w:t>Potencjalnym źródłem finansowania projektu może być: budżet Gminy Jutrosin, sponsorzy, środki stowarzyszeń, wkład niepieniężny mieszkańców (praca mieszkańców).</w:t>
      </w:r>
    </w:p>
    <w:p w14:paraId="2085F43C" w14:textId="4623E224" w:rsidR="00361F6C" w:rsidRDefault="00361F6C" w:rsidP="00BF795E">
      <w:pPr>
        <w:pStyle w:val="Nagwek1"/>
        <w:numPr>
          <w:ilvl w:val="0"/>
          <w:numId w:val="1"/>
        </w:numPr>
      </w:pPr>
      <w:bookmarkStart w:id="90" w:name="_Toc486314171"/>
      <w:bookmarkStart w:id="91" w:name="_Toc498342200"/>
      <w:r w:rsidRPr="00F451A9">
        <w:t>Projekty zintegrowane</w:t>
      </w:r>
      <w:bookmarkEnd w:id="90"/>
      <w:bookmarkEnd w:id="91"/>
    </w:p>
    <w:p w14:paraId="4DF755A6" w14:textId="77777777" w:rsidR="00361F6C" w:rsidRPr="00FA47F0" w:rsidRDefault="00361F6C" w:rsidP="00346588">
      <w:pPr>
        <w:spacing w:line="360" w:lineRule="auto"/>
        <w:ind w:firstLine="708"/>
        <w:jc w:val="both"/>
        <w:rPr>
          <w:rFonts w:ascii="Cambria" w:hAnsi="Cambria"/>
        </w:rPr>
      </w:pPr>
      <w:r w:rsidRPr="00FA47F0">
        <w:rPr>
          <w:rFonts w:ascii="Cambria" w:hAnsi="Cambria"/>
        </w:rPr>
        <w:t xml:space="preserve">Projekt zintegrowany to, co najmniej dwa projekty powiązane ze sobą tematycznie  w ramach wspólnego celu, jaki ma zostać osiągnięty dzięki ich realizacji, których wybór  do dofinansowania lub realizacja jest koordynowana przez właściwe instytucje. Koordynacja polega w szczególności na określeniu wzajemnych relacji między projektami w zakresie warunków ich wyboru i oceny lub postanowień umów o dofinansowanie projektu lub decyzji  o dofinansowaniu projektu. </w:t>
      </w:r>
    </w:p>
    <w:p w14:paraId="249D8F75" w14:textId="2805069A" w:rsidR="00361F6C" w:rsidRDefault="00361F6C" w:rsidP="00346588">
      <w:pPr>
        <w:spacing w:line="360" w:lineRule="auto"/>
        <w:ind w:firstLine="708"/>
        <w:jc w:val="both"/>
        <w:rPr>
          <w:rFonts w:ascii="Cambria" w:hAnsi="Cambria"/>
        </w:rPr>
      </w:pPr>
      <w:r w:rsidRPr="00346588">
        <w:rPr>
          <w:rFonts w:ascii="Cambria" w:hAnsi="Cambria"/>
        </w:rPr>
        <w:t xml:space="preserve">Projektami zintegrowanymi w Lokalnym Programie Rewitalizacji dla Gminy </w:t>
      </w:r>
      <w:r w:rsidR="00FA47F0" w:rsidRPr="00346588">
        <w:rPr>
          <w:rFonts w:ascii="Cambria" w:hAnsi="Cambria"/>
        </w:rPr>
        <w:t xml:space="preserve">Jutrosin </w:t>
      </w:r>
      <w:r w:rsidR="00346588" w:rsidRPr="00346588">
        <w:rPr>
          <w:rFonts w:ascii="Cambria" w:hAnsi="Cambria"/>
        </w:rPr>
        <w:t>są projekt</w:t>
      </w:r>
      <w:r w:rsidR="00AF0660">
        <w:rPr>
          <w:rFonts w:ascii="Cambria" w:hAnsi="Cambria"/>
        </w:rPr>
        <w:t xml:space="preserve"> </w:t>
      </w:r>
      <w:r w:rsidR="00346588" w:rsidRPr="00346588">
        <w:rPr>
          <w:rFonts w:ascii="Cambria" w:hAnsi="Cambria"/>
        </w:rPr>
        <w:t xml:space="preserve"> „Spływy kajakowe” oraz projekt „Zwiększenie atrakcyjności turystycznej”.</w:t>
      </w:r>
      <w:r w:rsidRPr="00346588">
        <w:rPr>
          <w:rFonts w:ascii="Cambria" w:hAnsi="Cambria"/>
        </w:rPr>
        <w:t xml:space="preserve"> W ramach tych projektów zaplanowano </w:t>
      </w:r>
      <w:r w:rsidR="00346588" w:rsidRPr="00346588">
        <w:rPr>
          <w:rFonts w:ascii="Cambria" w:hAnsi="Cambria"/>
        </w:rPr>
        <w:t>stworzenie infrastruktury umożliwiającej organizację spływów kajakowych</w:t>
      </w:r>
      <w:r w:rsidRPr="00346588">
        <w:rPr>
          <w:rFonts w:ascii="Cambria" w:hAnsi="Cambria"/>
        </w:rPr>
        <w:t xml:space="preserve">, a następnie </w:t>
      </w:r>
      <w:r w:rsidR="00346588" w:rsidRPr="00346588">
        <w:rPr>
          <w:rFonts w:ascii="Cambria" w:hAnsi="Cambria"/>
        </w:rPr>
        <w:t xml:space="preserve">stworzenie innych atrakcji turystycznych (ścieżki edukacyjne, muzeum, </w:t>
      </w:r>
      <w:r w:rsidR="00346588" w:rsidRPr="00346588">
        <w:rPr>
          <w:rFonts w:ascii="Cambria" w:hAnsi="Cambria"/>
        </w:rPr>
        <w:lastRenderedPageBreak/>
        <w:t>plaża, pole namiotowe, wypożyczalnie sprzętu itp.)</w:t>
      </w:r>
      <w:r w:rsidRPr="00346588">
        <w:rPr>
          <w:rFonts w:ascii="Cambria" w:hAnsi="Cambria"/>
        </w:rPr>
        <w:t xml:space="preserve">. Realizacja tych projektów wpłynie bezpośrednio na realizację nadrzędnego celu programu jakim jest podniesienie jakości życia mieszkańców, poprzez stworzenie możliwości </w:t>
      </w:r>
      <w:r w:rsidR="00346588" w:rsidRPr="00346588">
        <w:rPr>
          <w:rFonts w:ascii="Cambria" w:hAnsi="Cambria"/>
        </w:rPr>
        <w:t xml:space="preserve">rozwoju turystyki i zwiększenia zatrudnienia, które pozwoli na rozwiązanie problemu bezrobocia. </w:t>
      </w:r>
    </w:p>
    <w:p w14:paraId="4B95404A" w14:textId="0D5FC023" w:rsidR="00361F6C" w:rsidRDefault="00361F6C" w:rsidP="00BF795E">
      <w:pPr>
        <w:pStyle w:val="Nagwek1"/>
        <w:numPr>
          <w:ilvl w:val="0"/>
          <w:numId w:val="1"/>
        </w:numPr>
        <w:spacing w:line="360" w:lineRule="auto"/>
      </w:pPr>
      <w:bookmarkStart w:id="92" w:name="_Toc486314172"/>
      <w:bookmarkStart w:id="93" w:name="_Toc498342201"/>
      <w:r w:rsidRPr="007B4DA0">
        <w:t xml:space="preserve">System </w:t>
      </w:r>
      <w:r w:rsidRPr="0041421A">
        <w:t>wdrażania</w:t>
      </w:r>
      <w:r w:rsidRPr="007B4DA0">
        <w:t xml:space="preserve"> programu rewitalizacji</w:t>
      </w:r>
      <w:bookmarkEnd w:id="92"/>
      <w:bookmarkEnd w:id="93"/>
    </w:p>
    <w:p w14:paraId="37D026FB" w14:textId="09353DBE" w:rsidR="00361F6C" w:rsidRPr="007B4DA0" w:rsidRDefault="00361F6C" w:rsidP="00876C34">
      <w:pPr>
        <w:spacing w:line="360" w:lineRule="auto"/>
        <w:ind w:firstLine="708"/>
        <w:jc w:val="both"/>
        <w:rPr>
          <w:rFonts w:ascii="Cambria" w:hAnsi="Cambria"/>
        </w:rPr>
      </w:pPr>
      <w:r>
        <w:rPr>
          <w:rFonts w:ascii="Cambria" w:hAnsi="Cambria"/>
        </w:rPr>
        <w:t>System wdrażania L</w:t>
      </w:r>
      <w:r w:rsidRPr="007B4DA0">
        <w:rPr>
          <w:rFonts w:ascii="Cambria" w:hAnsi="Cambria"/>
        </w:rPr>
        <w:t xml:space="preserve">PR powiązany jest ze strukturą organizacyjną Urzędu </w:t>
      </w:r>
      <w:r w:rsidR="00407566">
        <w:rPr>
          <w:rFonts w:ascii="Cambria" w:hAnsi="Cambria"/>
        </w:rPr>
        <w:t>Miasta i Gminy</w:t>
      </w:r>
      <w:r>
        <w:rPr>
          <w:rFonts w:ascii="Cambria" w:hAnsi="Cambria"/>
        </w:rPr>
        <w:t xml:space="preserve"> </w:t>
      </w:r>
      <w:r w:rsidR="00876C34">
        <w:rPr>
          <w:rFonts w:ascii="Cambria" w:hAnsi="Cambria"/>
        </w:rPr>
        <w:br/>
      </w:r>
      <w:r>
        <w:rPr>
          <w:rFonts w:ascii="Cambria" w:hAnsi="Cambria"/>
        </w:rPr>
        <w:t xml:space="preserve">w </w:t>
      </w:r>
      <w:r w:rsidR="0041421A">
        <w:rPr>
          <w:rFonts w:ascii="Cambria" w:hAnsi="Cambria"/>
        </w:rPr>
        <w:t>Jutrosinie</w:t>
      </w:r>
      <w:r>
        <w:rPr>
          <w:rFonts w:ascii="Cambria" w:hAnsi="Cambria"/>
        </w:rPr>
        <w:t xml:space="preserve"> oraz </w:t>
      </w:r>
      <w:r w:rsidRPr="007B4DA0">
        <w:rPr>
          <w:rFonts w:ascii="Cambria" w:hAnsi="Cambria"/>
        </w:rPr>
        <w:t xml:space="preserve">innych jednostek organizacyjnych. Za program w imieniu </w:t>
      </w:r>
      <w:r>
        <w:rPr>
          <w:rFonts w:ascii="Cambria" w:hAnsi="Cambria"/>
        </w:rPr>
        <w:t>g</w:t>
      </w:r>
      <w:r w:rsidRPr="007B4DA0">
        <w:rPr>
          <w:rFonts w:ascii="Cambria" w:hAnsi="Cambria"/>
        </w:rPr>
        <w:t xml:space="preserve">miny </w:t>
      </w:r>
      <w:r w:rsidR="00876C34">
        <w:rPr>
          <w:rFonts w:ascii="Cambria" w:hAnsi="Cambria"/>
        </w:rPr>
        <w:t>Jutrosin</w:t>
      </w:r>
      <w:r w:rsidRPr="007B4DA0">
        <w:rPr>
          <w:rFonts w:ascii="Cambria" w:hAnsi="Cambria"/>
        </w:rPr>
        <w:t xml:space="preserve"> będzie odpowiadał </w:t>
      </w:r>
      <w:r>
        <w:rPr>
          <w:rFonts w:ascii="Cambria" w:hAnsi="Cambria"/>
        </w:rPr>
        <w:t>Burmistrz g</w:t>
      </w:r>
      <w:r w:rsidRPr="007B4DA0">
        <w:rPr>
          <w:rFonts w:ascii="Cambria" w:hAnsi="Cambria"/>
        </w:rPr>
        <w:t xml:space="preserve">miny </w:t>
      </w:r>
      <w:r w:rsidR="00876C34">
        <w:rPr>
          <w:rFonts w:ascii="Cambria" w:hAnsi="Cambria"/>
        </w:rPr>
        <w:t>Jutrosin</w:t>
      </w:r>
      <w:r>
        <w:rPr>
          <w:rFonts w:ascii="Cambria" w:hAnsi="Cambria"/>
        </w:rPr>
        <w:t xml:space="preserve"> przy współpracy z </w:t>
      </w:r>
      <w:r w:rsidRPr="007B4DA0">
        <w:rPr>
          <w:rFonts w:ascii="Cambria" w:hAnsi="Cambria"/>
        </w:rPr>
        <w:t xml:space="preserve">podległymi instytucjami oraz </w:t>
      </w:r>
      <w:r w:rsidR="00876C34">
        <w:rPr>
          <w:rFonts w:ascii="Cambria" w:hAnsi="Cambria"/>
        </w:rPr>
        <w:br/>
      </w:r>
      <w:r w:rsidRPr="007B4DA0">
        <w:rPr>
          <w:rFonts w:ascii="Cambria" w:hAnsi="Cambria"/>
        </w:rPr>
        <w:t>z uwzględnienie</w:t>
      </w:r>
      <w:r w:rsidR="004850D0">
        <w:rPr>
          <w:rFonts w:ascii="Cambria" w:hAnsi="Cambria"/>
        </w:rPr>
        <w:t>m różnych grup interesariuszy.</w:t>
      </w:r>
      <w:r w:rsidRPr="007B4DA0">
        <w:rPr>
          <w:rFonts w:ascii="Cambria" w:hAnsi="Cambria"/>
        </w:rPr>
        <w:t xml:space="preserve"> </w:t>
      </w:r>
      <w:r>
        <w:rPr>
          <w:rFonts w:ascii="Cambria" w:hAnsi="Cambria"/>
        </w:rPr>
        <w:t>Burmistrz g</w:t>
      </w:r>
      <w:r w:rsidRPr="007B4DA0">
        <w:rPr>
          <w:rFonts w:ascii="Cambria" w:hAnsi="Cambria"/>
        </w:rPr>
        <w:t xml:space="preserve">miny powoła Zespół Roboczy ds. </w:t>
      </w:r>
      <w:r>
        <w:rPr>
          <w:rFonts w:ascii="Cambria" w:hAnsi="Cambria"/>
        </w:rPr>
        <w:t>Rewitalizacji, w skład którego wchodzić będą</w:t>
      </w:r>
      <w:r w:rsidRPr="007B4DA0">
        <w:rPr>
          <w:rFonts w:ascii="Cambria" w:hAnsi="Cambria"/>
        </w:rPr>
        <w:t xml:space="preserve"> wybrane osoby z wydziałów Urzędu </w:t>
      </w:r>
      <w:r w:rsidR="00407566">
        <w:rPr>
          <w:rFonts w:ascii="Cambria" w:hAnsi="Cambria"/>
        </w:rPr>
        <w:t>Miasta i Gminy</w:t>
      </w:r>
      <w:r w:rsidRPr="007B4DA0">
        <w:rPr>
          <w:rFonts w:ascii="Cambria" w:hAnsi="Cambria"/>
        </w:rPr>
        <w:t xml:space="preserve"> oraz przedstawiciele instytucji podległych. W ramach zespołu powinny funkcjonować osoby reprezentujące poszczególne inicjatywy wdrożeniowe. Wiodącą rolę zajmować będzie komórka Urzędu </w:t>
      </w:r>
      <w:r w:rsidR="00407566">
        <w:rPr>
          <w:rFonts w:ascii="Cambria" w:hAnsi="Cambria"/>
        </w:rPr>
        <w:t>Miasta i Gminy</w:t>
      </w:r>
      <w:r>
        <w:rPr>
          <w:rFonts w:ascii="Cambria" w:hAnsi="Cambria"/>
        </w:rPr>
        <w:t xml:space="preserve"> </w:t>
      </w:r>
      <w:r w:rsidRPr="007B4DA0">
        <w:rPr>
          <w:rFonts w:ascii="Cambria" w:hAnsi="Cambria"/>
        </w:rPr>
        <w:t>odpowiedzialna za inwestycje i projekty współfinansowane ze środków zewnętrznych, która nadzorować będzie skuteczność i jakość realizacji Lokalnego Programu Rewitalizacji.</w:t>
      </w:r>
    </w:p>
    <w:p w14:paraId="47744BB1" w14:textId="77777777" w:rsidR="00361F6C" w:rsidRPr="007B4DA0" w:rsidRDefault="00361F6C" w:rsidP="00876C34">
      <w:pPr>
        <w:spacing w:line="360" w:lineRule="auto"/>
        <w:ind w:firstLine="708"/>
        <w:rPr>
          <w:rFonts w:ascii="Cambria" w:hAnsi="Cambria"/>
        </w:rPr>
      </w:pPr>
      <w:r w:rsidRPr="007B4DA0">
        <w:rPr>
          <w:rFonts w:ascii="Cambria" w:hAnsi="Cambria"/>
        </w:rPr>
        <w:t xml:space="preserve">Do jej szczególnych zadań należeć będzie: </w:t>
      </w:r>
    </w:p>
    <w:p w14:paraId="53889D57" w14:textId="77777777" w:rsidR="00361F6C" w:rsidRPr="007B4DA0" w:rsidRDefault="00361F6C" w:rsidP="00F3294F">
      <w:pPr>
        <w:pStyle w:val="Akapitzlist"/>
        <w:numPr>
          <w:ilvl w:val="1"/>
          <w:numId w:val="20"/>
        </w:numPr>
        <w:spacing w:before="120" w:after="120" w:line="360" w:lineRule="auto"/>
        <w:jc w:val="both"/>
        <w:rPr>
          <w:rFonts w:ascii="Cambria" w:hAnsi="Cambria"/>
        </w:rPr>
      </w:pPr>
      <w:r w:rsidRPr="007B4DA0">
        <w:rPr>
          <w:rFonts w:ascii="Cambria" w:hAnsi="Cambria"/>
        </w:rPr>
        <w:t>wdrażanie poszczególnych projektów oparte o zasady wydatkowania środków według źródeł ich pochodzenia (krajowych i unijnych),</w:t>
      </w:r>
    </w:p>
    <w:p w14:paraId="3B08FCDB" w14:textId="77777777" w:rsidR="00361F6C" w:rsidRPr="007B4DA0" w:rsidRDefault="00361F6C" w:rsidP="00F3294F">
      <w:pPr>
        <w:pStyle w:val="Akapitzlist"/>
        <w:numPr>
          <w:ilvl w:val="1"/>
          <w:numId w:val="20"/>
        </w:numPr>
        <w:spacing w:before="120" w:after="120" w:line="360" w:lineRule="auto"/>
        <w:jc w:val="both"/>
        <w:rPr>
          <w:rFonts w:ascii="Cambria" w:hAnsi="Cambria"/>
        </w:rPr>
      </w:pPr>
      <w:r w:rsidRPr="007B4DA0">
        <w:rPr>
          <w:rFonts w:ascii="Cambria" w:hAnsi="Cambria"/>
        </w:rPr>
        <w:t>opiniowanie wniosków przedkładanych przez Partnerów Projektów dotyczących zadań realizowanych w ramach obszaru rewitalizowanego,</w:t>
      </w:r>
    </w:p>
    <w:p w14:paraId="62D926C3" w14:textId="77777777" w:rsidR="00361F6C" w:rsidRPr="007B4DA0" w:rsidRDefault="00361F6C" w:rsidP="00F3294F">
      <w:pPr>
        <w:pStyle w:val="Akapitzlist"/>
        <w:numPr>
          <w:ilvl w:val="1"/>
          <w:numId w:val="20"/>
        </w:numPr>
        <w:spacing w:before="120" w:after="120" w:line="360" w:lineRule="auto"/>
        <w:jc w:val="both"/>
        <w:rPr>
          <w:rFonts w:ascii="Cambria" w:hAnsi="Cambria"/>
        </w:rPr>
      </w:pPr>
      <w:r w:rsidRPr="007B4DA0">
        <w:rPr>
          <w:rFonts w:ascii="Cambria" w:hAnsi="Cambria"/>
        </w:rPr>
        <w:t>przyjmowanie i kierowanie propozycji projektów od podmiotów społecznych,</w:t>
      </w:r>
    </w:p>
    <w:p w14:paraId="3FB0F270" w14:textId="77777777" w:rsidR="00361F6C" w:rsidRPr="007B4DA0" w:rsidRDefault="00361F6C" w:rsidP="00F3294F">
      <w:pPr>
        <w:pStyle w:val="Akapitzlist"/>
        <w:numPr>
          <w:ilvl w:val="1"/>
          <w:numId w:val="20"/>
        </w:numPr>
        <w:spacing w:before="120" w:after="120" w:line="360" w:lineRule="auto"/>
        <w:jc w:val="both"/>
        <w:rPr>
          <w:rFonts w:ascii="Cambria" w:hAnsi="Cambria"/>
        </w:rPr>
      </w:pPr>
      <w:r w:rsidRPr="007B4DA0">
        <w:rPr>
          <w:rFonts w:ascii="Cambria" w:hAnsi="Cambria"/>
        </w:rPr>
        <w:t>aktualizacja zadań programu,</w:t>
      </w:r>
    </w:p>
    <w:p w14:paraId="0251863D" w14:textId="77777777" w:rsidR="00361F6C" w:rsidRPr="007B4DA0" w:rsidRDefault="00361F6C" w:rsidP="00F3294F">
      <w:pPr>
        <w:pStyle w:val="Akapitzlist"/>
        <w:numPr>
          <w:ilvl w:val="1"/>
          <w:numId w:val="20"/>
        </w:numPr>
        <w:spacing w:before="120" w:after="120" w:line="360" w:lineRule="auto"/>
        <w:jc w:val="both"/>
        <w:rPr>
          <w:rFonts w:ascii="Cambria" w:hAnsi="Cambria"/>
        </w:rPr>
      </w:pPr>
      <w:r w:rsidRPr="007B4DA0">
        <w:rPr>
          <w:rFonts w:ascii="Cambria" w:hAnsi="Cambria"/>
        </w:rPr>
        <w:t>ewaluację LPR,</w:t>
      </w:r>
    </w:p>
    <w:p w14:paraId="0C977395" w14:textId="77777777" w:rsidR="00361F6C" w:rsidRPr="007B4DA0" w:rsidRDefault="00361F6C" w:rsidP="00F3294F">
      <w:pPr>
        <w:pStyle w:val="Akapitzlist"/>
        <w:numPr>
          <w:ilvl w:val="1"/>
          <w:numId w:val="20"/>
        </w:numPr>
        <w:spacing w:before="120" w:after="120" w:line="360" w:lineRule="auto"/>
        <w:jc w:val="both"/>
        <w:rPr>
          <w:rFonts w:ascii="Cambria" w:hAnsi="Cambria"/>
        </w:rPr>
      </w:pPr>
      <w:r w:rsidRPr="007B4DA0">
        <w:rPr>
          <w:rFonts w:ascii="Cambria" w:hAnsi="Cambria"/>
        </w:rPr>
        <w:t>monitorowanie postępów wdrażanych projektów</w:t>
      </w:r>
    </w:p>
    <w:p w14:paraId="29C93833" w14:textId="77777777" w:rsidR="00361F6C" w:rsidRPr="007B4DA0" w:rsidRDefault="00361F6C" w:rsidP="00876C34">
      <w:pPr>
        <w:spacing w:line="360" w:lineRule="auto"/>
        <w:ind w:firstLine="708"/>
        <w:rPr>
          <w:rFonts w:ascii="Cambria" w:hAnsi="Cambria"/>
        </w:rPr>
      </w:pPr>
      <w:r w:rsidRPr="007B4DA0">
        <w:rPr>
          <w:rFonts w:ascii="Cambria" w:hAnsi="Cambria"/>
        </w:rPr>
        <w:t>W zakresie propozycji nowyc</w:t>
      </w:r>
      <w:r>
        <w:rPr>
          <w:rFonts w:ascii="Cambria" w:hAnsi="Cambria"/>
        </w:rPr>
        <w:t>h przedsięwzięć zgłaszanych do L</w:t>
      </w:r>
      <w:r w:rsidRPr="007B4DA0">
        <w:rPr>
          <w:rFonts w:ascii="Cambria" w:hAnsi="Cambria"/>
        </w:rPr>
        <w:t>PR stosowana będzie następująca ścieżka postępowania:</w:t>
      </w:r>
    </w:p>
    <w:p w14:paraId="277DCB3E" w14:textId="0401692D" w:rsidR="00361F6C" w:rsidRPr="00ED043E" w:rsidRDefault="001D1A41" w:rsidP="00F3294F">
      <w:pPr>
        <w:pStyle w:val="Akapitzlist"/>
        <w:numPr>
          <w:ilvl w:val="1"/>
          <w:numId w:val="22"/>
        </w:numPr>
        <w:spacing w:before="120" w:after="120" w:line="360" w:lineRule="auto"/>
        <w:jc w:val="both"/>
        <w:rPr>
          <w:rFonts w:ascii="Cambria" w:hAnsi="Cambria"/>
        </w:rPr>
      </w:pPr>
      <w:r>
        <w:rPr>
          <w:rFonts w:ascii="Cambria" w:hAnsi="Cambria"/>
        </w:rPr>
        <w:t>P</w:t>
      </w:r>
      <w:r w:rsidR="00361F6C" w:rsidRPr="00ED043E">
        <w:rPr>
          <w:rFonts w:ascii="Cambria" w:hAnsi="Cambria"/>
        </w:rPr>
        <w:t>odmioty zainteresowane realizacją projektów na terenie LPR zgłaszają swoje propozycje do Burmistrza gminy,</w:t>
      </w:r>
    </w:p>
    <w:p w14:paraId="1FEAC907" w14:textId="2DC9BFDF" w:rsidR="00361F6C" w:rsidRPr="007C696A" w:rsidRDefault="00361F6C" w:rsidP="00F3294F">
      <w:pPr>
        <w:pStyle w:val="Akapitzlist"/>
        <w:numPr>
          <w:ilvl w:val="1"/>
          <w:numId w:val="22"/>
        </w:numPr>
        <w:spacing w:before="120" w:after="120" w:line="360" w:lineRule="auto"/>
        <w:jc w:val="both"/>
        <w:rPr>
          <w:rFonts w:ascii="Cambria" w:hAnsi="Cambria"/>
        </w:rPr>
      </w:pPr>
      <w:r w:rsidRPr="00ED043E">
        <w:rPr>
          <w:rFonts w:ascii="Cambria" w:hAnsi="Cambria"/>
        </w:rPr>
        <w:t xml:space="preserve">Komórka organizacyjna Urzędu </w:t>
      </w:r>
      <w:r w:rsidR="00407566">
        <w:rPr>
          <w:rFonts w:ascii="Cambria" w:hAnsi="Cambria"/>
        </w:rPr>
        <w:t>Miasta i Gminy</w:t>
      </w:r>
      <w:r w:rsidRPr="00ED043E">
        <w:rPr>
          <w:rFonts w:ascii="Cambria" w:hAnsi="Cambria"/>
        </w:rPr>
        <w:t xml:space="preserve"> po weryfikacji wniosku oraz przeprowadzeniu konsultacji  z właściwymi wydziałami Urzędu </w:t>
      </w:r>
      <w:r>
        <w:rPr>
          <w:rFonts w:ascii="Cambria" w:hAnsi="Cambria"/>
        </w:rPr>
        <w:t>oraz przeprowadzeniu konsultacji społecznych z </w:t>
      </w:r>
      <w:r w:rsidRPr="00ED043E">
        <w:rPr>
          <w:rFonts w:ascii="Cambria" w:hAnsi="Cambria"/>
        </w:rPr>
        <w:t xml:space="preserve">mieszkańcami, organizacjami, </w:t>
      </w:r>
      <w:r w:rsidRPr="00ED043E">
        <w:rPr>
          <w:rFonts w:ascii="Cambria" w:hAnsi="Cambria"/>
        </w:rPr>
        <w:lastRenderedPageBreak/>
        <w:t>przedsiębiorstwami i innymi zainteresowanymi podmiotami</w:t>
      </w:r>
      <w:r>
        <w:rPr>
          <w:rFonts w:ascii="Cambria" w:hAnsi="Cambria"/>
        </w:rPr>
        <w:t xml:space="preserve"> </w:t>
      </w:r>
      <w:r w:rsidRPr="007C696A">
        <w:rPr>
          <w:rFonts w:ascii="Cambria" w:hAnsi="Cambria"/>
        </w:rPr>
        <w:t>wydaje decyzję odnośnie włączenia lub odmowy włączenia zgłaszanego projektu,</w:t>
      </w:r>
    </w:p>
    <w:p w14:paraId="0D2ED5EB" w14:textId="77777777" w:rsidR="00361F6C" w:rsidRPr="00ED043E" w:rsidRDefault="00361F6C" w:rsidP="00F3294F">
      <w:pPr>
        <w:pStyle w:val="Akapitzlist"/>
        <w:numPr>
          <w:ilvl w:val="1"/>
          <w:numId w:val="22"/>
        </w:numPr>
        <w:spacing w:before="120" w:after="120" w:line="360" w:lineRule="auto"/>
        <w:jc w:val="both"/>
        <w:rPr>
          <w:rFonts w:ascii="Cambria" w:hAnsi="Cambria"/>
        </w:rPr>
      </w:pPr>
      <w:r w:rsidRPr="00ED043E">
        <w:rPr>
          <w:rFonts w:ascii="Cambria" w:hAnsi="Cambria"/>
        </w:rPr>
        <w:t>Burmistrz gminy po zapoznaniu się z opinią komórki organizacyjnej  UM dokonu</w:t>
      </w:r>
      <w:r>
        <w:rPr>
          <w:rFonts w:ascii="Cambria" w:hAnsi="Cambria"/>
        </w:rPr>
        <w:t>je akceptacji,</w:t>
      </w:r>
    </w:p>
    <w:p w14:paraId="58D15553" w14:textId="6B4EBC90" w:rsidR="00361F6C" w:rsidRPr="00ED043E" w:rsidRDefault="00361F6C" w:rsidP="00F3294F">
      <w:pPr>
        <w:pStyle w:val="Akapitzlist"/>
        <w:numPr>
          <w:ilvl w:val="1"/>
          <w:numId w:val="22"/>
        </w:numPr>
        <w:spacing w:before="120" w:after="120" w:line="360" w:lineRule="auto"/>
        <w:jc w:val="both"/>
        <w:rPr>
          <w:rFonts w:ascii="Cambria" w:hAnsi="Cambria"/>
        </w:rPr>
      </w:pPr>
      <w:r w:rsidRPr="00ED043E">
        <w:rPr>
          <w:rFonts w:ascii="Cambria" w:hAnsi="Cambria"/>
        </w:rPr>
        <w:t xml:space="preserve">Podjęcie uchwały przez Radę Miejską </w:t>
      </w:r>
      <w:r w:rsidR="00876C34">
        <w:rPr>
          <w:rFonts w:ascii="Cambria" w:hAnsi="Cambria"/>
        </w:rPr>
        <w:t>w Jutrosinie</w:t>
      </w:r>
      <w:r w:rsidRPr="00ED043E">
        <w:rPr>
          <w:rFonts w:ascii="Cambria" w:hAnsi="Cambria"/>
        </w:rPr>
        <w:t xml:space="preserve"> o przyjęciu do realizacji Lokalnego Programu Rewitalizacji</w:t>
      </w:r>
    </w:p>
    <w:p w14:paraId="71C33524" w14:textId="77777777" w:rsidR="00361F6C" w:rsidRPr="00ED043E" w:rsidRDefault="00361F6C" w:rsidP="00F3294F">
      <w:pPr>
        <w:pStyle w:val="Akapitzlist"/>
        <w:numPr>
          <w:ilvl w:val="1"/>
          <w:numId w:val="22"/>
        </w:numPr>
        <w:spacing w:before="120" w:after="120" w:line="360" w:lineRule="auto"/>
        <w:jc w:val="both"/>
        <w:rPr>
          <w:rFonts w:ascii="Cambria" w:hAnsi="Cambria"/>
        </w:rPr>
      </w:pPr>
      <w:r w:rsidRPr="00ED043E">
        <w:rPr>
          <w:rFonts w:ascii="Cambria" w:hAnsi="Cambria"/>
        </w:rPr>
        <w:t>Opracowanie dokumentacji niezbędnej do realizacji poszczególnych przedsięwzięć</w:t>
      </w:r>
    </w:p>
    <w:p w14:paraId="68DAA275" w14:textId="77777777" w:rsidR="00361F6C" w:rsidRPr="00ED043E" w:rsidRDefault="00361F6C" w:rsidP="00F3294F">
      <w:pPr>
        <w:pStyle w:val="Akapitzlist"/>
        <w:numPr>
          <w:ilvl w:val="1"/>
          <w:numId w:val="22"/>
        </w:numPr>
        <w:spacing w:before="120" w:after="120" w:line="360" w:lineRule="auto"/>
        <w:jc w:val="both"/>
        <w:rPr>
          <w:rFonts w:ascii="Cambria" w:hAnsi="Cambria"/>
        </w:rPr>
      </w:pPr>
      <w:r w:rsidRPr="00ED043E">
        <w:rPr>
          <w:rFonts w:ascii="Cambria" w:hAnsi="Cambria"/>
        </w:rPr>
        <w:t>Pozyskiwanie funduszy zewnętrznych współfinansujących poszczególnie przedsięwzięcia rewitalizacyjne</w:t>
      </w:r>
    </w:p>
    <w:p w14:paraId="2697506D" w14:textId="77777777" w:rsidR="00361F6C" w:rsidRPr="00ED043E" w:rsidRDefault="00361F6C" w:rsidP="00F3294F">
      <w:pPr>
        <w:pStyle w:val="Akapitzlist"/>
        <w:numPr>
          <w:ilvl w:val="1"/>
          <w:numId w:val="22"/>
        </w:numPr>
        <w:spacing w:before="120" w:after="120" w:line="360" w:lineRule="auto"/>
        <w:jc w:val="both"/>
        <w:rPr>
          <w:rFonts w:ascii="Cambria" w:hAnsi="Cambria"/>
        </w:rPr>
      </w:pPr>
      <w:r w:rsidRPr="00ED043E">
        <w:rPr>
          <w:rFonts w:ascii="Cambria" w:hAnsi="Cambria"/>
        </w:rPr>
        <w:t>Realizacja przedsięwzięć i projektów ujętych w planie rewitalizacji</w:t>
      </w:r>
    </w:p>
    <w:p w14:paraId="15F52AFC" w14:textId="77777777" w:rsidR="00361F6C" w:rsidRPr="00ED043E" w:rsidRDefault="00361F6C" w:rsidP="00F3294F">
      <w:pPr>
        <w:pStyle w:val="Akapitzlist"/>
        <w:numPr>
          <w:ilvl w:val="1"/>
          <w:numId w:val="22"/>
        </w:numPr>
        <w:spacing w:before="120" w:after="120" w:line="360" w:lineRule="auto"/>
        <w:jc w:val="both"/>
        <w:rPr>
          <w:rFonts w:ascii="Cambria" w:hAnsi="Cambria"/>
        </w:rPr>
      </w:pPr>
      <w:r w:rsidRPr="00ED043E">
        <w:rPr>
          <w:rFonts w:ascii="Cambria" w:hAnsi="Cambria"/>
        </w:rPr>
        <w:t>Ewaluacja realizacji lokalneg</w:t>
      </w:r>
      <w:r>
        <w:rPr>
          <w:rFonts w:ascii="Cambria" w:hAnsi="Cambria"/>
        </w:rPr>
        <w:t>o planu rewitalizacji zgodnie z </w:t>
      </w:r>
      <w:r w:rsidRPr="00ED043E">
        <w:rPr>
          <w:rFonts w:ascii="Cambria" w:hAnsi="Cambria"/>
        </w:rPr>
        <w:t>przyjętymi celami pod względem efektywności</w:t>
      </w:r>
    </w:p>
    <w:p w14:paraId="797EC0AA" w14:textId="46A4DF17" w:rsidR="00361F6C" w:rsidRDefault="00361F6C" w:rsidP="00F3294F">
      <w:pPr>
        <w:pStyle w:val="Akapitzlist"/>
        <w:numPr>
          <w:ilvl w:val="1"/>
          <w:numId w:val="22"/>
        </w:numPr>
        <w:spacing w:before="120" w:after="120" w:line="360" w:lineRule="auto"/>
        <w:jc w:val="both"/>
        <w:rPr>
          <w:rFonts w:ascii="Cambria" w:hAnsi="Cambria"/>
        </w:rPr>
      </w:pPr>
      <w:r w:rsidRPr="00ED043E">
        <w:rPr>
          <w:rFonts w:ascii="Cambria" w:hAnsi="Cambria"/>
        </w:rPr>
        <w:t xml:space="preserve">Prowadzenie działań z zakresu public relations uwzględniających bieżące informowanie mieszkańców oraz innych zainteresowanych podmiotów </w:t>
      </w:r>
      <w:r w:rsidR="00876C34">
        <w:rPr>
          <w:rFonts w:ascii="Cambria" w:hAnsi="Cambria"/>
        </w:rPr>
        <w:br/>
      </w:r>
      <w:r w:rsidRPr="00ED043E">
        <w:rPr>
          <w:rFonts w:ascii="Cambria" w:hAnsi="Cambria"/>
        </w:rPr>
        <w:t>o realizacji planu rewitalizacji.</w:t>
      </w:r>
    </w:p>
    <w:p w14:paraId="0EB21FAA" w14:textId="1DB06B01" w:rsidR="00361F6C" w:rsidRPr="0009023E" w:rsidRDefault="00361F6C" w:rsidP="001D1A41">
      <w:pPr>
        <w:spacing w:line="360" w:lineRule="auto"/>
        <w:ind w:firstLine="708"/>
        <w:jc w:val="both"/>
        <w:rPr>
          <w:rFonts w:ascii="Cambria" w:hAnsi="Cambria"/>
        </w:rPr>
      </w:pPr>
      <w:r w:rsidRPr="0009023E">
        <w:rPr>
          <w:rFonts w:ascii="Cambria" w:hAnsi="Cambria"/>
        </w:rPr>
        <w:t>Wprowadzanie kolejnych przedsięwzięć rewitalizacyjnych będzie przyczyniało się do stopniowej eliminacji zjawisk kryzysowych, w wyniku czego zmienią się potrzeby społeczności lokalnej. Dzięki prowadzeniu regularnego monitoringu i ocen</w:t>
      </w:r>
      <w:r w:rsidR="00876C34">
        <w:rPr>
          <w:rFonts w:ascii="Cambria" w:hAnsi="Cambria"/>
        </w:rPr>
        <w:t>y skuteczności działań (rozdz.</w:t>
      </w:r>
      <w:r w:rsidRPr="0009023E">
        <w:rPr>
          <w:rFonts w:ascii="Cambria" w:hAnsi="Cambria"/>
        </w:rPr>
        <w:t>: System monitoringu i oceny skuteczności działań) możliwe będzie  wprowadzanie modyfikacji do zapisów Lokalnego Programu Rewitalizacji. Ścieżka postępowania będzie następująca:</w:t>
      </w:r>
    </w:p>
    <w:p w14:paraId="6275716E" w14:textId="77777777" w:rsidR="00361F6C" w:rsidRPr="0009023E" w:rsidRDefault="00361F6C" w:rsidP="00F3294F">
      <w:pPr>
        <w:pStyle w:val="Akapitzlist"/>
        <w:numPr>
          <w:ilvl w:val="0"/>
          <w:numId w:val="28"/>
        </w:numPr>
        <w:spacing w:before="120" w:after="120" w:line="360" w:lineRule="auto"/>
        <w:jc w:val="both"/>
        <w:rPr>
          <w:rFonts w:ascii="Cambria" w:hAnsi="Cambria"/>
        </w:rPr>
      </w:pPr>
      <w:r w:rsidRPr="0009023E">
        <w:rPr>
          <w:rFonts w:ascii="Cambria" w:hAnsi="Cambria"/>
        </w:rPr>
        <w:t>Analiza efektów dotychczas przeprowadzonych działań w oparciu o mierniki wykorzystane do zidentyfikowania zjawisk kryzysowych,</w:t>
      </w:r>
    </w:p>
    <w:p w14:paraId="4E8D7D66" w14:textId="77777777" w:rsidR="00361F6C" w:rsidRPr="0009023E" w:rsidRDefault="00361F6C" w:rsidP="00F3294F">
      <w:pPr>
        <w:pStyle w:val="Akapitzlist"/>
        <w:numPr>
          <w:ilvl w:val="0"/>
          <w:numId w:val="28"/>
        </w:numPr>
        <w:spacing w:before="120" w:after="120" w:line="360" w:lineRule="auto"/>
        <w:jc w:val="both"/>
        <w:rPr>
          <w:rFonts w:ascii="Cambria" w:hAnsi="Cambria"/>
        </w:rPr>
      </w:pPr>
      <w:r w:rsidRPr="0009023E">
        <w:rPr>
          <w:rFonts w:ascii="Cambria" w:hAnsi="Cambria"/>
        </w:rPr>
        <w:t>Rozpoznanie istniejących potrze</w:t>
      </w:r>
      <w:r>
        <w:rPr>
          <w:rFonts w:ascii="Cambria" w:hAnsi="Cambria"/>
        </w:rPr>
        <w:t>b rewitalizacyjnych w oparciu o </w:t>
      </w:r>
      <w:r w:rsidRPr="0009023E">
        <w:rPr>
          <w:rFonts w:ascii="Cambria" w:hAnsi="Cambria"/>
        </w:rPr>
        <w:t>przeprowadzone badania wskaźnikowe oraz konsultacje społeczne,</w:t>
      </w:r>
    </w:p>
    <w:p w14:paraId="2510963C" w14:textId="77777777" w:rsidR="00361F6C" w:rsidRPr="0009023E" w:rsidRDefault="00361F6C" w:rsidP="00F3294F">
      <w:pPr>
        <w:pStyle w:val="Akapitzlist"/>
        <w:numPr>
          <w:ilvl w:val="0"/>
          <w:numId w:val="28"/>
        </w:numPr>
        <w:spacing w:before="120" w:after="120" w:line="360" w:lineRule="auto"/>
        <w:jc w:val="both"/>
        <w:rPr>
          <w:rFonts w:ascii="Cambria" w:hAnsi="Cambria"/>
        </w:rPr>
      </w:pPr>
      <w:r w:rsidRPr="0009023E">
        <w:rPr>
          <w:rFonts w:ascii="Cambria" w:hAnsi="Cambria"/>
        </w:rPr>
        <w:t>Określenie kierunku działań rewitalizacyjnych oraz proponowanych przedsięwzięć,</w:t>
      </w:r>
    </w:p>
    <w:p w14:paraId="08605005" w14:textId="77777777" w:rsidR="00361F6C" w:rsidRPr="0009023E" w:rsidRDefault="00361F6C" w:rsidP="00F3294F">
      <w:pPr>
        <w:pStyle w:val="Akapitzlist"/>
        <w:numPr>
          <w:ilvl w:val="0"/>
          <w:numId w:val="28"/>
        </w:numPr>
        <w:spacing w:before="120" w:after="120" w:line="360" w:lineRule="auto"/>
        <w:jc w:val="both"/>
        <w:rPr>
          <w:rFonts w:ascii="Cambria" w:hAnsi="Cambria"/>
        </w:rPr>
      </w:pPr>
      <w:r w:rsidRPr="0009023E">
        <w:rPr>
          <w:rFonts w:ascii="Cambria" w:hAnsi="Cambria"/>
        </w:rPr>
        <w:t>Przeprowadzenie konsultacji społecznych proponowanych zmian w Lokalnym Programie Rewitalizacji wraz z zebraniem uwag i propozycji projektów od wszystkich interesariuszy procesu rewitalizacji,</w:t>
      </w:r>
    </w:p>
    <w:p w14:paraId="71EA8995" w14:textId="478F8EB2" w:rsidR="00361F6C" w:rsidRPr="0009023E" w:rsidRDefault="00361F6C" w:rsidP="00F3294F">
      <w:pPr>
        <w:pStyle w:val="Akapitzlist"/>
        <w:numPr>
          <w:ilvl w:val="0"/>
          <w:numId w:val="28"/>
        </w:numPr>
        <w:spacing w:before="120" w:after="120" w:line="360" w:lineRule="auto"/>
        <w:jc w:val="both"/>
        <w:rPr>
          <w:rFonts w:ascii="Cambria" w:hAnsi="Cambria"/>
        </w:rPr>
      </w:pPr>
      <w:r w:rsidRPr="0009023E">
        <w:rPr>
          <w:rFonts w:ascii="Cambria" w:hAnsi="Cambria"/>
        </w:rPr>
        <w:t xml:space="preserve">Złożenie przez </w:t>
      </w:r>
      <w:r>
        <w:rPr>
          <w:rFonts w:ascii="Cambria" w:hAnsi="Cambria"/>
        </w:rPr>
        <w:t xml:space="preserve">Burmistrza </w:t>
      </w:r>
      <w:r w:rsidRPr="0009023E">
        <w:rPr>
          <w:rFonts w:ascii="Cambria" w:hAnsi="Cambria"/>
        </w:rPr>
        <w:t xml:space="preserve">wniosku do Rady </w:t>
      </w:r>
      <w:r>
        <w:rPr>
          <w:rFonts w:ascii="Cambria" w:hAnsi="Cambria"/>
        </w:rPr>
        <w:t>Miejskiej</w:t>
      </w:r>
      <w:r w:rsidRPr="0009023E">
        <w:rPr>
          <w:rFonts w:ascii="Cambria" w:hAnsi="Cambria"/>
        </w:rPr>
        <w:t xml:space="preserve"> o zmiany w LPR z opisem zmian</w:t>
      </w:r>
      <w:r w:rsidR="001D1A41">
        <w:rPr>
          <w:rFonts w:ascii="Cambria" w:hAnsi="Cambria"/>
        </w:rPr>
        <w:br/>
      </w:r>
      <w:r w:rsidRPr="0009023E">
        <w:rPr>
          <w:rFonts w:ascii="Cambria" w:hAnsi="Cambria"/>
        </w:rPr>
        <w:t>i uzasadnieniem,</w:t>
      </w:r>
    </w:p>
    <w:p w14:paraId="4DAD1B0E" w14:textId="77777777" w:rsidR="00361F6C" w:rsidRPr="0009023E" w:rsidRDefault="00361F6C" w:rsidP="00F3294F">
      <w:pPr>
        <w:pStyle w:val="Akapitzlist"/>
        <w:numPr>
          <w:ilvl w:val="0"/>
          <w:numId w:val="28"/>
        </w:numPr>
        <w:spacing w:before="120" w:after="120" w:line="360" w:lineRule="auto"/>
        <w:jc w:val="both"/>
        <w:rPr>
          <w:rFonts w:ascii="Cambria" w:hAnsi="Cambria"/>
        </w:rPr>
      </w:pPr>
      <w:r w:rsidRPr="0009023E">
        <w:rPr>
          <w:rFonts w:ascii="Cambria" w:hAnsi="Cambria"/>
        </w:rPr>
        <w:t xml:space="preserve">Podjęcie uchwały Rady </w:t>
      </w:r>
      <w:r>
        <w:rPr>
          <w:rFonts w:ascii="Cambria" w:hAnsi="Cambria"/>
        </w:rPr>
        <w:t>Miejskiej</w:t>
      </w:r>
      <w:r w:rsidRPr="0009023E">
        <w:rPr>
          <w:rFonts w:ascii="Cambria" w:hAnsi="Cambria"/>
        </w:rPr>
        <w:t xml:space="preserve"> o przystąpieniu do sporządzenia aktualizacji Lokalnego Programu Rewitalizacji,</w:t>
      </w:r>
    </w:p>
    <w:p w14:paraId="04F3C0BB" w14:textId="77777777" w:rsidR="00361F6C" w:rsidRPr="0009023E" w:rsidRDefault="00361F6C" w:rsidP="00F3294F">
      <w:pPr>
        <w:pStyle w:val="Akapitzlist"/>
        <w:numPr>
          <w:ilvl w:val="0"/>
          <w:numId w:val="28"/>
        </w:numPr>
        <w:spacing w:before="120" w:after="120" w:line="360" w:lineRule="auto"/>
        <w:jc w:val="both"/>
        <w:rPr>
          <w:rFonts w:ascii="Cambria" w:hAnsi="Cambria"/>
        </w:rPr>
      </w:pPr>
      <w:r w:rsidRPr="0009023E">
        <w:rPr>
          <w:rFonts w:ascii="Cambria" w:hAnsi="Cambria"/>
        </w:rPr>
        <w:t>Dokonanie aktualizacji dokumentu,</w:t>
      </w:r>
    </w:p>
    <w:p w14:paraId="163574D7" w14:textId="5A8E5739" w:rsidR="00361F6C" w:rsidRPr="0009023E" w:rsidRDefault="00361F6C" w:rsidP="00F3294F">
      <w:pPr>
        <w:pStyle w:val="Akapitzlist"/>
        <w:numPr>
          <w:ilvl w:val="0"/>
          <w:numId w:val="28"/>
        </w:numPr>
        <w:spacing w:before="120" w:after="120" w:line="360" w:lineRule="auto"/>
        <w:jc w:val="both"/>
        <w:rPr>
          <w:rFonts w:ascii="Cambria" w:hAnsi="Cambria"/>
        </w:rPr>
      </w:pPr>
      <w:r w:rsidRPr="0009023E">
        <w:rPr>
          <w:rFonts w:ascii="Cambria" w:hAnsi="Cambria"/>
        </w:rPr>
        <w:lastRenderedPageBreak/>
        <w:t>Przeprowadzenie konsultacji społecznych zaktualizowanego projektu Lokalnego Programu Rewitalizacji</w:t>
      </w:r>
      <w:r w:rsidR="004850D0">
        <w:rPr>
          <w:rFonts w:ascii="Cambria" w:hAnsi="Cambria"/>
        </w:rPr>
        <w:t>,</w:t>
      </w:r>
    </w:p>
    <w:p w14:paraId="1BD02AB5" w14:textId="77777777" w:rsidR="00361F6C" w:rsidRPr="0009023E" w:rsidRDefault="00361F6C" w:rsidP="00F3294F">
      <w:pPr>
        <w:pStyle w:val="Akapitzlist"/>
        <w:numPr>
          <w:ilvl w:val="0"/>
          <w:numId w:val="28"/>
        </w:numPr>
        <w:spacing w:before="120" w:after="120" w:line="360" w:lineRule="auto"/>
        <w:jc w:val="both"/>
        <w:rPr>
          <w:rFonts w:ascii="Cambria" w:hAnsi="Cambria"/>
        </w:rPr>
      </w:pPr>
      <w:r w:rsidRPr="0009023E">
        <w:rPr>
          <w:rFonts w:ascii="Cambria" w:hAnsi="Cambria"/>
        </w:rPr>
        <w:t xml:space="preserve">Złożenie przez </w:t>
      </w:r>
      <w:r>
        <w:rPr>
          <w:rFonts w:ascii="Cambria" w:hAnsi="Cambria"/>
        </w:rPr>
        <w:t>Burmistrza</w:t>
      </w:r>
      <w:r w:rsidRPr="0009023E">
        <w:rPr>
          <w:rFonts w:ascii="Cambria" w:hAnsi="Cambria"/>
        </w:rPr>
        <w:t xml:space="preserve"> Gminy wniosku o zaopiniowanie zaktualizowanego projektu Lokalnego Programu Rewitalizacji do organów i instytucji wymienionych w art. 17 ust. 2 pkt 4 ustawy </w:t>
      </w:r>
      <w:r>
        <w:rPr>
          <w:rFonts w:ascii="Cambria" w:hAnsi="Cambria"/>
        </w:rPr>
        <w:t>z dnia 9 października 2015 r. o </w:t>
      </w:r>
      <w:r w:rsidRPr="0009023E">
        <w:rPr>
          <w:rFonts w:ascii="Cambria" w:hAnsi="Cambria"/>
        </w:rPr>
        <w:t>rewitalizacji (Dz. U. z 2015 r., poz. 1777),</w:t>
      </w:r>
    </w:p>
    <w:p w14:paraId="1C0329FD" w14:textId="14F3F29C" w:rsidR="00361F6C" w:rsidRPr="0009023E" w:rsidRDefault="00361F6C" w:rsidP="00F3294F">
      <w:pPr>
        <w:pStyle w:val="Akapitzlist"/>
        <w:numPr>
          <w:ilvl w:val="0"/>
          <w:numId w:val="28"/>
        </w:numPr>
        <w:spacing w:before="120" w:after="120" w:line="360" w:lineRule="auto"/>
        <w:jc w:val="both"/>
        <w:rPr>
          <w:rFonts w:ascii="Cambria" w:hAnsi="Cambria"/>
        </w:rPr>
      </w:pPr>
      <w:r w:rsidRPr="0009023E">
        <w:rPr>
          <w:rFonts w:ascii="Cambria" w:hAnsi="Cambria"/>
        </w:rPr>
        <w:t xml:space="preserve">Podjęcie uchwały przez Radę </w:t>
      </w:r>
      <w:r>
        <w:rPr>
          <w:rFonts w:ascii="Cambria" w:hAnsi="Cambria"/>
        </w:rPr>
        <w:t xml:space="preserve">Miejską </w:t>
      </w:r>
      <w:r w:rsidR="00876C34">
        <w:rPr>
          <w:rFonts w:ascii="Cambria" w:hAnsi="Cambria"/>
        </w:rPr>
        <w:t>w Jutrosinie</w:t>
      </w:r>
      <w:r w:rsidRPr="0009023E">
        <w:rPr>
          <w:rFonts w:ascii="Cambria" w:hAnsi="Cambria"/>
        </w:rPr>
        <w:t xml:space="preserve"> o przyjęciu do realizacji Lokalnego Programu Rewitalizacji,</w:t>
      </w:r>
    </w:p>
    <w:p w14:paraId="406E8648" w14:textId="77777777" w:rsidR="00361F6C" w:rsidRPr="0009023E" w:rsidRDefault="00361F6C" w:rsidP="00F3294F">
      <w:pPr>
        <w:pStyle w:val="Akapitzlist"/>
        <w:numPr>
          <w:ilvl w:val="0"/>
          <w:numId w:val="28"/>
        </w:numPr>
        <w:spacing w:before="120" w:after="120" w:line="360" w:lineRule="auto"/>
        <w:jc w:val="both"/>
        <w:rPr>
          <w:rFonts w:ascii="Cambria" w:hAnsi="Cambria"/>
        </w:rPr>
      </w:pPr>
      <w:r w:rsidRPr="0009023E">
        <w:rPr>
          <w:rFonts w:ascii="Cambria" w:hAnsi="Cambria"/>
        </w:rPr>
        <w:t>Opracowanie dokumentacji niezbędnej do realizacji poszczególnych przedsięwzięć,</w:t>
      </w:r>
    </w:p>
    <w:p w14:paraId="6B225AE9" w14:textId="77777777" w:rsidR="00361F6C" w:rsidRPr="0009023E" w:rsidRDefault="00361F6C" w:rsidP="00F3294F">
      <w:pPr>
        <w:pStyle w:val="Akapitzlist"/>
        <w:numPr>
          <w:ilvl w:val="0"/>
          <w:numId w:val="28"/>
        </w:numPr>
        <w:spacing w:before="120" w:after="120" w:line="360" w:lineRule="auto"/>
        <w:jc w:val="both"/>
        <w:rPr>
          <w:rFonts w:ascii="Cambria" w:hAnsi="Cambria"/>
        </w:rPr>
      </w:pPr>
      <w:r w:rsidRPr="0009023E">
        <w:rPr>
          <w:rFonts w:ascii="Cambria" w:hAnsi="Cambria"/>
        </w:rPr>
        <w:t>Pozyskiwanie funduszy zewnętrznych współfinansujących poszczególnie przedsięwzięcia rewitalizacyjne,</w:t>
      </w:r>
    </w:p>
    <w:p w14:paraId="200685EC" w14:textId="77777777" w:rsidR="00361F6C" w:rsidRPr="0009023E" w:rsidRDefault="00361F6C" w:rsidP="00F3294F">
      <w:pPr>
        <w:pStyle w:val="Akapitzlist"/>
        <w:numPr>
          <w:ilvl w:val="0"/>
          <w:numId w:val="28"/>
        </w:numPr>
        <w:spacing w:before="120" w:after="120" w:line="360" w:lineRule="auto"/>
        <w:jc w:val="both"/>
        <w:rPr>
          <w:rFonts w:ascii="Cambria" w:hAnsi="Cambria"/>
        </w:rPr>
      </w:pPr>
      <w:r w:rsidRPr="0009023E">
        <w:rPr>
          <w:rFonts w:ascii="Cambria" w:hAnsi="Cambria"/>
        </w:rPr>
        <w:t>Realizacja przedsięwzięć i projektów ujętych w planie rewitalizacji,</w:t>
      </w:r>
    </w:p>
    <w:p w14:paraId="354C6A27" w14:textId="77777777" w:rsidR="00361F6C" w:rsidRPr="0009023E" w:rsidRDefault="00361F6C" w:rsidP="00F3294F">
      <w:pPr>
        <w:pStyle w:val="Akapitzlist"/>
        <w:numPr>
          <w:ilvl w:val="0"/>
          <w:numId w:val="28"/>
        </w:numPr>
        <w:spacing w:before="120" w:after="120" w:line="360" w:lineRule="auto"/>
        <w:jc w:val="both"/>
        <w:rPr>
          <w:rFonts w:ascii="Cambria" w:hAnsi="Cambria"/>
        </w:rPr>
      </w:pPr>
      <w:r w:rsidRPr="0009023E">
        <w:rPr>
          <w:rFonts w:ascii="Cambria" w:hAnsi="Cambria"/>
        </w:rPr>
        <w:t>Ewaluacja realizacji lokalnego planu rewitalizacji zgodnie z przyjętymi c</w:t>
      </w:r>
      <w:r>
        <w:rPr>
          <w:rFonts w:ascii="Cambria" w:hAnsi="Cambria"/>
        </w:rPr>
        <w:t>elami pod względem efektywności.</w:t>
      </w:r>
    </w:p>
    <w:p w14:paraId="4F913594" w14:textId="0E808A94" w:rsidR="00361F6C" w:rsidRDefault="00361F6C" w:rsidP="00BF795E">
      <w:pPr>
        <w:pStyle w:val="Nagwek1"/>
        <w:numPr>
          <w:ilvl w:val="0"/>
          <w:numId w:val="1"/>
        </w:numPr>
        <w:spacing w:line="360" w:lineRule="auto"/>
      </w:pPr>
      <w:bookmarkStart w:id="94" w:name="_Toc486314173"/>
      <w:bookmarkStart w:id="95" w:name="_Toc498342202"/>
      <w:r w:rsidRPr="007B4DA0">
        <w:t>System monitoringu i oceny skuteczności działań</w:t>
      </w:r>
      <w:bookmarkEnd w:id="94"/>
      <w:bookmarkEnd w:id="95"/>
    </w:p>
    <w:p w14:paraId="10C15FB0" w14:textId="3488928D" w:rsidR="00361F6C" w:rsidRPr="007B4DA0" w:rsidRDefault="00361F6C" w:rsidP="00876C34">
      <w:pPr>
        <w:spacing w:line="360" w:lineRule="auto"/>
        <w:ind w:firstLine="708"/>
        <w:jc w:val="both"/>
        <w:rPr>
          <w:rFonts w:ascii="Cambria" w:hAnsi="Cambria"/>
        </w:rPr>
      </w:pPr>
      <w:r>
        <w:rPr>
          <w:rFonts w:ascii="Cambria" w:hAnsi="Cambria"/>
        </w:rPr>
        <w:t>Program rewitalizacji g</w:t>
      </w:r>
      <w:r w:rsidRPr="007B4DA0">
        <w:rPr>
          <w:rFonts w:ascii="Cambria" w:hAnsi="Cambria"/>
        </w:rPr>
        <w:t xml:space="preserve">miny </w:t>
      </w:r>
      <w:r w:rsidR="00876C34">
        <w:rPr>
          <w:rFonts w:ascii="Cambria" w:hAnsi="Cambria"/>
        </w:rPr>
        <w:t>Jutrosin</w:t>
      </w:r>
      <w:r w:rsidRPr="007B4DA0">
        <w:rPr>
          <w:rFonts w:ascii="Cambria" w:hAnsi="Cambria"/>
        </w:rPr>
        <w:t xml:space="preserve"> ni</w:t>
      </w:r>
      <w:r>
        <w:rPr>
          <w:rFonts w:ascii="Cambria" w:hAnsi="Cambria"/>
        </w:rPr>
        <w:t>e jest dokumentem zamkniętym. W </w:t>
      </w:r>
      <w:r w:rsidRPr="007B4DA0">
        <w:rPr>
          <w:rFonts w:ascii="Cambria" w:hAnsi="Cambria"/>
        </w:rPr>
        <w:t xml:space="preserve">zależności od bieżącej sytuacji, </w:t>
      </w:r>
      <w:r>
        <w:rPr>
          <w:rFonts w:ascii="Cambria" w:hAnsi="Cambria"/>
        </w:rPr>
        <w:t xml:space="preserve">nowych możliwości i problemów, będzie co dwa lata oceniany i, w razie potrzeby, aktualizowany. </w:t>
      </w:r>
      <w:r w:rsidRPr="007B4DA0">
        <w:rPr>
          <w:rFonts w:ascii="Cambria" w:hAnsi="Cambria"/>
        </w:rPr>
        <w:t xml:space="preserve"> </w:t>
      </w:r>
    </w:p>
    <w:p w14:paraId="32683A23" w14:textId="77777777" w:rsidR="004850D0" w:rsidRDefault="00361F6C" w:rsidP="00876C34">
      <w:pPr>
        <w:spacing w:line="360" w:lineRule="auto"/>
        <w:ind w:firstLine="708"/>
        <w:jc w:val="both"/>
        <w:rPr>
          <w:rFonts w:ascii="Cambria" w:hAnsi="Cambria"/>
        </w:rPr>
      </w:pPr>
      <w:r>
        <w:rPr>
          <w:rFonts w:ascii="Cambria" w:hAnsi="Cambria"/>
        </w:rPr>
        <w:t>Monitorowanie L</w:t>
      </w:r>
      <w:r w:rsidRPr="007B4DA0">
        <w:rPr>
          <w:rFonts w:ascii="Cambria" w:hAnsi="Cambria"/>
        </w:rPr>
        <w:t>PR to systematyczne i</w:t>
      </w:r>
      <w:r>
        <w:rPr>
          <w:rFonts w:ascii="Cambria" w:hAnsi="Cambria"/>
        </w:rPr>
        <w:t xml:space="preserve"> ciągłe pozyskiwanie, analiza i </w:t>
      </w:r>
      <w:r w:rsidRPr="007B4DA0">
        <w:rPr>
          <w:rFonts w:ascii="Cambria" w:hAnsi="Cambria"/>
        </w:rPr>
        <w:t>wykorzystywanie in</w:t>
      </w:r>
      <w:r>
        <w:rPr>
          <w:rFonts w:ascii="Cambria" w:hAnsi="Cambria"/>
        </w:rPr>
        <w:t>formacji o przebiegu wdrażania p</w:t>
      </w:r>
      <w:r w:rsidRPr="007B4DA0">
        <w:rPr>
          <w:rFonts w:ascii="Cambria" w:hAnsi="Cambria"/>
        </w:rPr>
        <w:t>rogramu na potrzeby jego zarządzania, oceny oraz podejmowania decyzji. Proces ten dostarcza niezbędnych informacji na temat postępów realizacji i efektywności wdrażania poszczególnych projektów inwestycyjnych i programów oraz diagnozuje stan wykorzystania udzielonej pomocy finansowej.</w:t>
      </w:r>
    </w:p>
    <w:p w14:paraId="65808C25" w14:textId="238EA54D" w:rsidR="00361F6C" w:rsidRPr="007B4DA0" w:rsidRDefault="00361F6C" w:rsidP="00876C34">
      <w:pPr>
        <w:spacing w:line="360" w:lineRule="auto"/>
        <w:ind w:firstLine="708"/>
        <w:jc w:val="both"/>
        <w:rPr>
          <w:rFonts w:ascii="Cambria" w:hAnsi="Cambria"/>
        </w:rPr>
      </w:pPr>
      <w:r w:rsidRPr="007B4DA0">
        <w:rPr>
          <w:rFonts w:ascii="Cambria" w:hAnsi="Cambria"/>
        </w:rPr>
        <w:t xml:space="preserve"> </w:t>
      </w:r>
    </w:p>
    <w:p w14:paraId="0F8D63E7" w14:textId="77777777" w:rsidR="00361F6C" w:rsidRDefault="00361F6C" w:rsidP="00876C34">
      <w:pPr>
        <w:spacing w:line="360" w:lineRule="auto"/>
        <w:ind w:firstLine="708"/>
        <w:jc w:val="both"/>
        <w:rPr>
          <w:rFonts w:ascii="Cambria" w:hAnsi="Cambria"/>
        </w:rPr>
      </w:pPr>
      <w:r>
        <w:rPr>
          <w:rFonts w:ascii="Cambria" w:hAnsi="Cambria"/>
        </w:rPr>
        <w:t>Monitorowanie L</w:t>
      </w:r>
      <w:r w:rsidRPr="00B96C2B">
        <w:rPr>
          <w:rFonts w:ascii="Cambria" w:hAnsi="Cambria"/>
        </w:rPr>
        <w:t xml:space="preserve">PR odbywać się będzie w </w:t>
      </w:r>
      <w:r>
        <w:rPr>
          <w:rFonts w:ascii="Cambria" w:hAnsi="Cambria"/>
        </w:rPr>
        <w:t>trzech</w:t>
      </w:r>
      <w:r w:rsidRPr="00B96C2B">
        <w:rPr>
          <w:rFonts w:ascii="Cambria" w:hAnsi="Cambria"/>
        </w:rPr>
        <w:t xml:space="preserve"> zakresach:</w:t>
      </w:r>
    </w:p>
    <w:p w14:paraId="3E3E3D14" w14:textId="77777777" w:rsidR="00361F6C" w:rsidRDefault="00361F6C" w:rsidP="00876C34">
      <w:pPr>
        <w:spacing w:line="360" w:lineRule="auto"/>
        <w:ind w:firstLine="708"/>
        <w:jc w:val="both"/>
        <w:rPr>
          <w:rFonts w:ascii="Cambria" w:hAnsi="Cambria"/>
        </w:rPr>
      </w:pPr>
      <w:r>
        <w:rPr>
          <w:rFonts w:ascii="Cambria" w:hAnsi="Cambria"/>
        </w:rPr>
        <w:t>1. Monitorowanie stopnia realizacji celów określonych w programu rewitalizacji,</w:t>
      </w:r>
    </w:p>
    <w:p w14:paraId="74BA0FE3" w14:textId="77777777" w:rsidR="00361F6C" w:rsidRDefault="00361F6C" w:rsidP="00876C34">
      <w:pPr>
        <w:spacing w:line="360" w:lineRule="auto"/>
        <w:ind w:firstLine="708"/>
        <w:jc w:val="both"/>
        <w:rPr>
          <w:rFonts w:ascii="Cambria" w:hAnsi="Cambria"/>
        </w:rPr>
      </w:pPr>
      <w:r>
        <w:rPr>
          <w:rFonts w:ascii="Cambria" w:hAnsi="Cambria"/>
        </w:rPr>
        <w:t>2. Monitorowanie skutków realizacji programu rewitalizacji,</w:t>
      </w:r>
    </w:p>
    <w:p w14:paraId="21007FB0" w14:textId="77777777" w:rsidR="00361F6C" w:rsidRPr="00B96C2B" w:rsidRDefault="00361F6C" w:rsidP="00876C34">
      <w:pPr>
        <w:spacing w:line="360" w:lineRule="auto"/>
        <w:ind w:firstLine="708"/>
        <w:jc w:val="both"/>
        <w:rPr>
          <w:rFonts w:ascii="Cambria" w:hAnsi="Cambria"/>
        </w:rPr>
      </w:pPr>
      <w:r>
        <w:rPr>
          <w:rFonts w:ascii="Cambria" w:hAnsi="Cambria"/>
        </w:rPr>
        <w:t>3. Bieżące monitorowanie wdrażania programu rewitalizacji.</w:t>
      </w:r>
    </w:p>
    <w:p w14:paraId="2B2F3F1B" w14:textId="77777777" w:rsidR="00361F6C" w:rsidRPr="00B96C2B" w:rsidRDefault="00361F6C" w:rsidP="00876C34">
      <w:pPr>
        <w:spacing w:line="360" w:lineRule="auto"/>
        <w:ind w:firstLine="708"/>
        <w:jc w:val="both"/>
        <w:rPr>
          <w:rFonts w:ascii="Cambria" w:hAnsi="Cambria"/>
        </w:rPr>
      </w:pPr>
      <w:r w:rsidRPr="00B96C2B">
        <w:rPr>
          <w:rFonts w:ascii="Cambria" w:hAnsi="Cambria"/>
        </w:rPr>
        <w:t>Aby kontrola przebiegu procesu rewitalizacji była skuteczna należy wypracować zasady współpracy między poszczególnymi jej uczestnikami</w:t>
      </w:r>
      <w:r>
        <w:rPr>
          <w:rFonts w:ascii="Cambria" w:hAnsi="Cambria"/>
        </w:rPr>
        <w:t xml:space="preserve">, w szczególności pomiędzy Burmistrzem Miasta i Gminy, członkami Zespołu Roboczego, mieszkańcami oraz zainteresowanymi </w:t>
      </w:r>
      <w:r w:rsidRPr="00B96C2B">
        <w:rPr>
          <w:rFonts w:ascii="Cambria" w:hAnsi="Cambria"/>
        </w:rPr>
        <w:t xml:space="preserve"> </w:t>
      </w:r>
      <w:r>
        <w:rPr>
          <w:rFonts w:ascii="Cambria" w:hAnsi="Cambria"/>
        </w:rPr>
        <w:t xml:space="preserve">instytucjami i przedsiębiorcami. </w:t>
      </w:r>
    </w:p>
    <w:p w14:paraId="4E94C32D" w14:textId="0CF7EC2D" w:rsidR="00361F6C" w:rsidRDefault="00361F6C" w:rsidP="00876C34">
      <w:pPr>
        <w:spacing w:line="360" w:lineRule="auto"/>
        <w:ind w:firstLine="708"/>
        <w:jc w:val="both"/>
        <w:rPr>
          <w:rFonts w:ascii="Cambria" w:hAnsi="Cambria"/>
        </w:rPr>
      </w:pPr>
      <w:r>
        <w:rPr>
          <w:rFonts w:ascii="Cambria" w:hAnsi="Cambria"/>
        </w:rPr>
        <w:lastRenderedPageBreak/>
        <w:t>System monitorowania stopnia realizacji celów będzie się odbywał co dwa lata, przy wykorzystaniu poniższych wskaźników:</w:t>
      </w:r>
    </w:p>
    <w:tbl>
      <w:tblPr>
        <w:tblStyle w:val="Tabela-Siatka"/>
        <w:tblW w:w="0" w:type="auto"/>
        <w:tblLook w:val="04A0" w:firstRow="1" w:lastRow="0" w:firstColumn="1" w:lastColumn="0" w:noHBand="0" w:noVBand="1"/>
      </w:tblPr>
      <w:tblGrid>
        <w:gridCol w:w="1490"/>
        <w:gridCol w:w="3786"/>
        <w:gridCol w:w="3786"/>
      </w:tblGrid>
      <w:tr w:rsidR="005A756A" w14:paraId="663CC8A7" w14:textId="77777777" w:rsidTr="00B77B51">
        <w:tc>
          <w:tcPr>
            <w:tcW w:w="0" w:type="auto"/>
            <w:vAlign w:val="center"/>
          </w:tcPr>
          <w:p w14:paraId="4B9F9C5D" w14:textId="7E6C0DA0" w:rsidR="005A756A" w:rsidRPr="00B77B51" w:rsidRDefault="005A756A" w:rsidP="00B77B51">
            <w:pPr>
              <w:spacing w:line="276" w:lineRule="auto"/>
              <w:rPr>
                <w:rFonts w:ascii="Cambria" w:hAnsi="Cambria"/>
                <w:sz w:val="20"/>
              </w:rPr>
            </w:pPr>
            <w:r w:rsidRPr="00B77B51">
              <w:rPr>
                <w:rFonts w:ascii="Cambria" w:hAnsi="Cambria"/>
                <w:sz w:val="20"/>
              </w:rPr>
              <w:t>Wskaźniki</w:t>
            </w:r>
          </w:p>
        </w:tc>
        <w:tc>
          <w:tcPr>
            <w:tcW w:w="0" w:type="auto"/>
            <w:vAlign w:val="center"/>
          </w:tcPr>
          <w:p w14:paraId="453E7793" w14:textId="6BDCA6EC" w:rsidR="005A756A" w:rsidRPr="00B77B51" w:rsidRDefault="005A756A" w:rsidP="00B77B51">
            <w:pPr>
              <w:spacing w:line="276" w:lineRule="auto"/>
              <w:rPr>
                <w:rFonts w:ascii="Cambria" w:hAnsi="Cambria"/>
                <w:sz w:val="20"/>
              </w:rPr>
            </w:pPr>
            <w:r w:rsidRPr="00B77B51">
              <w:rPr>
                <w:rFonts w:ascii="Cambria" w:hAnsi="Cambria"/>
                <w:sz w:val="20"/>
              </w:rPr>
              <w:t>Wartość bazowa</w:t>
            </w:r>
            <w:r w:rsidR="00B77B51">
              <w:rPr>
                <w:rFonts w:ascii="Cambria" w:hAnsi="Cambria"/>
                <w:sz w:val="20"/>
              </w:rPr>
              <w:t xml:space="preserve"> (2015)</w:t>
            </w:r>
          </w:p>
        </w:tc>
        <w:tc>
          <w:tcPr>
            <w:tcW w:w="0" w:type="auto"/>
            <w:vAlign w:val="center"/>
          </w:tcPr>
          <w:p w14:paraId="087E0970" w14:textId="1585FF9A" w:rsidR="005A756A" w:rsidRPr="00B77B51" w:rsidRDefault="005A756A" w:rsidP="00B77B51">
            <w:pPr>
              <w:spacing w:line="276" w:lineRule="auto"/>
              <w:rPr>
                <w:rFonts w:ascii="Cambria" w:hAnsi="Cambria"/>
                <w:sz w:val="20"/>
              </w:rPr>
            </w:pPr>
            <w:r w:rsidRPr="00B77B51">
              <w:rPr>
                <w:rFonts w:ascii="Cambria" w:hAnsi="Cambria"/>
                <w:sz w:val="20"/>
              </w:rPr>
              <w:t>Wartość docelowa</w:t>
            </w:r>
            <w:r w:rsidR="00B77B51">
              <w:rPr>
                <w:rFonts w:ascii="Cambria" w:hAnsi="Cambria"/>
                <w:sz w:val="20"/>
              </w:rPr>
              <w:t xml:space="preserve"> (2023)</w:t>
            </w:r>
          </w:p>
        </w:tc>
      </w:tr>
      <w:tr w:rsidR="005A756A" w14:paraId="4ABA08E3" w14:textId="77777777" w:rsidTr="00B77B51">
        <w:tc>
          <w:tcPr>
            <w:tcW w:w="0" w:type="auto"/>
            <w:vAlign w:val="center"/>
          </w:tcPr>
          <w:p w14:paraId="44EAACFF" w14:textId="0217E212" w:rsidR="005A756A" w:rsidRPr="00B77B51" w:rsidRDefault="005A756A" w:rsidP="00B77B51">
            <w:pPr>
              <w:spacing w:line="276" w:lineRule="auto"/>
              <w:rPr>
                <w:rFonts w:ascii="Cambria" w:hAnsi="Cambria"/>
                <w:sz w:val="20"/>
              </w:rPr>
            </w:pPr>
            <w:r w:rsidRPr="00B77B51">
              <w:rPr>
                <w:rFonts w:ascii="Cambria" w:hAnsi="Cambria"/>
                <w:sz w:val="20"/>
              </w:rPr>
              <w:t>Wskaźniki produktu</w:t>
            </w:r>
          </w:p>
        </w:tc>
        <w:tc>
          <w:tcPr>
            <w:tcW w:w="0" w:type="auto"/>
            <w:vAlign w:val="center"/>
          </w:tcPr>
          <w:p w14:paraId="711A82E4" w14:textId="57125009" w:rsidR="005A756A" w:rsidRPr="00B77B51" w:rsidRDefault="005A756A" w:rsidP="00B77B51">
            <w:pPr>
              <w:spacing w:line="276" w:lineRule="auto"/>
              <w:rPr>
                <w:rFonts w:ascii="Cambria" w:hAnsi="Cambria"/>
                <w:sz w:val="20"/>
              </w:rPr>
            </w:pPr>
            <w:r w:rsidRPr="00B77B51">
              <w:rPr>
                <w:rFonts w:ascii="Cambria" w:hAnsi="Cambria"/>
                <w:sz w:val="20"/>
              </w:rPr>
              <w:t>- liczba przeprowadzonych szkoleń podnoszących wiedzę i kwalifikacje mieszkańców – 0</w:t>
            </w:r>
          </w:p>
          <w:p w14:paraId="37D9DE6E" w14:textId="25EAC7B0" w:rsidR="005A756A" w:rsidRPr="00B77B51" w:rsidRDefault="005A756A" w:rsidP="00B77B51">
            <w:pPr>
              <w:spacing w:line="276" w:lineRule="auto"/>
              <w:rPr>
                <w:rFonts w:ascii="Cambria" w:hAnsi="Cambria"/>
                <w:sz w:val="20"/>
              </w:rPr>
            </w:pPr>
            <w:r w:rsidRPr="00B77B51">
              <w:rPr>
                <w:rFonts w:ascii="Cambria" w:hAnsi="Cambria"/>
                <w:sz w:val="20"/>
              </w:rPr>
              <w:t>- liczba wyremontowanych/zmodernizowanych budynków – 0</w:t>
            </w:r>
          </w:p>
          <w:p w14:paraId="506C9F98" w14:textId="3C1BDC62" w:rsidR="005A756A" w:rsidRPr="00B77B51" w:rsidRDefault="005A756A" w:rsidP="00B77B51">
            <w:pPr>
              <w:spacing w:line="276" w:lineRule="auto"/>
              <w:rPr>
                <w:rFonts w:ascii="Cambria" w:hAnsi="Cambria"/>
                <w:sz w:val="20"/>
              </w:rPr>
            </w:pPr>
            <w:r w:rsidRPr="00B77B51">
              <w:rPr>
                <w:rFonts w:ascii="Cambria" w:hAnsi="Cambria"/>
                <w:sz w:val="20"/>
              </w:rPr>
              <w:t>- liczba wymienionych/zakupionych elementów wyposażenia i urządzeń – 0</w:t>
            </w:r>
          </w:p>
          <w:p w14:paraId="79FB95EA" w14:textId="14AC15EC" w:rsidR="005A756A" w:rsidRPr="00B77B51" w:rsidRDefault="005A756A" w:rsidP="00B77B51">
            <w:pPr>
              <w:spacing w:line="276" w:lineRule="auto"/>
              <w:rPr>
                <w:rFonts w:ascii="Cambria" w:hAnsi="Cambria"/>
                <w:sz w:val="20"/>
              </w:rPr>
            </w:pPr>
            <w:r w:rsidRPr="00B77B51">
              <w:rPr>
                <w:rFonts w:ascii="Cambria" w:hAnsi="Cambria"/>
                <w:sz w:val="20"/>
              </w:rPr>
              <w:t>- liczba nowych obiektów użyteczności publicznej (obiektów sportowych, rekreacyjnych, kulturalnych) - 0</w:t>
            </w:r>
          </w:p>
        </w:tc>
        <w:tc>
          <w:tcPr>
            <w:tcW w:w="0" w:type="auto"/>
            <w:vAlign w:val="center"/>
          </w:tcPr>
          <w:p w14:paraId="3549B33C" w14:textId="78FAF350" w:rsidR="005A756A" w:rsidRPr="00B77B51" w:rsidRDefault="005A756A" w:rsidP="00B77B51">
            <w:pPr>
              <w:spacing w:line="276" w:lineRule="auto"/>
              <w:rPr>
                <w:rFonts w:ascii="Cambria" w:hAnsi="Cambria"/>
                <w:sz w:val="20"/>
              </w:rPr>
            </w:pPr>
            <w:r w:rsidRPr="00B77B51">
              <w:rPr>
                <w:rFonts w:ascii="Cambria" w:hAnsi="Cambria"/>
                <w:sz w:val="20"/>
              </w:rPr>
              <w:t>- liczba przeprowadzonych szkoleń podnoszących wiedzę i kwalifikacje mieszkańców – 130</w:t>
            </w:r>
          </w:p>
          <w:p w14:paraId="5B2D99FA" w14:textId="5D70E628" w:rsidR="005A756A" w:rsidRPr="00B77B51" w:rsidRDefault="005A756A" w:rsidP="00B77B51">
            <w:pPr>
              <w:spacing w:line="276" w:lineRule="auto"/>
              <w:rPr>
                <w:rFonts w:ascii="Cambria" w:hAnsi="Cambria"/>
                <w:sz w:val="20"/>
              </w:rPr>
            </w:pPr>
            <w:r w:rsidRPr="00B77B51">
              <w:rPr>
                <w:rFonts w:ascii="Cambria" w:hAnsi="Cambria"/>
                <w:sz w:val="20"/>
              </w:rPr>
              <w:t>- liczba wyremontowanych/zmodernizowanych budynków – 1</w:t>
            </w:r>
          </w:p>
          <w:p w14:paraId="28EC2E1F" w14:textId="5898300B" w:rsidR="005A756A" w:rsidRPr="00B77B51" w:rsidRDefault="005A756A" w:rsidP="00B77B51">
            <w:pPr>
              <w:spacing w:line="276" w:lineRule="auto"/>
              <w:rPr>
                <w:rFonts w:ascii="Cambria" w:hAnsi="Cambria"/>
                <w:sz w:val="20"/>
              </w:rPr>
            </w:pPr>
            <w:r w:rsidRPr="00B77B51">
              <w:rPr>
                <w:rFonts w:ascii="Cambria" w:hAnsi="Cambria"/>
                <w:sz w:val="20"/>
              </w:rPr>
              <w:t>- liczba wymienionych/zakupionych elementów wyposażenia i urządzeń – 49</w:t>
            </w:r>
          </w:p>
          <w:p w14:paraId="43B325B2" w14:textId="616D8F22" w:rsidR="005A756A" w:rsidRPr="00B77B51" w:rsidRDefault="005A756A" w:rsidP="00B77B51">
            <w:pPr>
              <w:spacing w:line="276" w:lineRule="auto"/>
              <w:rPr>
                <w:rFonts w:ascii="Cambria" w:hAnsi="Cambria"/>
                <w:sz w:val="20"/>
              </w:rPr>
            </w:pPr>
            <w:r w:rsidRPr="00B77B51">
              <w:rPr>
                <w:rFonts w:ascii="Cambria" w:hAnsi="Cambria"/>
                <w:sz w:val="20"/>
              </w:rPr>
              <w:t>- liczba nowych obiektów użyteczności publicznej (obiektów sportowych, rekreacyjnych, kulturalnych) - 5</w:t>
            </w:r>
          </w:p>
        </w:tc>
      </w:tr>
      <w:tr w:rsidR="005A756A" w14:paraId="3F1F739F" w14:textId="77777777" w:rsidTr="00B77B51">
        <w:tc>
          <w:tcPr>
            <w:tcW w:w="0" w:type="auto"/>
            <w:vAlign w:val="center"/>
          </w:tcPr>
          <w:p w14:paraId="5DF3C388" w14:textId="410DAB01" w:rsidR="005A756A" w:rsidRPr="00B77B51" w:rsidRDefault="005A756A" w:rsidP="00B77B51">
            <w:pPr>
              <w:spacing w:line="276" w:lineRule="auto"/>
              <w:rPr>
                <w:rFonts w:ascii="Cambria" w:hAnsi="Cambria"/>
                <w:sz w:val="20"/>
              </w:rPr>
            </w:pPr>
            <w:r w:rsidRPr="00B77B51">
              <w:rPr>
                <w:rFonts w:ascii="Cambria" w:hAnsi="Cambria"/>
                <w:sz w:val="20"/>
              </w:rPr>
              <w:t>Wskaźniki rezultatu</w:t>
            </w:r>
          </w:p>
        </w:tc>
        <w:tc>
          <w:tcPr>
            <w:tcW w:w="0" w:type="auto"/>
            <w:vAlign w:val="center"/>
          </w:tcPr>
          <w:p w14:paraId="7CF747D5" w14:textId="5A6551EE" w:rsidR="005A756A" w:rsidRPr="00B77B51" w:rsidRDefault="005A756A" w:rsidP="00B77B51">
            <w:pPr>
              <w:spacing w:line="276" w:lineRule="auto"/>
              <w:rPr>
                <w:rFonts w:ascii="Cambria" w:hAnsi="Cambria"/>
                <w:sz w:val="20"/>
              </w:rPr>
            </w:pPr>
            <w:r w:rsidRPr="00B77B51">
              <w:rPr>
                <w:rFonts w:ascii="Cambria" w:hAnsi="Cambria"/>
                <w:sz w:val="20"/>
              </w:rPr>
              <w:t>- zwiększenie liczby podmiotów gospodarczych na terenach zrewitalizowanych - 0</w:t>
            </w:r>
          </w:p>
          <w:p w14:paraId="358BC1E5" w14:textId="678CA768" w:rsidR="005A756A" w:rsidRPr="00B77B51" w:rsidRDefault="005A756A" w:rsidP="00B77B51">
            <w:pPr>
              <w:spacing w:line="276" w:lineRule="auto"/>
              <w:rPr>
                <w:rFonts w:ascii="Cambria" w:hAnsi="Cambria"/>
                <w:sz w:val="20"/>
              </w:rPr>
            </w:pPr>
            <w:r w:rsidRPr="00B77B51">
              <w:rPr>
                <w:rFonts w:ascii="Cambria" w:hAnsi="Cambria"/>
                <w:sz w:val="20"/>
              </w:rPr>
              <w:t>- zwiększenie liczby nowych obiektów kulturalnych, sportu i rekreacji - 0</w:t>
            </w:r>
          </w:p>
          <w:p w14:paraId="6BA114CA" w14:textId="316EAA24" w:rsidR="005A756A" w:rsidRPr="00B77B51" w:rsidRDefault="005A756A" w:rsidP="00B77B51">
            <w:pPr>
              <w:spacing w:line="276" w:lineRule="auto"/>
              <w:rPr>
                <w:rFonts w:ascii="Cambria" w:hAnsi="Cambria"/>
                <w:sz w:val="20"/>
              </w:rPr>
            </w:pPr>
            <w:r w:rsidRPr="00B77B51">
              <w:rPr>
                <w:rFonts w:ascii="Cambria" w:hAnsi="Cambria"/>
                <w:sz w:val="20"/>
              </w:rPr>
              <w:t>- zwiększenie liczby osób przebywających w przestrzeniach publicznych - 0</w:t>
            </w:r>
          </w:p>
        </w:tc>
        <w:tc>
          <w:tcPr>
            <w:tcW w:w="0" w:type="auto"/>
            <w:vAlign w:val="center"/>
          </w:tcPr>
          <w:p w14:paraId="340C1E18" w14:textId="7E5EB511" w:rsidR="005A756A" w:rsidRPr="00B77B51" w:rsidRDefault="005A756A" w:rsidP="00B77B51">
            <w:pPr>
              <w:spacing w:line="276" w:lineRule="auto"/>
              <w:rPr>
                <w:rFonts w:ascii="Cambria" w:hAnsi="Cambria"/>
                <w:sz w:val="20"/>
              </w:rPr>
            </w:pPr>
            <w:r w:rsidRPr="00B77B51">
              <w:rPr>
                <w:rFonts w:ascii="Cambria" w:hAnsi="Cambria"/>
                <w:sz w:val="20"/>
              </w:rPr>
              <w:t>- zwiększenie liczby podmiotów gospodarczych na terenach zrewitalizowanych - 2</w:t>
            </w:r>
          </w:p>
          <w:p w14:paraId="4FEB56E9" w14:textId="6D699547" w:rsidR="005A756A" w:rsidRPr="00B77B51" w:rsidRDefault="005A756A" w:rsidP="00B77B51">
            <w:pPr>
              <w:spacing w:line="276" w:lineRule="auto"/>
              <w:rPr>
                <w:rFonts w:ascii="Cambria" w:hAnsi="Cambria"/>
                <w:sz w:val="20"/>
              </w:rPr>
            </w:pPr>
            <w:r w:rsidRPr="00B77B51">
              <w:rPr>
                <w:rFonts w:ascii="Cambria" w:hAnsi="Cambria"/>
                <w:sz w:val="20"/>
              </w:rPr>
              <w:t>- zwiększenie liczby nowych obiektów kulturalnych, sportu i rekreacji - 2</w:t>
            </w:r>
          </w:p>
          <w:p w14:paraId="1DA7882A" w14:textId="66B80E42" w:rsidR="005A756A" w:rsidRPr="00B77B51" w:rsidRDefault="005A756A" w:rsidP="00B77B51">
            <w:pPr>
              <w:spacing w:line="276" w:lineRule="auto"/>
              <w:rPr>
                <w:rFonts w:ascii="Cambria" w:hAnsi="Cambria"/>
                <w:sz w:val="20"/>
              </w:rPr>
            </w:pPr>
            <w:r w:rsidRPr="00B77B51">
              <w:rPr>
                <w:rFonts w:ascii="Cambria" w:hAnsi="Cambria"/>
                <w:sz w:val="20"/>
              </w:rPr>
              <w:t>- zwiększenie liczby osób przebywających w przestrzeniach publicznych - 300</w:t>
            </w:r>
          </w:p>
        </w:tc>
      </w:tr>
      <w:tr w:rsidR="005A756A" w14:paraId="14DD85A7" w14:textId="77777777" w:rsidTr="00B77B51">
        <w:tc>
          <w:tcPr>
            <w:tcW w:w="0" w:type="auto"/>
            <w:vAlign w:val="center"/>
          </w:tcPr>
          <w:p w14:paraId="34A375BA" w14:textId="4E1B182B" w:rsidR="005A756A" w:rsidRPr="00B77B51" w:rsidRDefault="005A756A" w:rsidP="00B77B51">
            <w:pPr>
              <w:spacing w:line="276" w:lineRule="auto"/>
              <w:rPr>
                <w:rFonts w:ascii="Cambria" w:hAnsi="Cambria"/>
                <w:sz w:val="20"/>
              </w:rPr>
            </w:pPr>
            <w:r w:rsidRPr="00B77B51">
              <w:rPr>
                <w:rFonts w:ascii="Cambria" w:hAnsi="Cambria"/>
                <w:sz w:val="20"/>
              </w:rPr>
              <w:t>Wskaźniki oddziaływania</w:t>
            </w:r>
          </w:p>
        </w:tc>
        <w:tc>
          <w:tcPr>
            <w:tcW w:w="0" w:type="auto"/>
            <w:vAlign w:val="center"/>
          </w:tcPr>
          <w:p w14:paraId="7BAA4CD1" w14:textId="1D58491E" w:rsidR="005A756A" w:rsidRPr="00B77B51" w:rsidRDefault="005A756A" w:rsidP="00B77B51">
            <w:pPr>
              <w:spacing w:line="276" w:lineRule="auto"/>
              <w:rPr>
                <w:rFonts w:ascii="Cambria" w:hAnsi="Cambria"/>
                <w:sz w:val="20"/>
              </w:rPr>
            </w:pPr>
            <w:r w:rsidRPr="00B77B51">
              <w:rPr>
                <w:rFonts w:ascii="Cambria" w:hAnsi="Cambria"/>
                <w:sz w:val="20"/>
              </w:rPr>
              <w:t xml:space="preserve">- zwiększenie liczby mieszkańców na terenach rewitalizowanych </w:t>
            </w:r>
            <w:r w:rsidR="00B77B51" w:rsidRPr="00B77B51">
              <w:rPr>
                <w:rFonts w:ascii="Cambria" w:hAnsi="Cambria"/>
                <w:sz w:val="20"/>
              </w:rPr>
              <w:t xml:space="preserve"> - 1 366 osób</w:t>
            </w:r>
          </w:p>
          <w:p w14:paraId="7DE827AC" w14:textId="4EBA54D3" w:rsidR="005A756A" w:rsidRPr="00B77B51" w:rsidRDefault="005A756A" w:rsidP="00B77B51">
            <w:pPr>
              <w:spacing w:line="276" w:lineRule="auto"/>
              <w:rPr>
                <w:rFonts w:ascii="Cambria" w:hAnsi="Cambria"/>
                <w:sz w:val="20"/>
              </w:rPr>
            </w:pPr>
            <w:r w:rsidRPr="00B77B51">
              <w:rPr>
                <w:rFonts w:ascii="Cambria" w:hAnsi="Cambria"/>
                <w:sz w:val="20"/>
              </w:rPr>
              <w:t xml:space="preserve">- spadek bezrobocia </w:t>
            </w:r>
            <w:r w:rsidR="00B77B51" w:rsidRPr="00B77B51">
              <w:rPr>
                <w:rFonts w:ascii="Cambria" w:hAnsi="Cambria"/>
                <w:sz w:val="20"/>
              </w:rPr>
              <w:t>– 3,8%</w:t>
            </w:r>
          </w:p>
        </w:tc>
        <w:tc>
          <w:tcPr>
            <w:tcW w:w="0" w:type="auto"/>
            <w:vAlign w:val="center"/>
          </w:tcPr>
          <w:p w14:paraId="15E13176" w14:textId="639A98E7" w:rsidR="005A756A" w:rsidRPr="00B77B51" w:rsidRDefault="005A756A" w:rsidP="00B77B51">
            <w:pPr>
              <w:spacing w:line="276" w:lineRule="auto"/>
              <w:rPr>
                <w:rFonts w:ascii="Cambria" w:hAnsi="Cambria"/>
                <w:sz w:val="20"/>
              </w:rPr>
            </w:pPr>
            <w:r w:rsidRPr="00B77B51">
              <w:rPr>
                <w:rFonts w:ascii="Cambria" w:hAnsi="Cambria"/>
                <w:sz w:val="20"/>
              </w:rPr>
              <w:t xml:space="preserve">- zwiększenie liczby mieszkańców na terenach rewitalizowanych </w:t>
            </w:r>
            <w:r w:rsidR="00B77B51" w:rsidRPr="00B77B51">
              <w:rPr>
                <w:rFonts w:ascii="Cambria" w:hAnsi="Cambria"/>
                <w:sz w:val="20"/>
              </w:rPr>
              <w:t>– 1 376 osób</w:t>
            </w:r>
          </w:p>
          <w:p w14:paraId="4E470026" w14:textId="2A490C05" w:rsidR="005A756A" w:rsidRPr="00B77B51" w:rsidRDefault="005A756A" w:rsidP="00B77B51">
            <w:pPr>
              <w:spacing w:line="276" w:lineRule="auto"/>
              <w:rPr>
                <w:rFonts w:ascii="Cambria" w:hAnsi="Cambria"/>
                <w:sz w:val="20"/>
              </w:rPr>
            </w:pPr>
            <w:r w:rsidRPr="00B77B51">
              <w:rPr>
                <w:rFonts w:ascii="Cambria" w:hAnsi="Cambria"/>
                <w:sz w:val="20"/>
              </w:rPr>
              <w:t xml:space="preserve">- spadek bezrobocia </w:t>
            </w:r>
            <w:r w:rsidR="00B77B51" w:rsidRPr="00B77B51">
              <w:rPr>
                <w:rFonts w:ascii="Cambria" w:hAnsi="Cambria"/>
                <w:sz w:val="20"/>
              </w:rPr>
              <w:t>– 3,75%</w:t>
            </w:r>
          </w:p>
        </w:tc>
      </w:tr>
    </w:tbl>
    <w:p w14:paraId="2CAD5545" w14:textId="08146A71" w:rsidR="00361F6C" w:rsidRDefault="00361F6C" w:rsidP="00B77B51">
      <w:pPr>
        <w:rPr>
          <w:rFonts w:ascii="Cambria" w:hAnsi="Cambria"/>
        </w:rPr>
      </w:pPr>
    </w:p>
    <w:p w14:paraId="10AD12BC" w14:textId="64A2C2B9" w:rsidR="00361F6C" w:rsidRDefault="00361F6C" w:rsidP="00876C34">
      <w:pPr>
        <w:spacing w:line="360" w:lineRule="auto"/>
        <w:ind w:firstLine="708"/>
        <w:jc w:val="both"/>
        <w:rPr>
          <w:rFonts w:ascii="Cambria" w:hAnsi="Cambria"/>
        </w:rPr>
      </w:pPr>
      <w:r>
        <w:rPr>
          <w:rFonts w:ascii="Cambria" w:hAnsi="Cambria"/>
        </w:rPr>
        <w:t xml:space="preserve">Monitorowanie skutków realizacji programu rewitalizacji będzie się odbywało poprzez cykliczną, prowadzoną co dwa lata analizę poziomu wskaźników wykorzystanych na etapie delimitacji obszarów zdegradowanych. </w:t>
      </w:r>
    </w:p>
    <w:p w14:paraId="5AB46187" w14:textId="77777777" w:rsidR="00361F6C" w:rsidRDefault="00361F6C" w:rsidP="00876C34">
      <w:pPr>
        <w:spacing w:line="360" w:lineRule="auto"/>
        <w:ind w:firstLine="708"/>
        <w:jc w:val="both"/>
        <w:rPr>
          <w:rFonts w:ascii="Cambria" w:hAnsi="Cambria"/>
        </w:rPr>
      </w:pPr>
      <w:r>
        <w:rPr>
          <w:rFonts w:ascii="Cambria" w:hAnsi="Cambria"/>
        </w:rPr>
        <w:t xml:space="preserve">Pomiar wskaźników będzie odbywał się na dwóch poziomach: a) pomiar wartości wskaźników na terenach rewitalizacji, w celu sprawdzenia jak prowadzone działania wpłynęły na dany obszar; b) pomiar wartości wskaźników na terenie całej gminy – przewiduje się, że wpływ działań rewitalizacyjnych będzie odczuwalny na terenie całej gminy stąd pojawia się konieczność przeprowadzenia analizy zjawisk kryzysowych na większym obszarze. </w:t>
      </w:r>
    </w:p>
    <w:p w14:paraId="550E70D4" w14:textId="77777777" w:rsidR="00361F6C" w:rsidRDefault="00361F6C" w:rsidP="00876C34">
      <w:pPr>
        <w:spacing w:line="360" w:lineRule="auto"/>
        <w:ind w:firstLine="708"/>
        <w:jc w:val="both"/>
        <w:rPr>
          <w:rFonts w:ascii="Cambria" w:hAnsi="Cambria"/>
        </w:rPr>
      </w:pPr>
      <w:r>
        <w:rPr>
          <w:rFonts w:ascii="Cambria" w:hAnsi="Cambria"/>
        </w:rPr>
        <w:t xml:space="preserve">Bieżące monitorowanie poziomu wdrażania programu rewitalizacji będzie uwzględniało aktualny stan realizacji przedsięwzięć podstawowych i pozostałych przyjętych w programie. Monitorowanie realizacji przedsięwzięć będzie polegało na sporządzaniu rocznych sprawozdań, które swym zakresem będą obejmować zagadnienia dotyczące: </w:t>
      </w:r>
    </w:p>
    <w:p w14:paraId="260B475D" w14:textId="77777777" w:rsidR="00361F6C" w:rsidRDefault="00361F6C" w:rsidP="00F3294F">
      <w:pPr>
        <w:pStyle w:val="Akapitzlist"/>
        <w:numPr>
          <w:ilvl w:val="0"/>
          <w:numId w:val="23"/>
        </w:numPr>
        <w:spacing w:before="120" w:after="120" w:line="360" w:lineRule="auto"/>
        <w:jc w:val="both"/>
        <w:rPr>
          <w:rFonts w:ascii="Cambria" w:hAnsi="Cambria"/>
        </w:rPr>
      </w:pPr>
      <w:r w:rsidRPr="00467C1B">
        <w:rPr>
          <w:rFonts w:ascii="Cambria" w:hAnsi="Cambria"/>
        </w:rPr>
        <w:t>stopnia przygotowania projektu do realizacji (</w:t>
      </w:r>
      <w:r>
        <w:rPr>
          <w:rFonts w:ascii="Cambria" w:hAnsi="Cambria"/>
        </w:rPr>
        <w:t xml:space="preserve">m.in. </w:t>
      </w:r>
      <w:r w:rsidRPr="00467C1B">
        <w:rPr>
          <w:rFonts w:ascii="Cambria" w:hAnsi="Cambria"/>
        </w:rPr>
        <w:t>posiadanej dokumentacji, przygotowan</w:t>
      </w:r>
      <w:r>
        <w:rPr>
          <w:rFonts w:ascii="Cambria" w:hAnsi="Cambria"/>
        </w:rPr>
        <w:t>ia terenu</w:t>
      </w:r>
      <w:r w:rsidRPr="00467C1B">
        <w:rPr>
          <w:rFonts w:ascii="Cambria" w:hAnsi="Cambria"/>
        </w:rPr>
        <w:t xml:space="preserve">), </w:t>
      </w:r>
    </w:p>
    <w:p w14:paraId="19BD862A" w14:textId="77777777" w:rsidR="00361F6C" w:rsidRDefault="00361F6C" w:rsidP="00F3294F">
      <w:pPr>
        <w:pStyle w:val="Akapitzlist"/>
        <w:numPr>
          <w:ilvl w:val="0"/>
          <w:numId w:val="23"/>
        </w:numPr>
        <w:spacing w:before="120" w:after="120" w:line="360" w:lineRule="auto"/>
        <w:jc w:val="both"/>
        <w:rPr>
          <w:rFonts w:ascii="Cambria" w:hAnsi="Cambria"/>
        </w:rPr>
      </w:pPr>
      <w:r w:rsidRPr="00467C1B">
        <w:rPr>
          <w:rFonts w:ascii="Cambria" w:hAnsi="Cambria"/>
        </w:rPr>
        <w:lastRenderedPageBreak/>
        <w:t xml:space="preserve">w przypadku już rozpoczętych działań </w:t>
      </w:r>
      <w:r>
        <w:rPr>
          <w:rFonts w:ascii="Cambria" w:hAnsi="Cambria"/>
        </w:rPr>
        <w:t>–</w:t>
      </w:r>
      <w:r w:rsidRPr="00467C1B">
        <w:rPr>
          <w:rFonts w:ascii="Cambria" w:hAnsi="Cambria"/>
        </w:rPr>
        <w:t xml:space="preserve"> </w:t>
      </w:r>
      <w:r>
        <w:rPr>
          <w:rFonts w:ascii="Cambria" w:hAnsi="Cambria"/>
        </w:rPr>
        <w:t>ocenę prowadzonych prac (czy są opóźnienia, co zostało już wykonane, jakie prace zostaną podjęte w dalszej kolejności),</w:t>
      </w:r>
    </w:p>
    <w:p w14:paraId="16D0C8C2" w14:textId="77777777" w:rsidR="00361F6C" w:rsidRDefault="00361F6C" w:rsidP="00F3294F">
      <w:pPr>
        <w:pStyle w:val="Akapitzlist"/>
        <w:numPr>
          <w:ilvl w:val="0"/>
          <w:numId w:val="23"/>
        </w:numPr>
        <w:spacing w:before="120" w:after="120" w:line="360" w:lineRule="auto"/>
        <w:jc w:val="both"/>
        <w:rPr>
          <w:rFonts w:ascii="Cambria" w:hAnsi="Cambria"/>
        </w:rPr>
      </w:pPr>
      <w:r>
        <w:rPr>
          <w:rFonts w:ascii="Cambria" w:hAnsi="Cambria"/>
        </w:rPr>
        <w:t>analizę poniesionych kosztów finansowych – wielkość środków przeznaczonych na dany projekt, stopień ich wykorzystania, określenie źródeł finansowania, prognozę dalszych kosztów, które trzeba ponieść na rzecz danego projektu.</w:t>
      </w:r>
    </w:p>
    <w:p w14:paraId="62B28999" w14:textId="1FFE8A45" w:rsidR="00361F6C" w:rsidRDefault="00361F6C" w:rsidP="00876C34">
      <w:pPr>
        <w:spacing w:line="360" w:lineRule="auto"/>
        <w:ind w:firstLine="708"/>
        <w:jc w:val="both"/>
        <w:rPr>
          <w:rFonts w:ascii="Cambria" w:hAnsi="Cambria"/>
        </w:rPr>
      </w:pPr>
      <w:r>
        <w:rPr>
          <w:rFonts w:ascii="Cambria" w:hAnsi="Cambria"/>
        </w:rPr>
        <w:t>Dzięki regularnemu przeprowadzaniu monitorowania i oceny wykonanych zadań rewitalizacyjnych będzie możliwa aktualizacja programu rewitalizacji i dostosowanie go do bieżących potrzeb</w:t>
      </w:r>
      <w:r w:rsidRPr="00452D2A">
        <w:rPr>
          <w:rFonts w:ascii="Cambria" w:hAnsi="Cambria"/>
        </w:rPr>
        <w:t xml:space="preserve"> oraz w uzasadnionych przypadkach nanoszenie zmian uchwałą Rady</w:t>
      </w:r>
      <w:r>
        <w:rPr>
          <w:rFonts w:ascii="Cambria" w:hAnsi="Cambria"/>
        </w:rPr>
        <w:t xml:space="preserve"> </w:t>
      </w:r>
      <w:r w:rsidR="00876C34">
        <w:rPr>
          <w:rFonts w:ascii="Cambria" w:hAnsi="Cambria"/>
        </w:rPr>
        <w:t>Miejskiej w Jutrosinie</w:t>
      </w:r>
      <w:r>
        <w:rPr>
          <w:rFonts w:ascii="Cambria" w:hAnsi="Cambria"/>
        </w:rPr>
        <w:t xml:space="preserve">. </w:t>
      </w:r>
    </w:p>
    <w:p w14:paraId="7655AB97" w14:textId="6505B93E" w:rsidR="00361F6C" w:rsidRDefault="00361F6C" w:rsidP="00BF795E">
      <w:pPr>
        <w:pStyle w:val="Nagwek1"/>
        <w:numPr>
          <w:ilvl w:val="0"/>
          <w:numId w:val="1"/>
        </w:numPr>
        <w:spacing w:line="360" w:lineRule="auto"/>
      </w:pPr>
      <w:bookmarkStart w:id="96" w:name="_Toc486314174"/>
      <w:bookmarkStart w:id="97" w:name="_Toc498342203"/>
      <w:r w:rsidRPr="00434AE2">
        <w:t>Komplementarność pomiędzy poszczególnymi przedsięwzięciami rewitalizacyjnymi</w:t>
      </w:r>
      <w:bookmarkEnd w:id="96"/>
      <w:bookmarkEnd w:id="97"/>
    </w:p>
    <w:p w14:paraId="4FA4A71B" w14:textId="77777777" w:rsidR="00361F6C" w:rsidRPr="00717449" w:rsidRDefault="00361F6C" w:rsidP="00876C34">
      <w:pPr>
        <w:spacing w:line="360" w:lineRule="auto"/>
        <w:ind w:firstLine="708"/>
        <w:jc w:val="both"/>
        <w:rPr>
          <w:rFonts w:ascii="Cambria" w:hAnsi="Cambria"/>
        </w:rPr>
      </w:pPr>
      <w:r>
        <w:rPr>
          <w:rFonts w:ascii="Cambria" w:hAnsi="Cambria"/>
        </w:rPr>
        <w:t xml:space="preserve">Planowane w programie rewitalizacji działania mają być komplementarne, a więc muszą uzupełniać się pod względem przestrzennym, przedmiotowym, proceduralno – instytucjonalnym i okresowym oraz pod względem źródeł finansowania. Tak podjęte działania pozwolą na kompleksowe wykonanie założeń programu i osiągnięcie maksymalnych efektów. </w:t>
      </w:r>
    </w:p>
    <w:p w14:paraId="7AAB9C55" w14:textId="70261F36" w:rsidR="00361F6C" w:rsidRPr="00876C34" w:rsidRDefault="00361F6C" w:rsidP="00F3294F">
      <w:pPr>
        <w:pStyle w:val="Nagwek2"/>
        <w:numPr>
          <w:ilvl w:val="0"/>
          <w:numId w:val="29"/>
        </w:numPr>
      </w:pPr>
      <w:bookmarkStart w:id="98" w:name="_Toc486314175"/>
      <w:bookmarkStart w:id="99" w:name="_Toc498342204"/>
      <w:r w:rsidRPr="00876C34">
        <w:t>Komplementarność przestrzenna</w:t>
      </w:r>
      <w:bookmarkEnd w:id="98"/>
      <w:bookmarkEnd w:id="99"/>
    </w:p>
    <w:p w14:paraId="5D0DA8ED" w14:textId="77777777" w:rsidR="00E94B1B" w:rsidRDefault="00E94B1B" w:rsidP="00876C34">
      <w:pPr>
        <w:spacing w:line="360" w:lineRule="auto"/>
        <w:ind w:firstLine="708"/>
        <w:jc w:val="both"/>
        <w:rPr>
          <w:rFonts w:ascii="Cambria" w:hAnsi="Cambria"/>
        </w:rPr>
      </w:pPr>
    </w:p>
    <w:p w14:paraId="24996DCE" w14:textId="21C9FD78" w:rsidR="00361F6C" w:rsidRDefault="00361F6C" w:rsidP="00876C34">
      <w:pPr>
        <w:spacing w:line="360" w:lineRule="auto"/>
        <w:ind w:firstLine="708"/>
        <w:jc w:val="both"/>
        <w:rPr>
          <w:rFonts w:ascii="Cambria" w:hAnsi="Cambria"/>
        </w:rPr>
      </w:pPr>
      <w:r w:rsidRPr="007510CF">
        <w:rPr>
          <w:rFonts w:ascii="Cambria" w:hAnsi="Cambria"/>
        </w:rPr>
        <w:t>Zapewnienie komplementarności przestrzennej ma zagwarantować efektywne oddziaływanie Lokalnego Programu Rewitalizacji na cały obszar kryzysowy oraz synergię przestrzenną poszczególnych projektów rewitalizacyjnych. Umożliwi to synchronizację efektów oddziaływania na sytuację kryzysową. Co istotne, realizowane działania nie będą skutkowały transferem problemów na inne obszary miasta oraz nie będą wyzwalały niepożądanych problemów, ta</w:t>
      </w:r>
      <w:r>
        <w:rPr>
          <w:rFonts w:ascii="Cambria" w:hAnsi="Cambria"/>
        </w:rPr>
        <w:t>kich jak segregacja społeczna i </w:t>
      </w:r>
      <w:r w:rsidRPr="007510CF">
        <w:rPr>
          <w:rFonts w:ascii="Cambria" w:hAnsi="Cambria"/>
        </w:rPr>
        <w:t xml:space="preserve">wykluczenie. Komplementarność przestrzenna została zapewniona poprzez koncentrację projektów na </w:t>
      </w:r>
      <w:r>
        <w:rPr>
          <w:rFonts w:ascii="Cambria" w:hAnsi="Cambria"/>
        </w:rPr>
        <w:t>wyznaczonych obszarach</w:t>
      </w:r>
      <w:r w:rsidRPr="007510CF">
        <w:rPr>
          <w:rFonts w:ascii="Cambria" w:hAnsi="Cambria"/>
        </w:rPr>
        <w:t xml:space="preserve"> rewitalizacji. Skupienie projektów wyselekcjonowan</w:t>
      </w:r>
      <w:r>
        <w:rPr>
          <w:rFonts w:ascii="Cambria" w:hAnsi="Cambria"/>
        </w:rPr>
        <w:t>ych do realizacji na wyznaczonych obszarach rewitalizacji będzie w </w:t>
      </w:r>
      <w:r w:rsidRPr="007510CF">
        <w:rPr>
          <w:rFonts w:ascii="Cambria" w:hAnsi="Cambria"/>
        </w:rPr>
        <w:t>s</w:t>
      </w:r>
      <w:r>
        <w:rPr>
          <w:rFonts w:ascii="Cambria" w:hAnsi="Cambria"/>
        </w:rPr>
        <w:t>posób pozytywny rzutować na całą gminę</w:t>
      </w:r>
      <w:r w:rsidRPr="007510CF">
        <w:rPr>
          <w:rFonts w:ascii="Cambria" w:hAnsi="Cambria"/>
        </w:rPr>
        <w:t>, ponieważ wiele z nich dotyczyć będzie działań podejmowanych dla miejsc użyteczności publicznej, dzięki temu korzystać z nich będą mogli mieszkańcy spoza obszaru bezpośrednio obję</w:t>
      </w:r>
      <w:r>
        <w:rPr>
          <w:rFonts w:ascii="Cambria" w:hAnsi="Cambria"/>
        </w:rPr>
        <w:t xml:space="preserve">tego procesem rewitalizacji. </w:t>
      </w:r>
    </w:p>
    <w:p w14:paraId="2D16344E" w14:textId="025577D7" w:rsidR="00361F6C" w:rsidRDefault="00361F6C" w:rsidP="00C1694A">
      <w:pPr>
        <w:spacing w:line="360" w:lineRule="auto"/>
        <w:ind w:firstLine="708"/>
        <w:jc w:val="both"/>
        <w:rPr>
          <w:rFonts w:ascii="Cambria" w:hAnsi="Cambria"/>
        </w:rPr>
      </w:pPr>
      <w:r w:rsidRPr="007510CF">
        <w:rPr>
          <w:rFonts w:ascii="Cambria" w:hAnsi="Cambria"/>
        </w:rPr>
        <w:t>Komplementarność przestrzenna projektów rewitalizacyjnych oznacza, że przy formułowaniu wzięto pod uwagę miejsce planowanej realizacji</w:t>
      </w:r>
      <w:r>
        <w:rPr>
          <w:rFonts w:ascii="Cambria" w:hAnsi="Cambria"/>
        </w:rPr>
        <w:t xml:space="preserve"> </w:t>
      </w:r>
      <w:r w:rsidRPr="007510CF">
        <w:rPr>
          <w:rFonts w:ascii="Cambria" w:hAnsi="Cambria"/>
        </w:rPr>
        <w:t>-</w:t>
      </w:r>
      <w:r>
        <w:rPr>
          <w:rFonts w:ascii="Cambria" w:hAnsi="Cambria"/>
        </w:rPr>
        <w:t xml:space="preserve"> </w:t>
      </w:r>
      <w:r w:rsidRPr="007510CF">
        <w:rPr>
          <w:rFonts w:ascii="Cambria" w:hAnsi="Cambria"/>
        </w:rPr>
        <w:t xml:space="preserve">czy jest ono zlokalizowane </w:t>
      </w:r>
      <w:r w:rsidR="00E94B1B">
        <w:rPr>
          <w:rFonts w:ascii="Cambria" w:hAnsi="Cambria"/>
        </w:rPr>
        <w:br/>
      </w:r>
      <w:r w:rsidRPr="007510CF">
        <w:rPr>
          <w:rFonts w:ascii="Cambria" w:hAnsi="Cambria"/>
        </w:rPr>
        <w:t xml:space="preserve">w granicach obszaru rewitalizacji, jak również czy jego realizacja spowoduje wzmocnienie innych </w:t>
      </w:r>
      <w:r w:rsidRPr="007510CF">
        <w:rPr>
          <w:rFonts w:ascii="Cambria" w:hAnsi="Cambria"/>
        </w:rPr>
        <w:lastRenderedPageBreak/>
        <w:t>działań, zapewniając kompleksowe wzmocnienie realizacji danego celu na całym obszarze wskazanym do rewitalizacji.</w:t>
      </w:r>
    </w:p>
    <w:p w14:paraId="0962A785" w14:textId="77777777" w:rsidR="00CC607A" w:rsidRDefault="00CC607A" w:rsidP="00CC607A">
      <w:pPr>
        <w:widowControl w:val="0"/>
        <w:suppressAutoHyphens/>
        <w:autoSpaceDN w:val="0"/>
        <w:spacing w:after="0" w:line="360" w:lineRule="auto"/>
        <w:ind w:firstLine="708"/>
        <w:jc w:val="both"/>
        <w:textAlignment w:val="baseline"/>
        <w:rPr>
          <w:rFonts w:ascii="Times New Roman" w:eastAsia="Times New Roman" w:hAnsi="Times New Roman" w:cs="Times New Roman"/>
          <w:kern w:val="3"/>
          <w:sz w:val="24"/>
          <w:szCs w:val="24"/>
          <w:lang w:eastAsia="pl-PL"/>
        </w:rPr>
      </w:pPr>
      <w:r>
        <w:rPr>
          <w:rFonts w:ascii="Times New Roman" w:eastAsia="Times New Roman" w:hAnsi="Times New Roman" w:cs="Times New Roman"/>
          <w:kern w:val="3"/>
          <w:sz w:val="24"/>
          <w:szCs w:val="24"/>
          <w:lang w:eastAsia="pl-PL"/>
        </w:rPr>
        <w:t xml:space="preserve">Zaproponowane przedsięwzięcia rewitalizacyjne, zarówno te podstawowe, jak </w:t>
      </w:r>
      <w:r>
        <w:rPr>
          <w:rFonts w:ascii="Times New Roman" w:eastAsia="Times New Roman" w:hAnsi="Times New Roman" w:cs="Times New Roman"/>
          <w:kern w:val="3"/>
          <w:sz w:val="24"/>
          <w:szCs w:val="24"/>
          <w:lang w:eastAsia="pl-PL"/>
        </w:rPr>
        <w:br/>
        <w:t>i uzupełniające, zaplanowane zostały w taki sposób, aby nie dopuścić do przenoszenia zidentyfikowanych problemów na inne obszary bądź też do występowania niepożądanych efektów społecznych np. takich jak wykluczenie. Ponadto prowadzone będą działania ukierunkowane na integrację społeczną oraz poprawienie jakości i atrakcyjności przestrzeni publicznych. Kształt obszarów rewitalizacji oraz charakter projektów mają na celu wywieranie pozytywnego wpływu nie tylko na obszar rewitalizowany, ale także na pozostałą część obszaru zdegradowanego oraz resztę gminy.</w:t>
      </w:r>
    </w:p>
    <w:p w14:paraId="1930FB5C" w14:textId="04F95FAA" w:rsidR="007517EA" w:rsidRDefault="00CC607A" w:rsidP="00547F96">
      <w:pPr>
        <w:widowControl w:val="0"/>
        <w:suppressAutoHyphens/>
        <w:autoSpaceDN w:val="0"/>
        <w:spacing w:after="0" w:line="360" w:lineRule="auto"/>
        <w:ind w:firstLine="708"/>
        <w:jc w:val="both"/>
        <w:textAlignment w:val="baseline"/>
        <w:rPr>
          <w:rFonts w:ascii="Times New Roman" w:eastAsia="Times New Roman" w:hAnsi="Times New Roman" w:cs="Times New Roman"/>
          <w:kern w:val="3"/>
          <w:sz w:val="24"/>
          <w:szCs w:val="24"/>
          <w:lang w:eastAsia="pl-PL"/>
        </w:rPr>
      </w:pPr>
      <w:r w:rsidRPr="00547F96">
        <w:rPr>
          <w:rFonts w:ascii="Times New Roman" w:eastAsia="Times New Roman" w:hAnsi="Times New Roman" w:cs="Times New Roman"/>
          <w:kern w:val="3"/>
          <w:sz w:val="24"/>
          <w:szCs w:val="24"/>
          <w:lang w:eastAsia="pl-PL"/>
        </w:rPr>
        <w:t xml:space="preserve">Działania infrastrukturalne (zarówno projekty kluczowe jak i uzupełniające) będą skupione na obszarach rewitalizacji, tj. w takich jednostkach jak: Bartoszewice, Pawłowo </w:t>
      </w:r>
      <w:r w:rsidR="007517EA" w:rsidRPr="00547F96">
        <w:rPr>
          <w:rFonts w:ascii="Times New Roman" w:eastAsia="Times New Roman" w:hAnsi="Times New Roman" w:cs="Times New Roman"/>
          <w:kern w:val="3"/>
          <w:sz w:val="24"/>
          <w:szCs w:val="24"/>
          <w:lang w:eastAsia="pl-PL"/>
        </w:rPr>
        <w:br/>
      </w:r>
      <w:r w:rsidRPr="00547F96">
        <w:rPr>
          <w:rFonts w:ascii="Times New Roman" w:eastAsia="Times New Roman" w:hAnsi="Times New Roman" w:cs="Times New Roman"/>
          <w:kern w:val="3"/>
          <w:sz w:val="24"/>
          <w:szCs w:val="24"/>
          <w:lang w:eastAsia="pl-PL"/>
        </w:rPr>
        <w:t>i Jutrosin II. Działania te mają wspólny cel: zapewnienie odpowiedniej bazy infrastrukturalnej, która będzie służyć integracji i aktywizacji mieszkańców.</w:t>
      </w:r>
      <w:r w:rsidR="007517EA" w:rsidRPr="00547F96">
        <w:rPr>
          <w:rFonts w:ascii="Times New Roman" w:eastAsia="Times New Roman" w:hAnsi="Times New Roman" w:cs="Times New Roman"/>
          <w:kern w:val="3"/>
          <w:sz w:val="24"/>
          <w:szCs w:val="24"/>
          <w:lang w:eastAsia="pl-PL"/>
        </w:rPr>
        <w:t xml:space="preserve"> Na poniższych mapach zaznaczono lokalizacje projektów inwestycyjnych i miękkich z listy podstawowej. Projekty uzupełniające polegające na organizacji imprez i wydarzeń lokalnych będą organizowane na wyznaczonych do tego celu terenach publicznych obszarów rewitalizacji. </w:t>
      </w:r>
      <w:r w:rsidR="00547F96" w:rsidRPr="00547F96">
        <w:rPr>
          <w:rFonts w:ascii="Times New Roman" w:eastAsia="Times New Roman" w:hAnsi="Times New Roman" w:cs="Times New Roman"/>
          <w:kern w:val="3"/>
          <w:sz w:val="24"/>
          <w:szCs w:val="24"/>
          <w:lang w:eastAsia="pl-PL"/>
        </w:rPr>
        <w:t>Działania z listy projektów uzupełniających dot. poprawy</w:t>
      </w:r>
      <w:r w:rsidR="007517EA" w:rsidRPr="00547F96">
        <w:rPr>
          <w:rFonts w:ascii="Times New Roman" w:eastAsia="Times New Roman" w:hAnsi="Times New Roman" w:cs="Times New Roman"/>
          <w:kern w:val="3"/>
          <w:sz w:val="24"/>
          <w:szCs w:val="24"/>
          <w:lang w:eastAsia="pl-PL"/>
        </w:rPr>
        <w:t xml:space="preserve"> zagospodarowania przestrzennego i estetyki przestrzeni publicznych</w:t>
      </w:r>
      <w:r w:rsidR="00547F96" w:rsidRPr="00547F96">
        <w:rPr>
          <w:rFonts w:ascii="Times New Roman" w:eastAsia="Times New Roman" w:hAnsi="Times New Roman" w:cs="Times New Roman"/>
          <w:kern w:val="3"/>
          <w:sz w:val="24"/>
          <w:szCs w:val="24"/>
          <w:lang w:eastAsia="pl-PL"/>
        </w:rPr>
        <w:t xml:space="preserve"> będą prowadzone w centralnych częściach OR. </w:t>
      </w:r>
    </w:p>
    <w:p w14:paraId="6DD7B51A" w14:textId="7995C1D8" w:rsidR="00547F96" w:rsidRPr="001D53CA" w:rsidRDefault="00547F96" w:rsidP="00547F96">
      <w:pPr>
        <w:widowControl w:val="0"/>
        <w:suppressAutoHyphens/>
        <w:autoSpaceDN w:val="0"/>
        <w:spacing w:after="0" w:line="360" w:lineRule="auto"/>
        <w:ind w:firstLine="708"/>
        <w:jc w:val="both"/>
        <w:textAlignment w:val="baseline"/>
        <w:rPr>
          <w:rFonts w:ascii="Cambria" w:hAnsi="Cambria"/>
          <w:b/>
        </w:rPr>
      </w:pPr>
    </w:p>
    <w:p w14:paraId="23E31666" w14:textId="112024D0" w:rsidR="00CC607A" w:rsidRDefault="00CC607A" w:rsidP="00CC607A">
      <w:pPr>
        <w:spacing w:line="360" w:lineRule="auto"/>
        <w:ind w:firstLine="708"/>
        <w:jc w:val="both"/>
        <w:rPr>
          <w:rFonts w:ascii="Times New Roman" w:hAnsi="Times New Roman" w:cs="Times New Roman"/>
          <w:sz w:val="24"/>
          <w:szCs w:val="24"/>
        </w:rPr>
      </w:pPr>
    </w:p>
    <w:p w14:paraId="7C07F0D5" w14:textId="77777777" w:rsidR="00CC607A" w:rsidRDefault="00CC607A" w:rsidP="00CC607A">
      <w:pPr>
        <w:keepNext/>
        <w:spacing w:line="360" w:lineRule="auto"/>
        <w:ind w:firstLine="708"/>
        <w:jc w:val="both"/>
      </w:pPr>
      <w:r>
        <w:rPr>
          <w:rFonts w:ascii="Cambria" w:hAnsi="Cambria"/>
          <w:noProof/>
          <w:lang w:eastAsia="pl-PL"/>
        </w:rPr>
        <w:lastRenderedPageBreak/>
        <w:drawing>
          <wp:inline distT="0" distB="0" distL="0" distR="0" wp14:anchorId="55120341" wp14:editId="4C85F6C3">
            <wp:extent cx="5760720" cy="4826635"/>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Jutrosin tereny zdegradowane bez drzew z projektami twardymi.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60720" cy="4826635"/>
                    </a:xfrm>
                    <a:prstGeom prst="rect">
                      <a:avLst/>
                    </a:prstGeom>
                  </pic:spPr>
                </pic:pic>
              </a:graphicData>
            </a:graphic>
          </wp:inline>
        </w:drawing>
      </w:r>
    </w:p>
    <w:p w14:paraId="51693C14" w14:textId="5ABDB0C0" w:rsidR="00CC607A" w:rsidRDefault="00CC607A" w:rsidP="00CC607A">
      <w:pPr>
        <w:pStyle w:val="Legenda"/>
        <w:jc w:val="center"/>
      </w:pPr>
      <w:bookmarkStart w:id="100" w:name="_Toc498342216"/>
      <w:r>
        <w:t xml:space="preserve">Rysunek </w:t>
      </w:r>
      <w:fldSimple w:instr=" SEQ Rysunek \* ARABIC ">
        <w:r w:rsidR="007E7359">
          <w:rPr>
            <w:noProof/>
          </w:rPr>
          <w:t>5</w:t>
        </w:r>
      </w:fldSimple>
      <w:r>
        <w:t>. Lokalizacja projektów inwestycyjnych</w:t>
      </w:r>
      <w:bookmarkEnd w:id="100"/>
    </w:p>
    <w:p w14:paraId="38F92D6C" w14:textId="237EC45D" w:rsidR="00CC607A" w:rsidRPr="007B0BE4" w:rsidRDefault="00CC607A" w:rsidP="007B0BE4">
      <w:pPr>
        <w:pStyle w:val="Legenda"/>
        <w:jc w:val="center"/>
        <w:rPr>
          <w:rFonts w:ascii="Cambria" w:hAnsi="Cambria"/>
        </w:rPr>
      </w:pPr>
      <w:r w:rsidRPr="007B0BE4">
        <w:rPr>
          <w:rFonts w:ascii="Cambria" w:hAnsi="Cambria"/>
        </w:rPr>
        <w:t>Źródło: opracowanie własne</w:t>
      </w:r>
    </w:p>
    <w:p w14:paraId="083F3BC9" w14:textId="77777777" w:rsidR="00CC607A" w:rsidRDefault="00CC607A" w:rsidP="00CC607A">
      <w:pPr>
        <w:keepNext/>
        <w:spacing w:line="360" w:lineRule="auto"/>
        <w:ind w:firstLine="708"/>
        <w:jc w:val="both"/>
      </w:pPr>
      <w:r>
        <w:rPr>
          <w:rFonts w:ascii="Cambria" w:hAnsi="Cambria"/>
          <w:noProof/>
          <w:lang w:eastAsia="pl-PL"/>
        </w:rPr>
        <w:lastRenderedPageBreak/>
        <w:drawing>
          <wp:inline distT="0" distB="0" distL="0" distR="0" wp14:anchorId="21A6F859" wp14:editId="0CBE0E34">
            <wp:extent cx="5760720" cy="4826635"/>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Jutrosin tereny zdegradowane bez drzew z projektami miękkimi.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60720" cy="4826635"/>
                    </a:xfrm>
                    <a:prstGeom prst="rect">
                      <a:avLst/>
                    </a:prstGeom>
                  </pic:spPr>
                </pic:pic>
              </a:graphicData>
            </a:graphic>
          </wp:inline>
        </w:drawing>
      </w:r>
    </w:p>
    <w:p w14:paraId="3F71632A" w14:textId="53C3B34A" w:rsidR="00CC607A" w:rsidRDefault="00CC607A" w:rsidP="00CC607A">
      <w:pPr>
        <w:pStyle w:val="Legenda"/>
        <w:jc w:val="center"/>
      </w:pPr>
      <w:bookmarkStart w:id="101" w:name="_Toc498342217"/>
      <w:r>
        <w:t xml:space="preserve">Rysunek </w:t>
      </w:r>
      <w:fldSimple w:instr=" SEQ Rysunek \* ARABIC ">
        <w:r w:rsidR="007E7359">
          <w:rPr>
            <w:noProof/>
          </w:rPr>
          <w:t>6</w:t>
        </w:r>
      </w:fldSimple>
      <w:r>
        <w:t>. Lokalizacja projektów miękkich</w:t>
      </w:r>
      <w:bookmarkEnd w:id="101"/>
    </w:p>
    <w:p w14:paraId="621907D3" w14:textId="181D8A72" w:rsidR="00CC607A" w:rsidRPr="007B0BE4" w:rsidRDefault="00CC607A" w:rsidP="007B0BE4">
      <w:pPr>
        <w:pStyle w:val="Legenda"/>
        <w:jc w:val="center"/>
        <w:rPr>
          <w:rFonts w:ascii="Cambria" w:hAnsi="Cambria"/>
        </w:rPr>
      </w:pPr>
      <w:r w:rsidRPr="007B0BE4">
        <w:rPr>
          <w:rFonts w:ascii="Cambria" w:hAnsi="Cambria"/>
        </w:rPr>
        <w:t>Źródło: opracowanie własne</w:t>
      </w:r>
    </w:p>
    <w:p w14:paraId="4C4A5E47" w14:textId="36E8694F" w:rsidR="00361F6C" w:rsidRDefault="00361F6C" w:rsidP="00F3294F">
      <w:pPr>
        <w:pStyle w:val="Nagwek2"/>
        <w:numPr>
          <w:ilvl w:val="0"/>
          <w:numId w:val="29"/>
        </w:numPr>
      </w:pPr>
      <w:bookmarkStart w:id="102" w:name="_Toc486314176"/>
      <w:bookmarkStart w:id="103" w:name="_Toc498342205"/>
      <w:r w:rsidRPr="00CC7C90">
        <w:t>Komplementarność problemowa</w:t>
      </w:r>
      <w:bookmarkEnd w:id="102"/>
      <w:bookmarkEnd w:id="103"/>
    </w:p>
    <w:p w14:paraId="6DA1731C" w14:textId="77777777" w:rsidR="004850D0" w:rsidRDefault="004850D0" w:rsidP="00C1694A">
      <w:pPr>
        <w:spacing w:line="360" w:lineRule="auto"/>
        <w:ind w:firstLine="708"/>
        <w:jc w:val="both"/>
        <w:rPr>
          <w:rFonts w:ascii="Cambria" w:hAnsi="Cambria"/>
        </w:rPr>
      </w:pPr>
    </w:p>
    <w:p w14:paraId="5C0F9A90" w14:textId="7E9F26D9" w:rsidR="00361F6C" w:rsidRDefault="00361F6C" w:rsidP="00C1694A">
      <w:pPr>
        <w:spacing w:line="360" w:lineRule="auto"/>
        <w:ind w:firstLine="708"/>
        <w:jc w:val="both"/>
        <w:rPr>
          <w:rFonts w:ascii="Cambria" w:hAnsi="Cambria"/>
        </w:rPr>
      </w:pPr>
      <w:r>
        <w:rPr>
          <w:rFonts w:ascii="Cambria" w:hAnsi="Cambria"/>
        </w:rPr>
        <w:t>Proponowane przedsięwzięcia zaprojektowane zostały w taki sposób, aby dopełniały się wzajemnie pod względem tematycznym i dążyły do osiągnięcia wspólnego celu. W poniżs</w:t>
      </w:r>
      <w:r w:rsidR="00D238B1">
        <w:rPr>
          <w:rFonts w:ascii="Cambria" w:hAnsi="Cambria"/>
        </w:rPr>
        <w:t xml:space="preserve">zej tabeli </w:t>
      </w:r>
      <w:r w:rsidR="00D238B1">
        <w:rPr>
          <w:rFonts w:ascii="Times New Roman" w:eastAsia="Times New Roman" w:hAnsi="Times New Roman" w:cs="Times New Roman"/>
          <w:kern w:val="3"/>
          <w:sz w:val="24"/>
          <w:szCs w:val="24"/>
          <w:lang w:eastAsia="pl-PL"/>
        </w:rPr>
        <w:t>przedstawiono jak poszczególne projekty są powiązane z wyznaczonymi kierunkami działań.</w:t>
      </w:r>
      <w:r>
        <w:rPr>
          <w:rFonts w:ascii="Cambria" w:hAnsi="Cambria"/>
        </w:rPr>
        <w:t xml:space="preserve"> </w:t>
      </w:r>
    </w:p>
    <w:p w14:paraId="2CBB0AA6" w14:textId="77777777" w:rsidR="007B0BE4" w:rsidRDefault="007B0BE4">
      <w:pPr>
        <w:rPr>
          <w:rFonts w:ascii="Cambria" w:eastAsia="Times New Roman" w:hAnsi="Cambria" w:cs="Times New Roman"/>
          <w:b/>
          <w:bCs/>
          <w:sz w:val="20"/>
          <w:szCs w:val="20"/>
          <w:lang w:eastAsia="pl-PL"/>
        </w:rPr>
      </w:pPr>
      <w:bookmarkStart w:id="104" w:name="_Toc486314121"/>
      <w:r>
        <w:rPr>
          <w:rFonts w:ascii="Cambria" w:hAnsi="Cambria"/>
        </w:rPr>
        <w:br w:type="page"/>
      </w:r>
    </w:p>
    <w:p w14:paraId="48F3AEE4" w14:textId="77777777" w:rsidR="007B0BE4" w:rsidRDefault="007B0BE4" w:rsidP="00361F6C">
      <w:pPr>
        <w:pStyle w:val="Legenda"/>
        <w:jc w:val="center"/>
        <w:rPr>
          <w:rFonts w:ascii="Cambria" w:hAnsi="Cambria"/>
        </w:rPr>
        <w:sectPr w:rsidR="007B0BE4">
          <w:pgSz w:w="11906" w:h="16838"/>
          <w:pgMar w:top="1417" w:right="1417" w:bottom="1417" w:left="1417" w:header="708" w:footer="708" w:gutter="0"/>
          <w:cols w:space="708"/>
          <w:docGrid w:linePitch="360"/>
        </w:sectPr>
      </w:pPr>
    </w:p>
    <w:p w14:paraId="41C6153B" w14:textId="6019CAB6" w:rsidR="00361F6C" w:rsidRDefault="00361F6C" w:rsidP="00361F6C">
      <w:pPr>
        <w:pStyle w:val="Legenda"/>
        <w:jc w:val="center"/>
        <w:rPr>
          <w:rFonts w:ascii="Cambria" w:hAnsi="Cambria"/>
        </w:rPr>
      </w:pPr>
      <w:bookmarkStart w:id="105" w:name="_Toc498342233"/>
      <w:r w:rsidRPr="00CC7C90">
        <w:rPr>
          <w:rFonts w:ascii="Cambria" w:hAnsi="Cambria"/>
        </w:rPr>
        <w:lastRenderedPageBreak/>
        <w:t xml:space="preserve">Tabela </w:t>
      </w:r>
      <w:r w:rsidRPr="00CC7C90">
        <w:rPr>
          <w:rFonts w:ascii="Cambria" w:hAnsi="Cambria"/>
          <w:b w:val="0"/>
        </w:rPr>
        <w:fldChar w:fldCharType="begin"/>
      </w:r>
      <w:r w:rsidRPr="00CC7C90">
        <w:rPr>
          <w:rFonts w:ascii="Cambria" w:hAnsi="Cambria"/>
        </w:rPr>
        <w:instrText xml:space="preserve"> SEQ Tabela \* ARABIC </w:instrText>
      </w:r>
      <w:r w:rsidRPr="00CC7C90">
        <w:rPr>
          <w:rFonts w:ascii="Cambria" w:hAnsi="Cambria"/>
          <w:b w:val="0"/>
        </w:rPr>
        <w:fldChar w:fldCharType="separate"/>
      </w:r>
      <w:r w:rsidR="007E7359">
        <w:rPr>
          <w:rFonts w:ascii="Cambria" w:hAnsi="Cambria"/>
          <w:noProof/>
        </w:rPr>
        <w:t>16</w:t>
      </w:r>
      <w:r w:rsidRPr="00CC7C90">
        <w:rPr>
          <w:rFonts w:ascii="Cambria" w:hAnsi="Cambria"/>
          <w:b w:val="0"/>
        </w:rPr>
        <w:fldChar w:fldCharType="end"/>
      </w:r>
      <w:r w:rsidRPr="00CC7C90">
        <w:rPr>
          <w:rFonts w:ascii="Cambria" w:hAnsi="Cambria"/>
        </w:rPr>
        <w:t>: Komplementarność problemowa projektów</w:t>
      </w:r>
      <w:bookmarkEnd w:id="104"/>
      <w:bookmarkEnd w:id="105"/>
    </w:p>
    <w:tbl>
      <w:tblPr>
        <w:tblStyle w:val="Tabela-Siatka"/>
        <w:tblW w:w="14170" w:type="dxa"/>
        <w:tblLook w:val="04A0" w:firstRow="1" w:lastRow="0" w:firstColumn="1" w:lastColumn="0" w:noHBand="0" w:noVBand="1"/>
      </w:tblPr>
      <w:tblGrid>
        <w:gridCol w:w="3397"/>
        <w:gridCol w:w="1985"/>
        <w:gridCol w:w="1554"/>
        <w:gridCol w:w="1492"/>
        <w:gridCol w:w="1489"/>
        <w:gridCol w:w="2129"/>
        <w:gridCol w:w="2124"/>
      </w:tblGrid>
      <w:tr w:rsidR="00D238B1" w:rsidRPr="003A3CE0" w14:paraId="2890EB30" w14:textId="77777777" w:rsidTr="00725A22">
        <w:tc>
          <w:tcPr>
            <w:tcW w:w="3397" w:type="dxa"/>
            <w:vMerge w:val="restart"/>
            <w:vAlign w:val="center"/>
          </w:tcPr>
          <w:p w14:paraId="27CCCFFF" w14:textId="77777777" w:rsidR="00D238B1" w:rsidRPr="003A3CE0" w:rsidRDefault="00D238B1" w:rsidP="00725A22">
            <w:pPr>
              <w:jc w:val="center"/>
              <w:rPr>
                <w:rFonts w:ascii="Cambria" w:hAnsi="Cambria"/>
              </w:rPr>
            </w:pPr>
            <w:r w:rsidRPr="003A3CE0">
              <w:rPr>
                <w:rFonts w:ascii="Cambria" w:hAnsi="Cambria"/>
              </w:rPr>
              <w:t>Nazwa Projektu</w:t>
            </w:r>
          </w:p>
        </w:tc>
        <w:tc>
          <w:tcPr>
            <w:tcW w:w="5031" w:type="dxa"/>
            <w:gridSpan w:val="3"/>
            <w:vAlign w:val="center"/>
          </w:tcPr>
          <w:p w14:paraId="77542F3E" w14:textId="77777777" w:rsidR="00D238B1" w:rsidRPr="003A3CE0" w:rsidRDefault="00D238B1" w:rsidP="00725A22">
            <w:pPr>
              <w:jc w:val="center"/>
              <w:rPr>
                <w:rFonts w:ascii="Cambria" w:hAnsi="Cambria"/>
              </w:rPr>
            </w:pPr>
            <w:r w:rsidRPr="003A3CE0">
              <w:rPr>
                <w:rFonts w:ascii="Cambria" w:hAnsi="Cambria"/>
              </w:rPr>
              <w:t xml:space="preserve">Cel strategiczny: </w:t>
            </w:r>
            <w:r w:rsidRPr="003A3CE0">
              <w:rPr>
                <w:rFonts w:ascii="Cambria" w:hAnsi="Cambria" w:cs="Times New Roman"/>
              </w:rPr>
              <w:t>Poprawa warunków i jakości życia mieszkańców</w:t>
            </w:r>
          </w:p>
        </w:tc>
        <w:tc>
          <w:tcPr>
            <w:tcW w:w="5742" w:type="dxa"/>
            <w:gridSpan w:val="3"/>
            <w:vAlign w:val="center"/>
          </w:tcPr>
          <w:p w14:paraId="73A553E8" w14:textId="77777777" w:rsidR="00D238B1" w:rsidRPr="003A3CE0" w:rsidRDefault="00D238B1" w:rsidP="00725A22">
            <w:pPr>
              <w:ind w:firstLine="358"/>
              <w:jc w:val="center"/>
              <w:rPr>
                <w:rFonts w:ascii="Cambria" w:hAnsi="Cambria"/>
              </w:rPr>
            </w:pPr>
            <w:r w:rsidRPr="003A3CE0">
              <w:rPr>
                <w:rFonts w:ascii="Cambria" w:hAnsi="Cambria"/>
              </w:rPr>
              <w:t xml:space="preserve">Cel strategiczny: Zwiększenie funkcjonalności </w:t>
            </w:r>
            <w:r>
              <w:rPr>
                <w:rFonts w:ascii="Cambria" w:hAnsi="Cambria"/>
              </w:rPr>
              <w:br/>
            </w:r>
            <w:r w:rsidRPr="003A3CE0">
              <w:rPr>
                <w:rFonts w:ascii="Cambria" w:hAnsi="Cambria"/>
              </w:rPr>
              <w:t>i atrakcyjności przestrzeni publicznych</w:t>
            </w:r>
          </w:p>
        </w:tc>
      </w:tr>
      <w:tr w:rsidR="00D238B1" w:rsidRPr="003A3CE0" w14:paraId="03979325" w14:textId="77777777" w:rsidTr="00725A22">
        <w:tc>
          <w:tcPr>
            <w:tcW w:w="3397" w:type="dxa"/>
            <w:vMerge/>
            <w:vAlign w:val="center"/>
          </w:tcPr>
          <w:p w14:paraId="5A9B464F" w14:textId="77777777" w:rsidR="00D238B1" w:rsidRPr="003A3CE0" w:rsidRDefault="00D238B1" w:rsidP="00725A22">
            <w:pPr>
              <w:jc w:val="center"/>
              <w:rPr>
                <w:rFonts w:ascii="Cambria" w:hAnsi="Cambria"/>
              </w:rPr>
            </w:pPr>
          </w:p>
        </w:tc>
        <w:tc>
          <w:tcPr>
            <w:tcW w:w="1985" w:type="dxa"/>
            <w:vAlign w:val="center"/>
          </w:tcPr>
          <w:p w14:paraId="11E5358B" w14:textId="77777777" w:rsidR="00D238B1" w:rsidRPr="003A3CE0" w:rsidRDefault="00D238B1" w:rsidP="00725A22">
            <w:pPr>
              <w:jc w:val="center"/>
              <w:rPr>
                <w:rFonts w:ascii="Cambria" w:hAnsi="Cambria"/>
              </w:rPr>
            </w:pPr>
            <w:r w:rsidRPr="003A3CE0">
              <w:rPr>
                <w:rFonts w:ascii="Cambria" w:hAnsi="Cambria"/>
              </w:rPr>
              <w:t>Kierunek 1: Rozwój przedsiębiorczości i zwiększenie aktywności zawodowej</w:t>
            </w:r>
          </w:p>
        </w:tc>
        <w:tc>
          <w:tcPr>
            <w:tcW w:w="1554" w:type="dxa"/>
            <w:vAlign w:val="center"/>
          </w:tcPr>
          <w:p w14:paraId="2143DE1B" w14:textId="77777777" w:rsidR="00D238B1" w:rsidRPr="003A3CE0" w:rsidRDefault="00D238B1" w:rsidP="00725A22">
            <w:pPr>
              <w:jc w:val="center"/>
              <w:rPr>
                <w:rFonts w:ascii="Cambria" w:hAnsi="Cambria"/>
              </w:rPr>
            </w:pPr>
            <w:r w:rsidRPr="003A3CE0">
              <w:rPr>
                <w:rFonts w:ascii="Cambria" w:hAnsi="Cambria"/>
              </w:rPr>
              <w:t>Kierunek 2: Wsparcie dla osób starszych</w:t>
            </w:r>
          </w:p>
        </w:tc>
        <w:tc>
          <w:tcPr>
            <w:tcW w:w="1492" w:type="dxa"/>
            <w:vAlign w:val="center"/>
          </w:tcPr>
          <w:p w14:paraId="43AC65A9" w14:textId="77777777" w:rsidR="00D238B1" w:rsidRPr="003A3CE0" w:rsidRDefault="00D238B1" w:rsidP="00725A22">
            <w:pPr>
              <w:jc w:val="center"/>
              <w:rPr>
                <w:rFonts w:ascii="Cambria" w:hAnsi="Cambria"/>
              </w:rPr>
            </w:pPr>
            <w:r w:rsidRPr="003A3CE0">
              <w:rPr>
                <w:rFonts w:ascii="Cambria" w:hAnsi="Cambria"/>
              </w:rPr>
              <w:t>Kierunek 3: Integracja mieszkańców</w:t>
            </w:r>
          </w:p>
        </w:tc>
        <w:tc>
          <w:tcPr>
            <w:tcW w:w="1489" w:type="dxa"/>
            <w:vAlign w:val="center"/>
          </w:tcPr>
          <w:p w14:paraId="47C4D28B" w14:textId="77777777" w:rsidR="00D238B1" w:rsidRPr="003A3CE0" w:rsidRDefault="00D238B1" w:rsidP="00725A22">
            <w:pPr>
              <w:jc w:val="center"/>
              <w:rPr>
                <w:rFonts w:ascii="Cambria" w:hAnsi="Cambria"/>
              </w:rPr>
            </w:pPr>
            <w:r w:rsidRPr="003A3CE0">
              <w:rPr>
                <w:rFonts w:ascii="Cambria" w:hAnsi="Cambria"/>
              </w:rPr>
              <w:t>Kierunek 1: Zwiększenie atrakcyjności turystycznej</w:t>
            </w:r>
          </w:p>
        </w:tc>
        <w:tc>
          <w:tcPr>
            <w:tcW w:w="2129" w:type="dxa"/>
            <w:vAlign w:val="center"/>
          </w:tcPr>
          <w:p w14:paraId="64CE09A4" w14:textId="77777777" w:rsidR="00D238B1" w:rsidRPr="003A3CE0" w:rsidRDefault="00D238B1" w:rsidP="00725A22">
            <w:pPr>
              <w:jc w:val="center"/>
              <w:rPr>
                <w:rFonts w:ascii="Cambria" w:hAnsi="Cambria"/>
              </w:rPr>
            </w:pPr>
            <w:r w:rsidRPr="003A3CE0">
              <w:rPr>
                <w:rFonts w:ascii="Cambria" w:hAnsi="Cambria"/>
              </w:rPr>
              <w:t xml:space="preserve">Kierunek 2: Rozwój i modernizacja infrastruktury drogowej, technicznej </w:t>
            </w:r>
            <w:r>
              <w:rPr>
                <w:rFonts w:ascii="Cambria" w:hAnsi="Cambria"/>
              </w:rPr>
              <w:br/>
            </w:r>
            <w:r w:rsidRPr="003A3CE0">
              <w:rPr>
                <w:rFonts w:ascii="Cambria" w:hAnsi="Cambria"/>
              </w:rPr>
              <w:t>i społecznej</w:t>
            </w:r>
          </w:p>
        </w:tc>
        <w:tc>
          <w:tcPr>
            <w:tcW w:w="2124" w:type="dxa"/>
            <w:vAlign w:val="center"/>
          </w:tcPr>
          <w:p w14:paraId="4F54CF0A" w14:textId="77777777" w:rsidR="00D238B1" w:rsidRPr="003A3CE0" w:rsidRDefault="00D238B1" w:rsidP="00725A22">
            <w:pPr>
              <w:jc w:val="center"/>
              <w:rPr>
                <w:rFonts w:ascii="Cambria" w:hAnsi="Cambria"/>
              </w:rPr>
            </w:pPr>
            <w:r w:rsidRPr="003A3CE0">
              <w:rPr>
                <w:rFonts w:ascii="Cambria" w:hAnsi="Cambria"/>
              </w:rPr>
              <w:t xml:space="preserve">Kierunek 3: Stworzenie bezpiecznych miejsc rekreacji </w:t>
            </w:r>
            <w:r w:rsidRPr="003A3CE0">
              <w:rPr>
                <w:rFonts w:ascii="Cambria" w:hAnsi="Cambria"/>
              </w:rPr>
              <w:br/>
              <w:t>i wypoczynku</w:t>
            </w:r>
          </w:p>
        </w:tc>
      </w:tr>
      <w:tr w:rsidR="00D238B1" w14:paraId="7283826B" w14:textId="77777777" w:rsidTr="00725A22">
        <w:tc>
          <w:tcPr>
            <w:tcW w:w="3397" w:type="dxa"/>
            <w:vAlign w:val="center"/>
          </w:tcPr>
          <w:p w14:paraId="68F4A41E" w14:textId="77777777" w:rsidR="00D238B1" w:rsidRPr="003A3CE0" w:rsidRDefault="00D238B1" w:rsidP="00725A22">
            <w:pPr>
              <w:jc w:val="center"/>
              <w:rPr>
                <w:rFonts w:ascii="Cambria" w:hAnsi="Cambria"/>
              </w:rPr>
            </w:pPr>
            <w:r w:rsidRPr="003A3CE0">
              <w:rPr>
                <w:rFonts w:ascii="Cambria" w:hAnsi="Cambria"/>
              </w:rPr>
              <w:t xml:space="preserve">Poprawa funkcjonalności </w:t>
            </w:r>
            <w:r>
              <w:rPr>
                <w:rFonts w:ascii="Cambria" w:hAnsi="Cambria"/>
              </w:rPr>
              <w:br/>
            </w:r>
            <w:r w:rsidRPr="003A3CE0">
              <w:rPr>
                <w:rFonts w:ascii="Cambria" w:hAnsi="Cambria"/>
              </w:rPr>
              <w:t>i zagospodarowania przestrzeni centrum Jutrosina</w:t>
            </w:r>
          </w:p>
        </w:tc>
        <w:tc>
          <w:tcPr>
            <w:tcW w:w="1985" w:type="dxa"/>
            <w:shd w:val="clear" w:color="auto" w:fill="8EAADB" w:themeFill="accent1" w:themeFillTint="99"/>
            <w:vAlign w:val="center"/>
          </w:tcPr>
          <w:p w14:paraId="0C48FD26" w14:textId="77777777" w:rsidR="00D238B1" w:rsidRDefault="00D238B1" w:rsidP="00725A22">
            <w:pPr>
              <w:jc w:val="center"/>
            </w:pPr>
          </w:p>
        </w:tc>
        <w:tc>
          <w:tcPr>
            <w:tcW w:w="1554" w:type="dxa"/>
            <w:shd w:val="clear" w:color="auto" w:fill="8EAADB" w:themeFill="accent1" w:themeFillTint="99"/>
            <w:vAlign w:val="center"/>
          </w:tcPr>
          <w:p w14:paraId="67246402" w14:textId="77777777" w:rsidR="00D238B1" w:rsidRDefault="00D238B1" w:rsidP="00725A22">
            <w:pPr>
              <w:jc w:val="center"/>
            </w:pPr>
          </w:p>
        </w:tc>
        <w:tc>
          <w:tcPr>
            <w:tcW w:w="1492" w:type="dxa"/>
            <w:shd w:val="clear" w:color="auto" w:fill="8EAADB" w:themeFill="accent1" w:themeFillTint="99"/>
            <w:vAlign w:val="center"/>
          </w:tcPr>
          <w:p w14:paraId="7A1D8C52" w14:textId="77777777" w:rsidR="00D238B1" w:rsidRDefault="00D238B1" w:rsidP="00725A22">
            <w:pPr>
              <w:jc w:val="center"/>
            </w:pPr>
          </w:p>
        </w:tc>
        <w:tc>
          <w:tcPr>
            <w:tcW w:w="1489" w:type="dxa"/>
            <w:vAlign w:val="center"/>
          </w:tcPr>
          <w:p w14:paraId="5A9D1FB2" w14:textId="77777777" w:rsidR="00D238B1" w:rsidRDefault="00D238B1" w:rsidP="00725A22">
            <w:pPr>
              <w:jc w:val="center"/>
            </w:pPr>
          </w:p>
        </w:tc>
        <w:tc>
          <w:tcPr>
            <w:tcW w:w="2129" w:type="dxa"/>
            <w:shd w:val="clear" w:color="auto" w:fill="8EAADB" w:themeFill="accent1" w:themeFillTint="99"/>
            <w:vAlign w:val="center"/>
          </w:tcPr>
          <w:p w14:paraId="58D5DDE2" w14:textId="77777777" w:rsidR="00D238B1" w:rsidRDefault="00D238B1" w:rsidP="00725A22">
            <w:pPr>
              <w:jc w:val="center"/>
            </w:pPr>
          </w:p>
        </w:tc>
        <w:tc>
          <w:tcPr>
            <w:tcW w:w="2124" w:type="dxa"/>
            <w:vAlign w:val="center"/>
          </w:tcPr>
          <w:p w14:paraId="1FAE085C" w14:textId="77777777" w:rsidR="00D238B1" w:rsidRDefault="00D238B1" w:rsidP="00725A22">
            <w:pPr>
              <w:jc w:val="center"/>
            </w:pPr>
          </w:p>
        </w:tc>
      </w:tr>
      <w:tr w:rsidR="00D238B1" w14:paraId="3CBEF56B" w14:textId="77777777" w:rsidTr="00725A22">
        <w:tc>
          <w:tcPr>
            <w:tcW w:w="3397" w:type="dxa"/>
            <w:vAlign w:val="center"/>
          </w:tcPr>
          <w:p w14:paraId="3A2F2A46" w14:textId="77777777" w:rsidR="00D238B1" w:rsidRPr="003A3CE0" w:rsidRDefault="00D238B1" w:rsidP="00725A22">
            <w:pPr>
              <w:jc w:val="center"/>
              <w:rPr>
                <w:rFonts w:ascii="Cambria" w:hAnsi="Cambria"/>
              </w:rPr>
            </w:pPr>
            <w:r w:rsidRPr="003A3CE0">
              <w:rPr>
                <w:rFonts w:ascii="Cambria" w:hAnsi="Cambria"/>
              </w:rPr>
              <w:t>Zwiększenie integracji i poczucia tożsamości lokalnej mieszkańców</w:t>
            </w:r>
          </w:p>
        </w:tc>
        <w:tc>
          <w:tcPr>
            <w:tcW w:w="1985" w:type="dxa"/>
            <w:vAlign w:val="center"/>
          </w:tcPr>
          <w:p w14:paraId="3E758C62" w14:textId="77777777" w:rsidR="00D238B1" w:rsidRDefault="00D238B1" w:rsidP="00725A22">
            <w:pPr>
              <w:jc w:val="center"/>
            </w:pPr>
          </w:p>
        </w:tc>
        <w:tc>
          <w:tcPr>
            <w:tcW w:w="1554" w:type="dxa"/>
            <w:shd w:val="clear" w:color="auto" w:fill="8EAADB" w:themeFill="accent1" w:themeFillTint="99"/>
            <w:vAlign w:val="center"/>
          </w:tcPr>
          <w:p w14:paraId="3E9753FC" w14:textId="77777777" w:rsidR="00D238B1" w:rsidRDefault="00D238B1" w:rsidP="00725A22">
            <w:pPr>
              <w:jc w:val="center"/>
            </w:pPr>
          </w:p>
        </w:tc>
        <w:tc>
          <w:tcPr>
            <w:tcW w:w="1492" w:type="dxa"/>
            <w:shd w:val="clear" w:color="auto" w:fill="8EAADB" w:themeFill="accent1" w:themeFillTint="99"/>
            <w:vAlign w:val="center"/>
          </w:tcPr>
          <w:p w14:paraId="4E7DAFDB" w14:textId="77777777" w:rsidR="00D238B1" w:rsidRDefault="00D238B1" w:rsidP="00725A22">
            <w:pPr>
              <w:jc w:val="center"/>
            </w:pPr>
          </w:p>
        </w:tc>
        <w:tc>
          <w:tcPr>
            <w:tcW w:w="1489" w:type="dxa"/>
            <w:vAlign w:val="center"/>
          </w:tcPr>
          <w:p w14:paraId="46D03F12" w14:textId="77777777" w:rsidR="00D238B1" w:rsidRDefault="00D238B1" w:rsidP="00725A22">
            <w:pPr>
              <w:jc w:val="center"/>
            </w:pPr>
          </w:p>
        </w:tc>
        <w:tc>
          <w:tcPr>
            <w:tcW w:w="2129" w:type="dxa"/>
            <w:vAlign w:val="center"/>
          </w:tcPr>
          <w:p w14:paraId="3E107F90" w14:textId="77777777" w:rsidR="00D238B1" w:rsidRDefault="00D238B1" w:rsidP="00725A22">
            <w:pPr>
              <w:jc w:val="center"/>
            </w:pPr>
          </w:p>
        </w:tc>
        <w:tc>
          <w:tcPr>
            <w:tcW w:w="2124" w:type="dxa"/>
            <w:vAlign w:val="center"/>
          </w:tcPr>
          <w:p w14:paraId="19FA91FA" w14:textId="77777777" w:rsidR="00D238B1" w:rsidRDefault="00D238B1" w:rsidP="00725A22">
            <w:pPr>
              <w:jc w:val="center"/>
            </w:pPr>
          </w:p>
        </w:tc>
      </w:tr>
      <w:tr w:rsidR="00D238B1" w14:paraId="770525F2" w14:textId="77777777" w:rsidTr="00725A22">
        <w:tc>
          <w:tcPr>
            <w:tcW w:w="3397" w:type="dxa"/>
            <w:vAlign w:val="center"/>
          </w:tcPr>
          <w:p w14:paraId="04D9DC4C" w14:textId="77777777" w:rsidR="00D238B1" w:rsidRPr="003A3CE0" w:rsidRDefault="00D238B1" w:rsidP="00725A22">
            <w:pPr>
              <w:jc w:val="center"/>
              <w:rPr>
                <w:rFonts w:ascii="Cambria" w:hAnsi="Cambria"/>
              </w:rPr>
            </w:pPr>
            <w:r w:rsidRPr="003A3CE0">
              <w:rPr>
                <w:rFonts w:ascii="Cambria" w:hAnsi="Cambria"/>
              </w:rPr>
              <w:t>Stworzenie Domu Dziennego Pobytu dla osób w wieku 60+</w:t>
            </w:r>
          </w:p>
        </w:tc>
        <w:tc>
          <w:tcPr>
            <w:tcW w:w="1985" w:type="dxa"/>
            <w:vAlign w:val="center"/>
          </w:tcPr>
          <w:p w14:paraId="34E4FB98" w14:textId="77777777" w:rsidR="00D238B1" w:rsidRDefault="00D238B1" w:rsidP="00725A22">
            <w:pPr>
              <w:jc w:val="center"/>
            </w:pPr>
          </w:p>
        </w:tc>
        <w:tc>
          <w:tcPr>
            <w:tcW w:w="1554" w:type="dxa"/>
            <w:shd w:val="clear" w:color="auto" w:fill="8EAADB" w:themeFill="accent1" w:themeFillTint="99"/>
            <w:vAlign w:val="center"/>
          </w:tcPr>
          <w:p w14:paraId="4F94C199" w14:textId="77777777" w:rsidR="00D238B1" w:rsidRDefault="00D238B1" w:rsidP="00725A22">
            <w:pPr>
              <w:jc w:val="center"/>
            </w:pPr>
          </w:p>
        </w:tc>
        <w:tc>
          <w:tcPr>
            <w:tcW w:w="1492" w:type="dxa"/>
            <w:vAlign w:val="center"/>
          </w:tcPr>
          <w:p w14:paraId="18D3DA15" w14:textId="77777777" w:rsidR="00D238B1" w:rsidRDefault="00D238B1" w:rsidP="00725A22">
            <w:pPr>
              <w:jc w:val="center"/>
            </w:pPr>
          </w:p>
        </w:tc>
        <w:tc>
          <w:tcPr>
            <w:tcW w:w="1489" w:type="dxa"/>
            <w:vAlign w:val="center"/>
          </w:tcPr>
          <w:p w14:paraId="126226C2" w14:textId="77777777" w:rsidR="00D238B1" w:rsidRDefault="00D238B1" w:rsidP="00725A22">
            <w:pPr>
              <w:jc w:val="center"/>
            </w:pPr>
          </w:p>
        </w:tc>
        <w:tc>
          <w:tcPr>
            <w:tcW w:w="2129" w:type="dxa"/>
            <w:shd w:val="clear" w:color="auto" w:fill="8EAADB" w:themeFill="accent1" w:themeFillTint="99"/>
            <w:vAlign w:val="center"/>
          </w:tcPr>
          <w:p w14:paraId="5A758CC2" w14:textId="77777777" w:rsidR="00D238B1" w:rsidRDefault="00D238B1" w:rsidP="00725A22">
            <w:pPr>
              <w:jc w:val="center"/>
            </w:pPr>
          </w:p>
        </w:tc>
        <w:tc>
          <w:tcPr>
            <w:tcW w:w="2124" w:type="dxa"/>
            <w:vAlign w:val="center"/>
          </w:tcPr>
          <w:p w14:paraId="6AA5D5BA" w14:textId="77777777" w:rsidR="00D238B1" w:rsidRDefault="00D238B1" w:rsidP="00725A22">
            <w:pPr>
              <w:jc w:val="center"/>
            </w:pPr>
          </w:p>
        </w:tc>
      </w:tr>
      <w:tr w:rsidR="00D238B1" w14:paraId="23EF1533" w14:textId="77777777" w:rsidTr="00725A22">
        <w:tc>
          <w:tcPr>
            <w:tcW w:w="3397" w:type="dxa"/>
            <w:vAlign w:val="center"/>
          </w:tcPr>
          <w:p w14:paraId="1B8DABE7" w14:textId="77777777" w:rsidR="00D238B1" w:rsidRPr="003A3CE0" w:rsidRDefault="00D238B1" w:rsidP="00725A22">
            <w:pPr>
              <w:jc w:val="center"/>
              <w:rPr>
                <w:rFonts w:ascii="Cambria" w:hAnsi="Cambria"/>
              </w:rPr>
            </w:pPr>
            <w:r w:rsidRPr="003A3CE0">
              <w:rPr>
                <w:rFonts w:ascii="Cambria" w:hAnsi="Cambria"/>
              </w:rPr>
              <w:t>Spływy kajakowe</w:t>
            </w:r>
          </w:p>
        </w:tc>
        <w:tc>
          <w:tcPr>
            <w:tcW w:w="1985" w:type="dxa"/>
            <w:vAlign w:val="center"/>
          </w:tcPr>
          <w:p w14:paraId="2508817B" w14:textId="77777777" w:rsidR="00D238B1" w:rsidRDefault="00D238B1" w:rsidP="00725A22">
            <w:pPr>
              <w:jc w:val="center"/>
            </w:pPr>
          </w:p>
        </w:tc>
        <w:tc>
          <w:tcPr>
            <w:tcW w:w="1554" w:type="dxa"/>
            <w:vAlign w:val="center"/>
          </w:tcPr>
          <w:p w14:paraId="525C06E0" w14:textId="77777777" w:rsidR="00D238B1" w:rsidRDefault="00D238B1" w:rsidP="00725A22">
            <w:pPr>
              <w:jc w:val="center"/>
            </w:pPr>
          </w:p>
        </w:tc>
        <w:tc>
          <w:tcPr>
            <w:tcW w:w="1492" w:type="dxa"/>
            <w:shd w:val="clear" w:color="auto" w:fill="8EAADB" w:themeFill="accent1" w:themeFillTint="99"/>
            <w:vAlign w:val="center"/>
          </w:tcPr>
          <w:p w14:paraId="2F80AC3F" w14:textId="77777777" w:rsidR="00D238B1" w:rsidRDefault="00D238B1" w:rsidP="00725A22">
            <w:pPr>
              <w:jc w:val="center"/>
            </w:pPr>
          </w:p>
        </w:tc>
        <w:tc>
          <w:tcPr>
            <w:tcW w:w="1489" w:type="dxa"/>
            <w:shd w:val="clear" w:color="auto" w:fill="8EAADB" w:themeFill="accent1" w:themeFillTint="99"/>
            <w:vAlign w:val="center"/>
          </w:tcPr>
          <w:p w14:paraId="765CC3CD" w14:textId="77777777" w:rsidR="00D238B1" w:rsidRDefault="00D238B1" w:rsidP="00725A22">
            <w:pPr>
              <w:jc w:val="center"/>
            </w:pPr>
          </w:p>
        </w:tc>
        <w:tc>
          <w:tcPr>
            <w:tcW w:w="2129" w:type="dxa"/>
            <w:vAlign w:val="center"/>
          </w:tcPr>
          <w:p w14:paraId="5FD08449" w14:textId="77777777" w:rsidR="00D238B1" w:rsidRDefault="00D238B1" w:rsidP="00725A22">
            <w:pPr>
              <w:jc w:val="center"/>
            </w:pPr>
          </w:p>
        </w:tc>
        <w:tc>
          <w:tcPr>
            <w:tcW w:w="2124" w:type="dxa"/>
            <w:shd w:val="clear" w:color="auto" w:fill="8EAADB" w:themeFill="accent1" w:themeFillTint="99"/>
            <w:vAlign w:val="center"/>
          </w:tcPr>
          <w:p w14:paraId="5D6FC540" w14:textId="77777777" w:rsidR="00D238B1" w:rsidRDefault="00D238B1" w:rsidP="00725A22">
            <w:pPr>
              <w:jc w:val="center"/>
            </w:pPr>
          </w:p>
        </w:tc>
      </w:tr>
      <w:tr w:rsidR="00D238B1" w14:paraId="78A66355" w14:textId="77777777" w:rsidTr="00725A22">
        <w:tc>
          <w:tcPr>
            <w:tcW w:w="3397" w:type="dxa"/>
            <w:vAlign w:val="center"/>
          </w:tcPr>
          <w:p w14:paraId="260CFD0D" w14:textId="77777777" w:rsidR="00D238B1" w:rsidRPr="003A3CE0" w:rsidRDefault="00D238B1" w:rsidP="00725A22">
            <w:pPr>
              <w:jc w:val="center"/>
              <w:rPr>
                <w:rFonts w:ascii="Cambria" w:hAnsi="Cambria"/>
              </w:rPr>
            </w:pPr>
            <w:r w:rsidRPr="003A3CE0">
              <w:rPr>
                <w:rFonts w:ascii="Cambria" w:hAnsi="Cambria"/>
              </w:rPr>
              <w:t>Zwiększenie atrakcyjności turystycznej</w:t>
            </w:r>
          </w:p>
        </w:tc>
        <w:tc>
          <w:tcPr>
            <w:tcW w:w="1985" w:type="dxa"/>
            <w:vAlign w:val="center"/>
          </w:tcPr>
          <w:p w14:paraId="5B54A60D" w14:textId="77777777" w:rsidR="00D238B1" w:rsidRDefault="00D238B1" w:rsidP="00725A22">
            <w:pPr>
              <w:jc w:val="center"/>
            </w:pPr>
          </w:p>
        </w:tc>
        <w:tc>
          <w:tcPr>
            <w:tcW w:w="1554" w:type="dxa"/>
            <w:vAlign w:val="center"/>
          </w:tcPr>
          <w:p w14:paraId="597321C1" w14:textId="77777777" w:rsidR="00D238B1" w:rsidRDefault="00D238B1" w:rsidP="00725A22">
            <w:pPr>
              <w:jc w:val="center"/>
            </w:pPr>
          </w:p>
        </w:tc>
        <w:tc>
          <w:tcPr>
            <w:tcW w:w="1492" w:type="dxa"/>
            <w:vAlign w:val="center"/>
          </w:tcPr>
          <w:p w14:paraId="30E2CB92" w14:textId="77777777" w:rsidR="00D238B1" w:rsidRDefault="00D238B1" w:rsidP="00725A22">
            <w:pPr>
              <w:jc w:val="center"/>
            </w:pPr>
          </w:p>
        </w:tc>
        <w:tc>
          <w:tcPr>
            <w:tcW w:w="1489" w:type="dxa"/>
            <w:shd w:val="clear" w:color="auto" w:fill="8EAADB" w:themeFill="accent1" w:themeFillTint="99"/>
            <w:vAlign w:val="center"/>
          </w:tcPr>
          <w:p w14:paraId="07A86D72" w14:textId="77777777" w:rsidR="00D238B1" w:rsidRDefault="00D238B1" w:rsidP="00725A22">
            <w:pPr>
              <w:jc w:val="center"/>
            </w:pPr>
          </w:p>
        </w:tc>
        <w:tc>
          <w:tcPr>
            <w:tcW w:w="2129" w:type="dxa"/>
            <w:vAlign w:val="center"/>
          </w:tcPr>
          <w:p w14:paraId="637B53E0" w14:textId="77777777" w:rsidR="00D238B1" w:rsidRDefault="00D238B1" w:rsidP="00725A22">
            <w:pPr>
              <w:jc w:val="center"/>
            </w:pPr>
          </w:p>
        </w:tc>
        <w:tc>
          <w:tcPr>
            <w:tcW w:w="2124" w:type="dxa"/>
            <w:shd w:val="clear" w:color="auto" w:fill="8EAADB" w:themeFill="accent1" w:themeFillTint="99"/>
            <w:vAlign w:val="center"/>
          </w:tcPr>
          <w:p w14:paraId="0D4DB1B0" w14:textId="77777777" w:rsidR="00D238B1" w:rsidRDefault="00D238B1" w:rsidP="00725A22">
            <w:pPr>
              <w:jc w:val="center"/>
            </w:pPr>
          </w:p>
        </w:tc>
      </w:tr>
      <w:tr w:rsidR="00D238B1" w14:paraId="603F5A69" w14:textId="77777777" w:rsidTr="00725A22">
        <w:tc>
          <w:tcPr>
            <w:tcW w:w="3397" w:type="dxa"/>
            <w:vAlign w:val="center"/>
          </w:tcPr>
          <w:p w14:paraId="223DAF23" w14:textId="77777777" w:rsidR="00D238B1" w:rsidRPr="003A3CE0" w:rsidRDefault="00D238B1" w:rsidP="00725A22">
            <w:pPr>
              <w:jc w:val="center"/>
              <w:rPr>
                <w:rFonts w:ascii="Cambria" w:hAnsi="Cambria"/>
              </w:rPr>
            </w:pPr>
            <w:r w:rsidRPr="003A3CE0">
              <w:rPr>
                <w:rFonts w:ascii="Cambria" w:hAnsi="Cambria"/>
              </w:rPr>
              <w:t>Zwiększenie aktywności zawodowej i rozwój przedsiębiorczości</w:t>
            </w:r>
          </w:p>
        </w:tc>
        <w:tc>
          <w:tcPr>
            <w:tcW w:w="1985" w:type="dxa"/>
            <w:shd w:val="clear" w:color="auto" w:fill="8EAADB" w:themeFill="accent1" w:themeFillTint="99"/>
            <w:vAlign w:val="center"/>
          </w:tcPr>
          <w:p w14:paraId="3374A3EA" w14:textId="77777777" w:rsidR="00D238B1" w:rsidRDefault="00D238B1" w:rsidP="00725A22">
            <w:pPr>
              <w:jc w:val="center"/>
            </w:pPr>
          </w:p>
          <w:p w14:paraId="1CC10574" w14:textId="77777777" w:rsidR="00D238B1" w:rsidRDefault="00D238B1" w:rsidP="00725A22">
            <w:pPr>
              <w:jc w:val="center"/>
            </w:pPr>
          </w:p>
          <w:p w14:paraId="33FAE485" w14:textId="77777777" w:rsidR="00D238B1" w:rsidRDefault="00D238B1" w:rsidP="00725A22">
            <w:pPr>
              <w:jc w:val="center"/>
            </w:pPr>
          </w:p>
          <w:p w14:paraId="3B1D90B1" w14:textId="77777777" w:rsidR="00D238B1" w:rsidRPr="003A3CE0" w:rsidRDefault="00D238B1" w:rsidP="00725A22">
            <w:pPr>
              <w:jc w:val="center"/>
            </w:pPr>
          </w:p>
        </w:tc>
        <w:tc>
          <w:tcPr>
            <w:tcW w:w="1554" w:type="dxa"/>
            <w:vAlign w:val="center"/>
          </w:tcPr>
          <w:p w14:paraId="7844AFFD" w14:textId="77777777" w:rsidR="00D238B1" w:rsidRDefault="00D238B1" w:rsidP="00725A22">
            <w:pPr>
              <w:jc w:val="center"/>
            </w:pPr>
          </w:p>
        </w:tc>
        <w:tc>
          <w:tcPr>
            <w:tcW w:w="1492" w:type="dxa"/>
            <w:vAlign w:val="center"/>
          </w:tcPr>
          <w:p w14:paraId="7E206701" w14:textId="77777777" w:rsidR="00D238B1" w:rsidRDefault="00D238B1" w:rsidP="00725A22">
            <w:pPr>
              <w:jc w:val="center"/>
            </w:pPr>
          </w:p>
        </w:tc>
        <w:tc>
          <w:tcPr>
            <w:tcW w:w="1489" w:type="dxa"/>
            <w:vAlign w:val="center"/>
          </w:tcPr>
          <w:p w14:paraId="3C1C995C" w14:textId="77777777" w:rsidR="00D238B1" w:rsidRDefault="00D238B1" w:rsidP="00725A22">
            <w:pPr>
              <w:jc w:val="center"/>
            </w:pPr>
          </w:p>
        </w:tc>
        <w:tc>
          <w:tcPr>
            <w:tcW w:w="2129" w:type="dxa"/>
            <w:vAlign w:val="center"/>
          </w:tcPr>
          <w:p w14:paraId="30342BF9" w14:textId="77777777" w:rsidR="00D238B1" w:rsidRDefault="00D238B1" w:rsidP="00725A22">
            <w:pPr>
              <w:jc w:val="center"/>
            </w:pPr>
          </w:p>
        </w:tc>
        <w:tc>
          <w:tcPr>
            <w:tcW w:w="2124" w:type="dxa"/>
            <w:vAlign w:val="center"/>
          </w:tcPr>
          <w:p w14:paraId="5C87C938" w14:textId="77777777" w:rsidR="00D238B1" w:rsidRDefault="00D238B1" w:rsidP="00725A22">
            <w:pPr>
              <w:jc w:val="center"/>
            </w:pPr>
          </w:p>
        </w:tc>
      </w:tr>
      <w:tr w:rsidR="00D238B1" w14:paraId="2BBF3538" w14:textId="77777777" w:rsidTr="00725A22">
        <w:tc>
          <w:tcPr>
            <w:tcW w:w="3397" w:type="dxa"/>
            <w:vAlign w:val="center"/>
          </w:tcPr>
          <w:p w14:paraId="797C4BA7" w14:textId="77777777" w:rsidR="00D238B1" w:rsidRPr="003A3CE0" w:rsidRDefault="00D238B1" w:rsidP="00725A22">
            <w:pPr>
              <w:jc w:val="center"/>
              <w:rPr>
                <w:rFonts w:ascii="Cambria" w:hAnsi="Cambria"/>
              </w:rPr>
            </w:pPr>
            <w:r w:rsidRPr="00B9559E">
              <w:rPr>
                <w:rFonts w:ascii="Cambria" w:hAnsi="Cambria"/>
              </w:rPr>
              <w:t>Poprawa zagospodarowania przestrzennego i estetyki przestrzeni publicznych</w:t>
            </w:r>
          </w:p>
        </w:tc>
        <w:tc>
          <w:tcPr>
            <w:tcW w:w="1985" w:type="dxa"/>
            <w:shd w:val="clear" w:color="auto" w:fill="FFFFFF" w:themeFill="background1"/>
            <w:vAlign w:val="center"/>
          </w:tcPr>
          <w:p w14:paraId="306F39E2" w14:textId="77777777" w:rsidR="00D238B1" w:rsidRDefault="00D238B1" w:rsidP="00725A22">
            <w:pPr>
              <w:jc w:val="center"/>
            </w:pPr>
          </w:p>
        </w:tc>
        <w:tc>
          <w:tcPr>
            <w:tcW w:w="1554" w:type="dxa"/>
            <w:vAlign w:val="center"/>
          </w:tcPr>
          <w:p w14:paraId="360C6274" w14:textId="77777777" w:rsidR="00D238B1" w:rsidRDefault="00D238B1" w:rsidP="00725A22">
            <w:pPr>
              <w:jc w:val="center"/>
            </w:pPr>
          </w:p>
        </w:tc>
        <w:tc>
          <w:tcPr>
            <w:tcW w:w="1492" w:type="dxa"/>
            <w:vAlign w:val="center"/>
          </w:tcPr>
          <w:p w14:paraId="1429BD55" w14:textId="77777777" w:rsidR="00D238B1" w:rsidRDefault="00D238B1" w:rsidP="00725A22">
            <w:pPr>
              <w:jc w:val="center"/>
            </w:pPr>
          </w:p>
        </w:tc>
        <w:tc>
          <w:tcPr>
            <w:tcW w:w="1489" w:type="dxa"/>
            <w:vAlign w:val="center"/>
          </w:tcPr>
          <w:p w14:paraId="20511A68" w14:textId="77777777" w:rsidR="00D238B1" w:rsidRDefault="00D238B1" w:rsidP="00725A22">
            <w:pPr>
              <w:jc w:val="center"/>
            </w:pPr>
          </w:p>
        </w:tc>
        <w:tc>
          <w:tcPr>
            <w:tcW w:w="2129" w:type="dxa"/>
            <w:shd w:val="clear" w:color="auto" w:fill="8EAADB" w:themeFill="accent1" w:themeFillTint="99"/>
            <w:vAlign w:val="center"/>
          </w:tcPr>
          <w:p w14:paraId="626EC7EB" w14:textId="77777777" w:rsidR="00D238B1" w:rsidRDefault="00D238B1" w:rsidP="00725A22">
            <w:pPr>
              <w:jc w:val="center"/>
            </w:pPr>
          </w:p>
        </w:tc>
        <w:tc>
          <w:tcPr>
            <w:tcW w:w="2124" w:type="dxa"/>
            <w:shd w:val="clear" w:color="auto" w:fill="8EAADB" w:themeFill="accent1" w:themeFillTint="99"/>
            <w:vAlign w:val="center"/>
          </w:tcPr>
          <w:p w14:paraId="4EF86ECB" w14:textId="77777777" w:rsidR="00D238B1" w:rsidRDefault="00D238B1" w:rsidP="00725A22">
            <w:pPr>
              <w:jc w:val="center"/>
            </w:pPr>
          </w:p>
        </w:tc>
      </w:tr>
      <w:tr w:rsidR="00D238B1" w14:paraId="15E38106" w14:textId="77777777" w:rsidTr="00725A22">
        <w:tc>
          <w:tcPr>
            <w:tcW w:w="3397" w:type="dxa"/>
            <w:vAlign w:val="center"/>
          </w:tcPr>
          <w:p w14:paraId="61696628" w14:textId="77777777" w:rsidR="00D238B1" w:rsidRPr="00B9559E" w:rsidRDefault="00D238B1" w:rsidP="00725A22">
            <w:pPr>
              <w:jc w:val="center"/>
              <w:rPr>
                <w:rFonts w:ascii="Cambria" w:hAnsi="Cambria"/>
              </w:rPr>
            </w:pPr>
            <w:r w:rsidRPr="00B9559E">
              <w:rPr>
                <w:rFonts w:ascii="Cambria" w:hAnsi="Cambria"/>
              </w:rPr>
              <w:t>Zwiększenie atrakcyjności obszarów rewitalizacji poprzez zwiększenie ofer</w:t>
            </w:r>
            <w:r>
              <w:rPr>
                <w:rFonts w:ascii="Cambria" w:hAnsi="Cambria"/>
              </w:rPr>
              <w:t>ty kulturalnej na tych terenach</w:t>
            </w:r>
          </w:p>
        </w:tc>
        <w:tc>
          <w:tcPr>
            <w:tcW w:w="1985" w:type="dxa"/>
            <w:shd w:val="clear" w:color="auto" w:fill="FFFFFF" w:themeFill="background1"/>
            <w:vAlign w:val="center"/>
          </w:tcPr>
          <w:p w14:paraId="2380EAF1" w14:textId="77777777" w:rsidR="00D238B1" w:rsidRDefault="00D238B1" w:rsidP="00725A22">
            <w:pPr>
              <w:jc w:val="center"/>
            </w:pPr>
          </w:p>
        </w:tc>
        <w:tc>
          <w:tcPr>
            <w:tcW w:w="1554" w:type="dxa"/>
            <w:shd w:val="clear" w:color="auto" w:fill="FFFFFF" w:themeFill="background1"/>
            <w:vAlign w:val="center"/>
          </w:tcPr>
          <w:p w14:paraId="23C1F44C" w14:textId="77777777" w:rsidR="00D238B1" w:rsidRDefault="00D238B1" w:rsidP="00725A22">
            <w:pPr>
              <w:jc w:val="center"/>
            </w:pPr>
          </w:p>
        </w:tc>
        <w:tc>
          <w:tcPr>
            <w:tcW w:w="1492" w:type="dxa"/>
            <w:shd w:val="clear" w:color="auto" w:fill="8EAADB" w:themeFill="accent1" w:themeFillTint="99"/>
            <w:vAlign w:val="center"/>
          </w:tcPr>
          <w:p w14:paraId="62C5CBCB" w14:textId="77777777" w:rsidR="00D238B1" w:rsidRDefault="00D238B1" w:rsidP="00725A22">
            <w:pPr>
              <w:jc w:val="center"/>
            </w:pPr>
          </w:p>
        </w:tc>
        <w:tc>
          <w:tcPr>
            <w:tcW w:w="1489" w:type="dxa"/>
            <w:shd w:val="clear" w:color="auto" w:fill="8EAADB" w:themeFill="accent1" w:themeFillTint="99"/>
            <w:vAlign w:val="center"/>
          </w:tcPr>
          <w:p w14:paraId="59280FD3" w14:textId="77777777" w:rsidR="00D238B1" w:rsidRDefault="00D238B1" w:rsidP="00725A22">
            <w:pPr>
              <w:jc w:val="center"/>
            </w:pPr>
          </w:p>
        </w:tc>
        <w:tc>
          <w:tcPr>
            <w:tcW w:w="2129" w:type="dxa"/>
            <w:shd w:val="clear" w:color="auto" w:fill="FFFFFF" w:themeFill="background1"/>
            <w:vAlign w:val="center"/>
          </w:tcPr>
          <w:p w14:paraId="70F3ECC3" w14:textId="77777777" w:rsidR="00D238B1" w:rsidRDefault="00D238B1" w:rsidP="00725A22">
            <w:pPr>
              <w:jc w:val="center"/>
            </w:pPr>
          </w:p>
        </w:tc>
        <w:tc>
          <w:tcPr>
            <w:tcW w:w="2124" w:type="dxa"/>
            <w:shd w:val="clear" w:color="auto" w:fill="FFFFFF" w:themeFill="background1"/>
            <w:vAlign w:val="center"/>
          </w:tcPr>
          <w:p w14:paraId="58CEF03F" w14:textId="77777777" w:rsidR="00D238B1" w:rsidRDefault="00D238B1" w:rsidP="00725A22">
            <w:pPr>
              <w:jc w:val="center"/>
            </w:pPr>
          </w:p>
        </w:tc>
      </w:tr>
    </w:tbl>
    <w:p w14:paraId="7E388399" w14:textId="77777777" w:rsidR="00361F6C" w:rsidRPr="00CC7C90" w:rsidRDefault="00361F6C" w:rsidP="00361F6C">
      <w:pPr>
        <w:pStyle w:val="Legenda"/>
        <w:jc w:val="center"/>
        <w:rPr>
          <w:rFonts w:ascii="Cambria" w:hAnsi="Cambria"/>
        </w:rPr>
      </w:pPr>
      <w:r w:rsidRPr="00CC7C90">
        <w:rPr>
          <w:rFonts w:ascii="Cambria" w:hAnsi="Cambria"/>
        </w:rPr>
        <w:t>Źródło: opracowanie własne</w:t>
      </w:r>
    </w:p>
    <w:p w14:paraId="7471BCC0" w14:textId="77777777" w:rsidR="007B0BE4" w:rsidRDefault="007B0BE4" w:rsidP="00361F6C">
      <w:pPr>
        <w:rPr>
          <w:rFonts w:ascii="Cambria" w:hAnsi="Cambria"/>
        </w:rPr>
        <w:sectPr w:rsidR="007B0BE4" w:rsidSect="007B0BE4">
          <w:pgSz w:w="16838" w:h="11906" w:orient="landscape"/>
          <w:pgMar w:top="1418" w:right="1418" w:bottom="1418" w:left="1418" w:header="709" w:footer="709" w:gutter="0"/>
          <w:cols w:space="708"/>
          <w:docGrid w:linePitch="360"/>
        </w:sectPr>
      </w:pPr>
    </w:p>
    <w:p w14:paraId="591D75DF" w14:textId="47892C35" w:rsidR="00361F6C" w:rsidRPr="00434AE2" w:rsidRDefault="00361F6C" w:rsidP="00361F6C">
      <w:pPr>
        <w:rPr>
          <w:rFonts w:ascii="Cambria" w:hAnsi="Cambria"/>
        </w:rPr>
      </w:pPr>
    </w:p>
    <w:p w14:paraId="5A3FDE6D" w14:textId="255493E1" w:rsidR="00361F6C" w:rsidRDefault="00361F6C" w:rsidP="00F3294F">
      <w:pPr>
        <w:pStyle w:val="Nagwek2"/>
        <w:numPr>
          <w:ilvl w:val="0"/>
          <w:numId w:val="29"/>
        </w:numPr>
        <w:spacing w:line="360" w:lineRule="auto"/>
      </w:pPr>
      <w:bookmarkStart w:id="106" w:name="_Toc486314177"/>
      <w:bookmarkStart w:id="107" w:name="_Toc498342206"/>
      <w:r w:rsidRPr="00157493">
        <w:t xml:space="preserve">Komplementarność proceduralno </w:t>
      </w:r>
      <w:r>
        <w:t>–</w:t>
      </w:r>
      <w:r w:rsidRPr="00157493">
        <w:t xml:space="preserve"> instytucjonalna</w:t>
      </w:r>
      <w:bookmarkEnd w:id="106"/>
      <w:bookmarkEnd w:id="107"/>
    </w:p>
    <w:p w14:paraId="5F44E372" w14:textId="400713A9" w:rsidR="00361F6C" w:rsidRDefault="00361F6C" w:rsidP="00C1694A">
      <w:pPr>
        <w:spacing w:line="360" w:lineRule="auto"/>
        <w:ind w:firstLine="708"/>
        <w:jc w:val="both"/>
        <w:rPr>
          <w:rFonts w:ascii="Cambria" w:hAnsi="Cambria"/>
        </w:rPr>
      </w:pPr>
      <w:r>
        <w:rPr>
          <w:rFonts w:ascii="Cambria" w:hAnsi="Cambria"/>
        </w:rPr>
        <w:t xml:space="preserve">Procedura tworzenia i realizacji założeń programu rewitalizacji jest taka sama jak </w:t>
      </w:r>
      <w:r w:rsidR="004850D0">
        <w:rPr>
          <w:rFonts w:ascii="Cambria" w:hAnsi="Cambria"/>
        </w:rPr>
        <w:br/>
      </w:r>
      <w:r>
        <w:rPr>
          <w:rFonts w:ascii="Cambria" w:hAnsi="Cambria"/>
        </w:rPr>
        <w:t xml:space="preserve">w przypadku innych dokumentów gminnych. Model zarządzania strategicznego gminy </w:t>
      </w:r>
      <w:r w:rsidR="00C1694A">
        <w:rPr>
          <w:rFonts w:ascii="Cambria" w:hAnsi="Cambria"/>
        </w:rPr>
        <w:t>Jutrosin</w:t>
      </w:r>
      <w:r>
        <w:rPr>
          <w:rFonts w:ascii="Cambria" w:hAnsi="Cambria"/>
        </w:rPr>
        <w:t xml:space="preserve"> jest zgodny z podstawowymi zasadami planowania strategicznego, który w literaturze jest przedstawiany jako cykl: analiza (diagnoza) </w:t>
      </w:r>
      <w:r w:rsidRPr="00AF28F7">
        <w:rPr>
          <w:rFonts w:ascii="Cambria" w:hAnsi="Cambria"/>
        </w:rPr>
        <w:sym w:font="Wingdings" w:char="F0E0"/>
      </w:r>
      <w:r>
        <w:rPr>
          <w:rFonts w:ascii="Cambria" w:hAnsi="Cambria"/>
        </w:rPr>
        <w:t xml:space="preserve"> planowanie </w:t>
      </w:r>
      <w:r w:rsidRPr="00AF28F7">
        <w:rPr>
          <w:rFonts w:ascii="Cambria" w:hAnsi="Cambria"/>
        </w:rPr>
        <w:sym w:font="Wingdings" w:char="F0E0"/>
      </w:r>
      <w:r>
        <w:rPr>
          <w:rFonts w:ascii="Cambria" w:hAnsi="Cambria"/>
        </w:rPr>
        <w:t xml:space="preserve">wdrażanie </w:t>
      </w:r>
      <w:r w:rsidRPr="00AF28F7">
        <w:rPr>
          <w:rFonts w:ascii="Cambria" w:hAnsi="Cambria"/>
        </w:rPr>
        <w:sym w:font="Wingdings" w:char="F0E0"/>
      </w:r>
      <w:r>
        <w:rPr>
          <w:rFonts w:ascii="Cambria" w:hAnsi="Cambria"/>
        </w:rPr>
        <w:t xml:space="preserve">ocena </w:t>
      </w:r>
      <w:r w:rsidRPr="00AF28F7">
        <w:rPr>
          <w:rFonts w:ascii="Cambria" w:hAnsi="Cambria"/>
        </w:rPr>
        <w:sym w:font="Wingdings" w:char="F0E0"/>
      </w:r>
      <w:r>
        <w:rPr>
          <w:rFonts w:ascii="Cambria" w:hAnsi="Cambria"/>
        </w:rPr>
        <w:t xml:space="preserve">korekta </w:t>
      </w:r>
      <w:r w:rsidR="00C1694A">
        <w:rPr>
          <w:rFonts w:ascii="Cambria" w:hAnsi="Cambria"/>
        </w:rPr>
        <w:br/>
      </w:r>
      <w:r>
        <w:rPr>
          <w:rFonts w:ascii="Cambria" w:hAnsi="Cambria"/>
        </w:rPr>
        <w:t xml:space="preserve">i aktualizacja planów. Zgodnie z powyższym dla każdego dokumentu opracowanego dla gminy </w:t>
      </w:r>
      <w:r w:rsidR="00C1694A">
        <w:rPr>
          <w:rFonts w:ascii="Cambria" w:hAnsi="Cambria"/>
        </w:rPr>
        <w:t xml:space="preserve">Jutrosin, w tym niniejszego programu </w:t>
      </w:r>
      <w:r>
        <w:rPr>
          <w:rFonts w:ascii="Cambria" w:hAnsi="Cambria"/>
        </w:rPr>
        <w:t xml:space="preserve">rewitalizacji, sporządzono diagnozę stanu gminy, która pozwala na określenie problemów występujących na terytorium jednostki oraz stanowi punkt wyjścia do tworzenia założeń programowych. Na etapie planowania prowadzona jest współpraca różnych podmiotów: pracowników Urzędu </w:t>
      </w:r>
      <w:r w:rsidR="00407566">
        <w:rPr>
          <w:rFonts w:ascii="Cambria" w:hAnsi="Cambria"/>
        </w:rPr>
        <w:t>Miasta i Gminy</w:t>
      </w:r>
      <w:r>
        <w:rPr>
          <w:rFonts w:ascii="Cambria" w:hAnsi="Cambria"/>
        </w:rPr>
        <w:t xml:space="preserve">, instytucji publicznych i prywatnych, mieszkańców i innych. Podczas warsztatów, konsultacji specjalnie powołany zespół ds. opracowania dokumentu strategicznego (dalej nazywany Zespołem) przedstawia dotychczasowe ustalenia, proponowane działania oraz prowadzi dyskusje. Zebrane uwagi są następnie uwzględniane w projekcie dokumentu. </w:t>
      </w:r>
    </w:p>
    <w:p w14:paraId="70D6832C" w14:textId="4A5E85DA" w:rsidR="00361F6C" w:rsidRDefault="00361F6C" w:rsidP="00C1694A">
      <w:pPr>
        <w:spacing w:line="360" w:lineRule="auto"/>
        <w:ind w:firstLine="708"/>
        <w:jc w:val="both"/>
        <w:rPr>
          <w:rFonts w:ascii="Cambria" w:hAnsi="Cambria"/>
        </w:rPr>
      </w:pPr>
      <w:r>
        <w:rPr>
          <w:rFonts w:ascii="Cambria" w:hAnsi="Cambria"/>
        </w:rPr>
        <w:t xml:space="preserve">Po opracowaniu i uchwaleniu programu strategicznego następuje procedura jego wdrażania, realizacji, monitorowania i ewaluacji, która spoczywa gestii Burmistrza Miasta i Gminy </w:t>
      </w:r>
      <w:r w:rsidR="00C1694A">
        <w:rPr>
          <w:rFonts w:ascii="Cambria" w:hAnsi="Cambria"/>
        </w:rPr>
        <w:t>Jutrosin</w:t>
      </w:r>
      <w:r>
        <w:rPr>
          <w:rFonts w:ascii="Cambria" w:hAnsi="Cambria"/>
        </w:rPr>
        <w:t xml:space="preserve"> wspieranego przez powołany wcześniej zespół (szerszy opis systemu wdrażania i monitoringu Lokalnego Programu Rewitalizacji w rozdz. 10</w:t>
      </w:r>
      <w:r w:rsidR="00C1694A">
        <w:rPr>
          <w:rFonts w:ascii="Cambria" w:hAnsi="Cambria"/>
        </w:rPr>
        <w:t xml:space="preserve"> i 11</w:t>
      </w:r>
      <w:r>
        <w:rPr>
          <w:rFonts w:ascii="Cambria" w:hAnsi="Cambria"/>
        </w:rPr>
        <w:t xml:space="preserve">). </w:t>
      </w:r>
    </w:p>
    <w:p w14:paraId="70732B5D" w14:textId="67E9272C" w:rsidR="00361F6C" w:rsidRDefault="00361F6C" w:rsidP="00C1694A">
      <w:pPr>
        <w:spacing w:line="360" w:lineRule="auto"/>
        <w:ind w:firstLine="708"/>
        <w:jc w:val="both"/>
        <w:rPr>
          <w:rFonts w:ascii="Cambria" w:hAnsi="Cambria"/>
        </w:rPr>
      </w:pPr>
      <w:r>
        <w:rPr>
          <w:rFonts w:ascii="Cambria" w:hAnsi="Cambria"/>
        </w:rPr>
        <w:t xml:space="preserve">Dzięki wiedzy pracowników Urzędu </w:t>
      </w:r>
      <w:r w:rsidR="00407566">
        <w:rPr>
          <w:rFonts w:ascii="Cambria" w:hAnsi="Cambria"/>
        </w:rPr>
        <w:t>Miasta i Gminy</w:t>
      </w:r>
      <w:r>
        <w:rPr>
          <w:rFonts w:ascii="Cambria" w:hAnsi="Cambria"/>
        </w:rPr>
        <w:t xml:space="preserve"> na temat wprowadzanych w gminie programów i uchwał oraz sposobów i zakresu ich realizacji, możliwe będzie takie dobieranie projektów, aby spełniały one wszystkie wymagania prawne oraz uzupełniały się pod względem tematycznym, przestrzennym i czasowym. </w:t>
      </w:r>
    </w:p>
    <w:p w14:paraId="0D537CB5" w14:textId="06241FCF" w:rsidR="00361F6C" w:rsidRPr="00157493" w:rsidRDefault="00361F6C" w:rsidP="00C1694A">
      <w:pPr>
        <w:spacing w:line="360" w:lineRule="auto"/>
        <w:ind w:firstLine="708"/>
        <w:jc w:val="both"/>
        <w:rPr>
          <w:rFonts w:ascii="Cambria" w:hAnsi="Cambria"/>
        </w:rPr>
      </w:pPr>
      <w:r>
        <w:rPr>
          <w:rFonts w:ascii="Cambria" w:hAnsi="Cambria"/>
        </w:rPr>
        <w:t>Komplementarność instytucjonalna Lokalnego Programu Rewitalizacji jest zachowana poprzez współpracę powołanego Zespołu Roboczego z przedstawicielami instytucji zainteresowanych działaniami rewitalizacyjnymi: MGOPS, instytucjami kulturalnymi i ochrony środowiska, podmiotami gospodarczymi, szkołami, itp. Jednak instytucją nadrzędną podejmującą ostateczne decyzje dotyczące działań rewitalizacyjnych je</w:t>
      </w:r>
      <w:r w:rsidR="00C1694A">
        <w:rPr>
          <w:rFonts w:ascii="Cambria" w:hAnsi="Cambria"/>
        </w:rPr>
        <w:t>st Urząd Miasta i Gminy Jutrosin</w:t>
      </w:r>
      <w:r>
        <w:rPr>
          <w:rFonts w:ascii="Cambria" w:hAnsi="Cambria"/>
        </w:rPr>
        <w:t xml:space="preserve">. </w:t>
      </w:r>
    </w:p>
    <w:p w14:paraId="56E3F136" w14:textId="37439E27" w:rsidR="00361F6C" w:rsidRDefault="00361F6C" w:rsidP="00F3294F">
      <w:pPr>
        <w:pStyle w:val="Nagwek2"/>
        <w:numPr>
          <w:ilvl w:val="0"/>
          <w:numId w:val="29"/>
        </w:numPr>
      </w:pPr>
      <w:bookmarkStart w:id="108" w:name="_Toc486314178"/>
      <w:bookmarkStart w:id="109" w:name="_Toc498342207"/>
      <w:r w:rsidRPr="007358D6">
        <w:t>Komplementarność międzyokresowa</w:t>
      </w:r>
      <w:bookmarkEnd w:id="108"/>
      <w:bookmarkEnd w:id="109"/>
    </w:p>
    <w:p w14:paraId="01A98D12" w14:textId="2374D5A5" w:rsidR="00361F6C" w:rsidRDefault="00361F6C" w:rsidP="004850D0">
      <w:pPr>
        <w:spacing w:line="360" w:lineRule="auto"/>
        <w:ind w:firstLine="708"/>
        <w:jc w:val="both"/>
        <w:rPr>
          <w:rFonts w:ascii="Cambria" w:hAnsi="Cambria"/>
        </w:rPr>
      </w:pPr>
      <w:r>
        <w:rPr>
          <w:rFonts w:ascii="Cambria" w:hAnsi="Cambria"/>
        </w:rPr>
        <w:t xml:space="preserve">W latach 2007 – 2013 gmina </w:t>
      </w:r>
      <w:r w:rsidR="0070754F">
        <w:rPr>
          <w:rFonts w:ascii="Cambria" w:hAnsi="Cambria"/>
        </w:rPr>
        <w:t xml:space="preserve">Jutrosin </w:t>
      </w:r>
      <w:r>
        <w:rPr>
          <w:rFonts w:ascii="Cambria" w:hAnsi="Cambria"/>
        </w:rPr>
        <w:t>podjęła działania rewitalizacyjne w ramach Programu Rozwoju Obszarów Wiejskich. Poniżej przedstawiono jakie projekty zostały zrealizowane w ramach poszczególnych działań.</w:t>
      </w:r>
    </w:p>
    <w:p w14:paraId="0C34624E" w14:textId="77777777" w:rsidR="0070754F" w:rsidRPr="0070754F" w:rsidRDefault="0070754F" w:rsidP="0070754F">
      <w:pPr>
        <w:spacing w:line="360" w:lineRule="auto"/>
        <w:ind w:firstLine="708"/>
        <w:jc w:val="both"/>
        <w:rPr>
          <w:rFonts w:ascii="Cambria" w:hAnsi="Cambria"/>
        </w:rPr>
      </w:pPr>
      <w:r w:rsidRPr="0070754F">
        <w:rPr>
          <w:rFonts w:ascii="Cambria" w:hAnsi="Cambria"/>
        </w:rPr>
        <w:lastRenderedPageBreak/>
        <w:t>W ramach działania 413 Wdrażanie lokalnych strategii rozwoju objętego PROW na lata 2007-2013:</w:t>
      </w:r>
    </w:p>
    <w:p w14:paraId="05B18366" w14:textId="4CADDBDC" w:rsidR="0070754F" w:rsidRPr="0070754F" w:rsidRDefault="0070754F" w:rsidP="00F3294F">
      <w:pPr>
        <w:pStyle w:val="Akapitzlist"/>
        <w:numPr>
          <w:ilvl w:val="0"/>
          <w:numId w:val="31"/>
        </w:numPr>
        <w:spacing w:line="360" w:lineRule="auto"/>
        <w:jc w:val="both"/>
        <w:rPr>
          <w:rFonts w:ascii="Cambria" w:hAnsi="Cambria"/>
        </w:rPr>
      </w:pPr>
      <w:r w:rsidRPr="0070754F">
        <w:rPr>
          <w:rFonts w:ascii="Cambria" w:hAnsi="Cambria"/>
        </w:rPr>
        <w:t>„Zagospodarowanie terenu w centrum Bielaw”,</w:t>
      </w:r>
    </w:p>
    <w:p w14:paraId="1FD197F1" w14:textId="4AE1485A" w:rsidR="0070754F" w:rsidRPr="0070754F" w:rsidRDefault="0070754F" w:rsidP="00F3294F">
      <w:pPr>
        <w:pStyle w:val="Akapitzlist"/>
        <w:numPr>
          <w:ilvl w:val="0"/>
          <w:numId w:val="31"/>
        </w:numPr>
        <w:spacing w:line="360" w:lineRule="auto"/>
        <w:jc w:val="both"/>
        <w:rPr>
          <w:rFonts w:ascii="Cambria" w:hAnsi="Cambria"/>
        </w:rPr>
      </w:pPr>
      <w:r w:rsidRPr="0070754F">
        <w:rPr>
          <w:rFonts w:ascii="Cambria" w:hAnsi="Cambria"/>
        </w:rPr>
        <w:t>„Ścieżka zdrowia przy zbiorniku wodnym w Jutrosinie”</w:t>
      </w:r>
    </w:p>
    <w:p w14:paraId="3FA1752B" w14:textId="2BEC976D" w:rsidR="0070754F" w:rsidRPr="0070754F" w:rsidRDefault="0070754F" w:rsidP="00F3294F">
      <w:pPr>
        <w:pStyle w:val="Akapitzlist"/>
        <w:numPr>
          <w:ilvl w:val="0"/>
          <w:numId w:val="31"/>
        </w:numPr>
        <w:spacing w:line="360" w:lineRule="auto"/>
        <w:jc w:val="both"/>
        <w:rPr>
          <w:rFonts w:ascii="Cambria" w:hAnsi="Cambria"/>
        </w:rPr>
      </w:pPr>
      <w:r w:rsidRPr="0070754F">
        <w:rPr>
          <w:rFonts w:ascii="Cambria" w:hAnsi="Cambria"/>
        </w:rPr>
        <w:t>„Przebudowa chodnika –na ścieżkę pieszo-rowerową, ul. Garncarka w Jutrosinie”</w:t>
      </w:r>
    </w:p>
    <w:p w14:paraId="2E79F9E1" w14:textId="2EA63076" w:rsidR="0070754F" w:rsidRPr="0070754F" w:rsidRDefault="0070754F" w:rsidP="00F3294F">
      <w:pPr>
        <w:pStyle w:val="Akapitzlist"/>
        <w:numPr>
          <w:ilvl w:val="0"/>
          <w:numId w:val="31"/>
        </w:numPr>
        <w:spacing w:line="360" w:lineRule="auto"/>
        <w:jc w:val="both"/>
        <w:rPr>
          <w:rFonts w:ascii="Cambria" w:hAnsi="Cambria"/>
        </w:rPr>
      </w:pPr>
      <w:r w:rsidRPr="0070754F">
        <w:rPr>
          <w:rFonts w:ascii="Cambria" w:hAnsi="Cambria"/>
        </w:rPr>
        <w:t>„Zagospodarowanie terenu przy zbiorniku wodnym w Jutrosinie na cele rekreacyjne”</w:t>
      </w:r>
    </w:p>
    <w:p w14:paraId="389DDD6F" w14:textId="1B44B881" w:rsidR="0070754F" w:rsidRPr="0070754F" w:rsidRDefault="0070754F" w:rsidP="00F3294F">
      <w:pPr>
        <w:pStyle w:val="Akapitzlist"/>
        <w:numPr>
          <w:ilvl w:val="0"/>
          <w:numId w:val="31"/>
        </w:numPr>
        <w:spacing w:line="360" w:lineRule="auto"/>
        <w:jc w:val="both"/>
        <w:rPr>
          <w:rFonts w:ascii="Cambria" w:hAnsi="Cambria"/>
        </w:rPr>
      </w:pPr>
      <w:r w:rsidRPr="0070754F">
        <w:rPr>
          <w:rFonts w:ascii="Cambria" w:hAnsi="Cambria"/>
        </w:rPr>
        <w:t>„Zagospodarowanie terenu w centrum Jutrosina” – siłownie zewnętrzne</w:t>
      </w:r>
    </w:p>
    <w:p w14:paraId="6F439C9B" w14:textId="2BC14BA6" w:rsidR="0070754F" w:rsidRPr="0070754F" w:rsidRDefault="0070754F" w:rsidP="0070754F">
      <w:pPr>
        <w:spacing w:line="360" w:lineRule="auto"/>
        <w:ind w:firstLine="708"/>
        <w:jc w:val="both"/>
        <w:rPr>
          <w:rFonts w:ascii="Cambria" w:hAnsi="Cambria"/>
        </w:rPr>
      </w:pPr>
      <w:r w:rsidRPr="0070754F">
        <w:rPr>
          <w:rFonts w:ascii="Cambria" w:hAnsi="Cambria"/>
        </w:rPr>
        <w:t>W ramach działania „Odnowa i Rozwój Wsi”</w:t>
      </w:r>
    </w:p>
    <w:p w14:paraId="0D55C14B" w14:textId="7C132F9E" w:rsidR="0070754F" w:rsidRPr="0070754F" w:rsidRDefault="0070754F" w:rsidP="00F3294F">
      <w:pPr>
        <w:pStyle w:val="Akapitzlist"/>
        <w:numPr>
          <w:ilvl w:val="0"/>
          <w:numId w:val="32"/>
        </w:numPr>
        <w:spacing w:line="360" w:lineRule="auto"/>
        <w:jc w:val="both"/>
        <w:rPr>
          <w:rFonts w:ascii="Cambria" w:hAnsi="Cambria"/>
        </w:rPr>
      </w:pPr>
      <w:r w:rsidRPr="0070754F">
        <w:rPr>
          <w:rFonts w:ascii="Cambria" w:hAnsi="Cambria"/>
        </w:rPr>
        <w:t>„Kształtowanie centrum wsi Jeziora”</w:t>
      </w:r>
    </w:p>
    <w:p w14:paraId="607FC5DB" w14:textId="77777777" w:rsidR="0070754F" w:rsidRPr="0070754F" w:rsidRDefault="0070754F" w:rsidP="00F3294F">
      <w:pPr>
        <w:pStyle w:val="Akapitzlist"/>
        <w:numPr>
          <w:ilvl w:val="0"/>
          <w:numId w:val="32"/>
        </w:numPr>
        <w:spacing w:line="360" w:lineRule="auto"/>
        <w:jc w:val="both"/>
        <w:rPr>
          <w:rFonts w:ascii="Cambria" w:hAnsi="Cambria"/>
        </w:rPr>
      </w:pPr>
      <w:r w:rsidRPr="0070754F">
        <w:rPr>
          <w:rFonts w:ascii="Cambria" w:hAnsi="Cambria"/>
        </w:rPr>
        <w:t xml:space="preserve">„Kształtowanie centrum wsi Rogożewo oraz kształtowanie centrum wsi Domaradzice”, </w:t>
      </w:r>
    </w:p>
    <w:p w14:paraId="5D0B86C1" w14:textId="20D639B4" w:rsidR="0070754F" w:rsidRPr="0070754F" w:rsidRDefault="0070754F" w:rsidP="00F3294F">
      <w:pPr>
        <w:pStyle w:val="Akapitzlist"/>
        <w:numPr>
          <w:ilvl w:val="0"/>
          <w:numId w:val="32"/>
        </w:numPr>
        <w:spacing w:line="360" w:lineRule="auto"/>
        <w:jc w:val="both"/>
        <w:rPr>
          <w:rFonts w:ascii="Cambria" w:hAnsi="Cambria"/>
        </w:rPr>
      </w:pPr>
      <w:r w:rsidRPr="0070754F">
        <w:rPr>
          <w:rFonts w:ascii="Cambria" w:hAnsi="Cambria"/>
        </w:rPr>
        <w:t>„Kształtowanie centrum wsi Janowo oraz kształtowanie centrum wsi Dubin”</w:t>
      </w:r>
    </w:p>
    <w:p w14:paraId="6E4CEC3E" w14:textId="4EFA0A88" w:rsidR="0070754F" w:rsidRPr="0070754F" w:rsidRDefault="0070754F" w:rsidP="00F3294F">
      <w:pPr>
        <w:pStyle w:val="Akapitzlist"/>
        <w:numPr>
          <w:ilvl w:val="0"/>
          <w:numId w:val="32"/>
        </w:numPr>
        <w:spacing w:line="360" w:lineRule="auto"/>
        <w:jc w:val="both"/>
        <w:rPr>
          <w:rFonts w:ascii="Cambria" w:hAnsi="Cambria"/>
        </w:rPr>
      </w:pPr>
      <w:r w:rsidRPr="0070754F">
        <w:rPr>
          <w:rFonts w:ascii="Cambria" w:hAnsi="Cambria"/>
        </w:rPr>
        <w:t>„Kształtowanie centrum wsi Szkaradowo”.</w:t>
      </w:r>
    </w:p>
    <w:p w14:paraId="77146641" w14:textId="77777777" w:rsidR="0070754F" w:rsidRPr="0070754F" w:rsidRDefault="0070754F" w:rsidP="00F3294F">
      <w:pPr>
        <w:pStyle w:val="Akapitzlist"/>
        <w:numPr>
          <w:ilvl w:val="0"/>
          <w:numId w:val="32"/>
        </w:numPr>
        <w:spacing w:line="360" w:lineRule="auto"/>
        <w:jc w:val="both"/>
        <w:rPr>
          <w:rFonts w:ascii="Cambria" w:hAnsi="Cambria"/>
        </w:rPr>
      </w:pPr>
      <w:r w:rsidRPr="0070754F">
        <w:rPr>
          <w:rFonts w:ascii="Cambria" w:hAnsi="Cambria"/>
        </w:rPr>
        <w:t>„Kształtowanie centrum wsi Śląskowo oraz kształtowanie centrum wsi Pawłowo”</w:t>
      </w:r>
    </w:p>
    <w:p w14:paraId="412905D8" w14:textId="4C785A20" w:rsidR="00361F6C" w:rsidRPr="0070754F" w:rsidRDefault="0070754F" w:rsidP="0070754F">
      <w:pPr>
        <w:spacing w:line="360" w:lineRule="auto"/>
        <w:ind w:firstLine="708"/>
        <w:jc w:val="both"/>
        <w:rPr>
          <w:rFonts w:ascii="Times New Roman" w:hAnsi="Times New Roman" w:cs="Times New Roman"/>
          <w:color w:val="000000"/>
          <w:sz w:val="20"/>
          <w:szCs w:val="20"/>
        </w:rPr>
      </w:pPr>
      <w:r w:rsidRPr="00A46EF8">
        <w:rPr>
          <w:rFonts w:ascii="Times New Roman" w:eastAsia="Times New Roman" w:hAnsi="Times New Roman" w:cs="Times New Roman"/>
          <w:sz w:val="20"/>
          <w:szCs w:val="20"/>
          <w:lang w:eastAsia="zh-CN"/>
        </w:rPr>
        <w:t xml:space="preserve"> </w:t>
      </w:r>
      <w:r w:rsidR="00361F6C">
        <w:rPr>
          <w:rFonts w:ascii="Cambria" w:hAnsi="Cambria"/>
        </w:rPr>
        <w:t xml:space="preserve">Wymienione powyżej działania skupione były na podniesieniu standardu i jakości przestrzeni publicznych poprzez przeprowadzenie remontów/modernizacji oraz rozwinięciu sieci infrastruktury technicznej. W wyniku ich realizacji podniosła się estetyka gminy oraz stworzono  atrakcyjne przestrzenie i obiekty użyteczności publicznej dostępne dla wszystkich mieszkańców. </w:t>
      </w:r>
    </w:p>
    <w:p w14:paraId="5DD1FDFE" w14:textId="1E140EB8" w:rsidR="00361F6C" w:rsidRPr="008D099A" w:rsidRDefault="00361F6C" w:rsidP="00C1694A">
      <w:pPr>
        <w:spacing w:line="360" w:lineRule="auto"/>
        <w:ind w:firstLine="708"/>
        <w:jc w:val="both"/>
        <w:rPr>
          <w:rFonts w:ascii="Cambria" w:hAnsi="Cambria"/>
        </w:rPr>
      </w:pPr>
      <w:r>
        <w:rPr>
          <w:rFonts w:ascii="Cambria" w:hAnsi="Cambria"/>
        </w:rPr>
        <w:t xml:space="preserve">Działania zaproponowane w Lokalnym Programie Rewitalizacji są powiązane tematycznie z ww. projektami ponieważ dotyczą w głównej mierze podniesienia jakości przestrzeni gminy, </w:t>
      </w:r>
      <w:r w:rsidR="004850D0">
        <w:rPr>
          <w:rFonts w:ascii="Cambria" w:hAnsi="Cambria"/>
        </w:rPr>
        <w:br/>
      </w:r>
      <w:r>
        <w:rPr>
          <w:rFonts w:ascii="Cambria" w:hAnsi="Cambria"/>
        </w:rPr>
        <w:t xml:space="preserve">w której mieszkańcy mogą się integrować i wypoczywać, a także są kontynuacją lub rozwinięciem zamierzeń podjętych w poprzednich latach. Niniejszy program rewitalizacji pozwala </w:t>
      </w:r>
      <w:r w:rsidR="004850D0">
        <w:rPr>
          <w:rFonts w:ascii="Cambria" w:hAnsi="Cambria"/>
        </w:rPr>
        <w:br/>
      </w:r>
      <w:r>
        <w:rPr>
          <w:rFonts w:ascii="Cambria" w:hAnsi="Cambria"/>
        </w:rPr>
        <w:t xml:space="preserve">na kontynuację rozpoczętego w ramach PROW projektu </w:t>
      </w:r>
      <w:r w:rsidR="0070754F">
        <w:rPr>
          <w:rFonts w:ascii="Cambria" w:hAnsi="Cambria"/>
        </w:rPr>
        <w:t>dot. zagospodarowania terenu przy zbiorniku w Jutrosinie na cele rekreacyjne oraz działań dot. zagospodarowania centrum wsi Pawłowo</w:t>
      </w:r>
      <w:r w:rsidR="007B0BE4">
        <w:rPr>
          <w:rFonts w:ascii="Cambria" w:hAnsi="Cambria"/>
        </w:rPr>
        <w:t>, poprzez realizację projektu nr 5 z listy projektów podstawowych, tj. „Zwiększenie atrakcyjności turystycznej”</w:t>
      </w:r>
      <w:r w:rsidR="0070754F">
        <w:rPr>
          <w:rStyle w:val="Odwoaniedokomentarza"/>
          <w:rFonts w:ascii="Times New Roman" w:eastAsia="Times New Roman" w:hAnsi="Times New Roman" w:cs="Times New Roman"/>
          <w:lang w:eastAsia="pl-PL"/>
        </w:rPr>
        <w:t>.</w:t>
      </w:r>
      <w:r w:rsidR="007B0BE4">
        <w:rPr>
          <w:rStyle w:val="Odwoaniedokomentarza"/>
          <w:rFonts w:ascii="Times New Roman" w:eastAsia="Times New Roman" w:hAnsi="Times New Roman" w:cs="Times New Roman"/>
          <w:lang w:eastAsia="pl-PL"/>
        </w:rPr>
        <w:t xml:space="preserve"> </w:t>
      </w:r>
    </w:p>
    <w:p w14:paraId="5C09E0E6" w14:textId="77777777" w:rsidR="00361F6C" w:rsidRDefault="00361F6C" w:rsidP="00361F6C">
      <w:pPr>
        <w:ind w:firstLine="708"/>
        <w:rPr>
          <w:rFonts w:ascii="Cambria" w:hAnsi="Cambria"/>
        </w:rPr>
      </w:pPr>
    </w:p>
    <w:p w14:paraId="0205B96A" w14:textId="38B18911" w:rsidR="00361F6C" w:rsidRDefault="00361F6C" w:rsidP="00F3294F">
      <w:pPr>
        <w:pStyle w:val="Nagwek2"/>
        <w:numPr>
          <w:ilvl w:val="0"/>
          <w:numId w:val="29"/>
        </w:numPr>
        <w:spacing w:line="360" w:lineRule="auto"/>
      </w:pPr>
      <w:bookmarkStart w:id="110" w:name="_Toc486314179"/>
      <w:bookmarkStart w:id="111" w:name="_Toc498342208"/>
      <w:r w:rsidRPr="007B4DA0">
        <w:t>Komplementarność źródeł finansowania</w:t>
      </w:r>
      <w:bookmarkEnd w:id="110"/>
      <w:bookmarkEnd w:id="111"/>
    </w:p>
    <w:p w14:paraId="30A6D387" w14:textId="77777777" w:rsidR="00361F6C" w:rsidRDefault="00361F6C" w:rsidP="00124813">
      <w:pPr>
        <w:spacing w:line="360" w:lineRule="auto"/>
        <w:ind w:firstLine="708"/>
        <w:jc w:val="both"/>
        <w:rPr>
          <w:rFonts w:ascii="Cambria" w:hAnsi="Cambria"/>
        </w:rPr>
      </w:pPr>
      <w:r w:rsidRPr="00452D2A">
        <w:rPr>
          <w:rFonts w:ascii="Cambria" w:hAnsi="Cambria"/>
        </w:rPr>
        <w:t xml:space="preserve">Komplementarność źródeł finansowania </w:t>
      </w:r>
      <w:r>
        <w:rPr>
          <w:rFonts w:ascii="Cambria" w:hAnsi="Cambria"/>
        </w:rPr>
        <w:t xml:space="preserve">polega na pozyskiwaniu funduszy  z różnych źródeł w taki sposób, aby nie dopuścić do podwójnego finansowania projektów. </w:t>
      </w:r>
    </w:p>
    <w:p w14:paraId="0B0DA87B" w14:textId="531857AF" w:rsidR="00361F6C" w:rsidRDefault="00361F6C" w:rsidP="00124813">
      <w:pPr>
        <w:spacing w:line="360" w:lineRule="auto"/>
        <w:ind w:firstLine="708"/>
        <w:jc w:val="both"/>
        <w:rPr>
          <w:rFonts w:ascii="Cambria" w:hAnsi="Cambria"/>
        </w:rPr>
      </w:pPr>
      <w:r>
        <w:rPr>
          <w:rFonts w:ascii="Cambria" w:hAnsi="Cambria"/>
        </w:rPr>
        <w:lastRenderedPageBreak/>
        <w:t xml:space="preserve">Projekty zamieszczone w Lokalnym Programie Rewitalizacji Miasta i Gminy </w:t>
      </w:r>
      <w:r w:rsidR="00124813">
        <w:rPr>
          <w:rFonts w:ascii="Cambria" w:hAnsi="Cambria"/>
        </w:rPr>
        <w:t xml:space="preserve">Jutrosin </w:t>
      </w:r>
      <w:r>
        <w:rPr>
          <w:rFonts w:ascii="Cambria" w:hAnsi="Cambria"/>
        </w:rPr>
        <w:t xml:space="preserve">będą finansowane z następujących źródeł: </w:t>
      </w:r>
    </w:p>
    <w:p w14:paraId="312641F0" w14:textId="47877D19" w:rsidR="00361F6C" w:rsidRPr="00124813" w:rsidRDefault="00361F6C" w:rsidP="00F3294F">
      <w:pPr>
        <w:pStyle w:val="Akapitzlist"/>
        <w:numPr>
          <w:ilvl w:val="0"/>
          <w:numId w:val="24"/>
        </w:numPr>
        <w:spacing w:before="120" w:after="120" w:line="360" w:lineRule="auto"/>
        <w:jc w:val="both"/>
        <w:rPr>
          <w:rFonts w:ascii="Cambria" w:hAnsi="Cambria"/>
        </w:rPr>
      </w:pPr>
      <w:r>
        <w:rPr>
          <w:rFonts w:ascii="Cambria" w:hAnsi="Cambria"/>
        </w:rPr>
        <w:t xml:space="preserve">Urząd Miasta i Gminy </w:t>
      </w:r>
      <w:r w:rsidR="00124813">
        <w:rPr>
          <w:rFonts w:ascii="Cambria" w:hAnsi="Cambria"/>
        </w:rPr>
        <w:t>Jutrosin</w:t>
      </w:r>
      <w:r>
        <w:rPr>
          <w:rFonts w:ascii="Cambria" w:hAnsi="Cambria"/>
        </w:rPr>
        <w:t>,</w:t>
      </w:r>
    </w:p>
    <w:p w14:paraId="23BC4EEF" w14:textId="77777777" w:rsidR="00361F6C" w:rsidRDefault="00361F6C" w:rsidP="00F3294F">
      <w:pPr>
        <w:pStyle w:val="Akapitzlist"/>
        <w:numPr>
          <w:ilvl w:val="0"/>
          <w:numId w:val="24"/>
        </w:numPr>
        <w:spacing w:before="120" w:after="120" w:line="360" w:lineRule="auto"/>
        <w:jc w:val="both"/>
        <w:rPr>
          <w:rFonts w:ascii="Cambria" w:hAnsi="Cambria"/>
        </w:rPr>
      </w:pPr>
      <w:r>
        <w:rPr>
          <w:rFonts w:ascii="Cambria" w:hAnsi="Cambria"/>
        </w:rPr>
        <w:t>Wielkopolski Regionalny Program Operacyjny 2014+ (WRPO 2014+),</w:t>
      </w:r>
    </w:p>
    <w:p w14:paraId="0A2CE9E3" w14:textId="77777777" w:rsidR="00361F6C" w:rsidRPr="004616C5" w:rsidRDefault="00361F6C" w:rsidP="00F3294F">
      <w:pPr>
        <w:pStyle w:val="Akapitzlist"/>
        <w:numPr>
          <w:ilvl w:val="0"/>
          <w:numId w:val="24"/>
        </w:numPr>
        <w:spacing w:before="120" w:after="120" w:line="360" w:lineRule="auto"/>
        <w:jc w:val="both"/>
        <w:rPr>
          <w:rFonts w:ascii="Cambria" w:hAnsi="Cambria"/>
        </w:rPr>
      </w:pPr>
      <w:r>
        <w:rPr>
          <w:rFonts w:ascii="Cambria" w:hAnsi="Cambria"/>
        </w:rPr>
        <w:t>Program Rozwoju Obszarów Wiejskich (PROW),</w:t>
      </w:r>
    </w:p>
    <w:p w14:paraId="69DFD596" w14:textId="337F88EA" w:rsidR="00361F6C" w:rsidRPr="00124813" w:rsidRDefault="00361F6C" w:rsidP="00124813">
      <w:pPr>
        <w:spacing w:line="360" w:lineRule="auto"/>
        <w:ind w:firstLine="708"/>
        <w:jc w:val="both"/>
        <w:rPr>
          <w:rFonts w:ascii="Cambria" w:hAnsi="Cambria"/>
        </w:rPr>
      </w:pPr>
      <w:r>
        <w:rPr>
          <w:rFonts w:ascii="Cambria" w:hAnsi="Cambria"/>
        </w:rPr>
        <w:t xml:space="preserve">Wysokość dofinansowania projektów uzależniona będzie od zapisów regulaminu konkursu, z którego gmina będzie miała możliwość pozyskania środków. Maksymalne dofinansowanie projektów może wynosić: </w:t>
      </w:r>
    </w:p>
    <w:p w14:paraId="4B11D15B" w14:textId="77777777" w:rsidR="00361F6C" w:rsidRDefault="00361F6C" w:rsidP="00F3294F">
      <w:pPr>
        <w:pStyle w:val="Akapitzlist"/>
        <w:numPr>
          <w:ilvl w:val="0"/>
          <w:numId w:val="25"/>
        </w:numPr>
        <w:spacing w:before="120" w:after="120" w:line="360" w:lineRule="auto"/>
        <w:jc w:val="both"/>
        <w:rPr>
          <w:rFonts w:ascii="Cambria" w:hAnsi="Cambria"/>
        </w:rPr>
      </w:pPr>
      <w:r>
        <w:rPr>
          <w:rFonts w:ascii="Cambria" w:hAnsi="Cambria"/>
        </w:rPr>
        <w:t>Z WRPO 2014+ - do 85% wartości projektu,</w:t>
      </w:r>
    </w:p>
    <w:p w14:paraId="05995F30" w14:textId="77777777" w:rsidR="00361F6C" w:rsidRDefault="00361F6C" w:rsidP="00F3294F">
      <w:pPr>
        <w:pStyle w:val="Akapitzlist"/>
        <w:numPr>
          <w:ilvl w:val="0"/>
          <w:numId w:val="25"/>
        </w:numPr>
        <w:spacing w:before="120" w:after="120" w:line="360" w:lineRule="auto"/>
        <w:jc w:val="both"/>
        <w:rPr>
          <w:rFonts w:ascii="Cambria" w:hAnsi="Cambria"/>
        </w:rPr>
      </w:pPr>
      <w:r>
        <w:rPr>
          <w:rFonts w:ascii="Cambria" w:hAnsi="Cambria"/>
        </w:rPr>
        <w:t>Z PROW – do 63,63% wartości projektów.</w:t>
      </w:r>
    </w:p>
    <w:p w14:paraId="67E560B8" w14:textId="77777777" w:rsidR="00361F6C" w:rsidRDefault="00361F6C" w:rsidP="00124813">
      <w:pPr>
        <w:spacing w:line="360" w:lineRule="auto"/>
        <w:ind w:firstLine="708"/>
        <w:jc w:val="both"/>
        <w:rPr>
          <w:rFonts w:ascii="Cambria" w:hAnsi="Cambria"/>
        </w:rPr>
      </w:pPr>
      <w:r>
        <w:rPr>
          <w:rFonts w:ascii="Cambria" w:hAnsi="Cambria"/>
        </w:rPr>
        <w:t>Poniżej przedstawiono szacunkową wysokość środków, które zostaną przeznaczone na realizację poszczególnych projektów oraz wysokość możliwego do uzyskania dofinansowania.</w:t>
      </w:r>
    </w:p>
    <w:p w14:paraId="65BC5A18" w14:textId="77777777" w:rsidR="00361F6C" w:rsidRDefault="00361F6C" w:rsidP="00361F6C">
      <w:pPr>
        <w:ind w:firstLine="708"/>
        <w:rPr>
          <w:rFonts w:ascii="Cambria" w:hAnsi="Cambria"/>
        </w:rPr>
      </w:pPr>
    </w:p>
    <w:p w14:paraId="05D9301A" w14:textId="566AB3C1" w:rsidR="00361F6C" w:rsidRPr="00C8769E" w:rsidRDefault="00361F6C" w:rsidP="00361F6C">
      <w:pPr>
        <w:pStyle w:val="Legenda"/>
        <w:jc w:val="center"/>
        <w:rPr>
          <w:rFonts w:ascii="Cambria" w:hAnsi="Cambria"/>
          <w:b w:val="0"/>
          <w:i/>
        </w:rPr>
      </w:pPr>
      <w:bookmarkStart w:id="112" w:name="_Toc486314122"/>
      <w:bookmarkStart w:id="113" w:name="_Toc498342234"/>
      <w:r w:rsidRPr="00C8769E">
        <w:rPr>
          <w:rFonts w:ascii="Cambria" w:hAnsi="Cambria"/>
        </w:rPr>
        <w:t xml:space="preserve">Tabela </w:t>
      </w:r>
      <w:r w:rsidRPr="00C8769E">
        <w:rPr>
          <w:rFonts w:ascii="Cambria" w:hAnsi="Cambria"/>
          <w:b w:val="0"/>
          <w:i/>
        </w:rPr>
        <w:fldChar w:fldCharType="begin"/>
      </w:r>
      <w:r w:rsidRPr="00C8769E">
        <w:rPr>
          <w:rFonts w:ascii="Cambria" w:hAnsi="Cambria"/>
        </w:rPr>
        <w:instrText xml:space="preserve"> SEQ Tabela \* ARABIC </w:instrText>
      </w:r>
      <w:r w:rsidRPr="00C8769E">
        <w:rPr>
          <w:rFonts w:ascii="Cambria" w:hAnsi="Cambria"/>
          <w:b w:val="0"/>
          <w:i/>
        </w:rPr>
        <w:fldChar w:fldCharType="separate"/>
      </w:r>
      <w:r w:rsidR="007E7359">
        <w:rPr>
          <w:rFonts w:ascii="Cambria" w:hAnsi="Cambria"/>
          <w:noProof/>
        </w:rPr>
        <w:t>17</w:t>
      </w:r>
      <w:r w:rsidRPr="00C8769E">
        <w:rPr>
          <w:rFonts w:ascii="Cambria" w:hAnsi="Cambria"/>
          <w:b w:val="0"/>
          <w:i/>
        </w:rPr>
        <w:fldChar w:fldCharType="end"/>
      </w:r>
      <w:r w:rsidRPr="00C8769E">
        <w:rPr>
          <w:rFonts w:ascii="Cambria" w:hAnsi="Cambria"/>
        </w:rPr>
        <w:t>: Szacunkowa wysokość środków finansowych przeznaczonych na projekty rewitalizacyjne oraz możliwości ich pozyskania</w:t>
      </w:r>
      <w:bookmarkEnd w:id="112"/>
      <w:bookmarkEnd w:id="113"/>
    </w:p>
    <w:tbl>
      <w:tblPr>
        <w:tblStyle w:val="Tabelasiatki1jasna1"/>
        <w:tblW w:w="9267" w:type="dxa"/>
        <w:tblLook w:val="04A0" w:firstRow="1" w:lastRow="0" w:firstColumn="1" w:lastColumn="0" w:noHBand="0" w:noVBand="1"/>
      </w:tblPr>
      <w:tblGrid>
        <w:gridCol w:w="2415"/>
        <w:gridCol w:w="1691"/>
        <w:gridCol w:w="1694"/>
        <w:gridCol w:w="1681"/>
        <w:gridCol w:w="1786"/>
      </w:tblGrid>
      <w:tr w:rsidR="00D54CB7" w14:paraId="01560927" w14:textId="4808C9D2" w:rsidTr="00D54C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052D97FE" w14:textId="7E09941A" w:rsidR="00D54CB7" w:rsidRDefault="00D54CB7" w:rsidP="0026141E">
            <w:pPr>
              <w:jc w:val="center"/>
              <w:rPr>
                <w:rFonts w:ascii="Cambria" w:hAnsi="Cambria"/>
              </w:rPr>
            </w:pPr>
            <w:r>
              <w:rPr>
                <w:rFonts w:ascii="Cambria" w:hAnsi="Cambria"/>
              </w:rPr>
              <w:t>Nazwa projektu</w:t>
            </w:r>
          </w:p>
        </w:tc>
        <w:tc>
          <w:tcPr>
            <w:tcW w:w="1691" w:type="dxa"/>
            <w:vAlign w:val="center"/>
          </w:tcPr>
          <w:p w14:paraId="412C8E6A" w14:textId="77777777" w:rsidR="00D54CB7" w:rsidRDefault="00D54CB7" w:rsidP="0026141E">
            <w:pPr>
              <w:jc w:val="center"/>
              <w:cnfStyle w:val="100000000000" w:firstRow="1" w:lastRow="0" w:firstColumn="0" w:lastColumn="0" w:oddVBand="0" w:evenVBand="0" w:oddHBand="0" w:evenHBand="0" w:firstRowFirstColumn="0" w:firstRowLastColumn="0" w:lastRowFirstColumn="0" w:lastRowLastColumn="0"/>
              <w:rPr>
                <w:rFonts w:ascii="Cambria" w:hAnsi="Cambria"/>
              </w:rPr>
            </w:pPr>
            <w:r>
              <w:rPr>
                <w:rFonts w:ascii="Cambria" w:hAnsi="Cambria"/>
              </w:rPr>
              <w:t>Szacunkowa wartość projektu</w:t>
            </w:r>
          </w:p>
        </w:tc>
        <w:tc>
          <w:tcPr>
            <w:tcW w:w="0" w:type="auto"/>
            <w:vAlign w:val="center"/>
          </w:tcPr>
          <w:p w14:paraId="6560599D" w14:textId="77777777" w:rsidR="00D54CB7" w:rsidRDefault="00D54CB7" w:rsidP="0026141E">
            <w:pPr>
              <w:jc w:val="center"/>
              <w:cnfStyle w:val="100000000000" w:firstRow="1" w:lastRow="0" w:firstColumn="0" w:lastColumn="0" w:oddVBand="0" w:evenVBand="0" w:oddHBand="0" w:evenHBand="0" w:firstRowFirstColumn="0" w:firstRowLastColumn="0" w:lastRowFirstColumn="0" w:lastRowLastColumn="0"/>
              <w:rPr>
                <w:rFonts w:ascii="Cambria" w:hAnsi="Cambria"/>
              </w:rPr>
            </w:pPr>
            <w:r>
              <w:rPr>
                <w:rFonts w:ascii="Cambria" w:hAnsi="Cambria"/>
              </w:rPr>
              <w:t>Wysokość środków możliwych do pozyskania z funduszy unijnych</w:t>
            </w:r>
          </w:p>
        </w:tc>
        <w:tc>
          <w:tcPr>
            <w:tcW w:w="1681" w:type="dxa"/>
            <w:vAlign w:val="center"/>
          </w:tcPr>
          <w:p w14:paraId="3C5AC576" w14:textId="77777777" w:rsidR="00D54CB7" w:rsidRDefault="00D54CB7" w:rsidP="0026141E">
            <w:pPr>
              <w:jc w:val="center"/>
              <w:cnfStyle w:val="100000000000" w:firstRow="1" w:lastRow="0" w:firstColumn="0" w:lastColumn="0" w:oddVBand="0" w:evenVBand="0" w:oddHBand="0" w:evenHBand="0" w:firstRowFirstColumn="0" w:firstRowLastColumn="0" w:lastRowFirstColumn="0" w:lastRowLastColumn="0"/>
              <w:rPr>
                <w:rFonts w:ascii="Cambria" w:hAnsi="Cambria"/>
              </w:rPr>
            </w:pPr>
            <w:r>
              <w:rPr>
                <w:rFonts w:ascii="Cambria" w:hAnsi="Cambria"/>
              </w:rPr>
              <w:t>Wysokość wkładu własnego gminy</w:t>
            </w:r>
          </w:p>
        </w:tc>
        <w:tc>
          <w:tcPr>
            <w:tcW w:w="0" w:type="auto"/>
          </w:tcPr>
          <w:p w14:paraId="14334ED0" w14:textId="1C4ECDFD" w:rsidR="00D54CB7" w:rsidRDefault="00D54CB7" w:rsidP="0026141E">
            <w:pPr>
              <w:jc w:val="center"/>
              <w:cnfStyle w:val="100000000000" w:firstRow="1" w:lastRow="0" w:firstColumn="0" w:lastColumn="0" w:oddVBand="0" w:evenVBand="0" w:oddHBand="0" w:evenHBand="0" w:firstRowFirstColumn="0" w:firstRowLastColumn="0" w:lastRowFirstColumn="0" w:lastRowLastColumn="0"/>
              <w:rPr>
                <w:rFonts w:ascii="Cambria" w:hAnsi="Cambria"/>
              </w:rPr>
            </w:pPr>
            <w:r>
              <w:rPr>
                <w:rFonts w:ascii="Cambria" w:hAnsi="Cambria"/>
              </w:rPr>
              <w:t>Inne potencjalne źródła finansowania</w:t>
            </w:r>
          </w:p>
        </w:tc>
      </w:tr>
      <w:tr w:rsidR="00D54CB7" w14:paraId="10674D9F" w14:textId="0F634D05" w:rsidTr="00D54CB7">
        <w:tc>
          <w:tcPr>
            <w:cnfStyle w:val="001000000000" w:firstRow="0" w:lastRow="0" w:firstColumn="1" w:lastColumn="0" w:oddVBand="0" w:evenVBand="0" w:oddHBand="0" w:evenHBand="0" w:firstRowFirstColumn="0" w:firstRowLastColumn="0" w:lastRowFirstColumn="0" w:lastRowLastColumn="0"/>
            <w:tcW w:w="0" w:type="auto"/>
            <w:vAlign w:val="center"/>
          </w:tcPr>
          <w:p w14:paraId="5CA9C301" w14:textId="77777777" w:rsidR="00D54CB7" w:rsidRDefault="00D54CB7" w:rsidP="0026141E">
            <w:pPr>
              <w:jc w:val="center"/>
              <w:rPr>
                <w:rFonts w:ascii="Cambria" w:hAnsi="Cambria"/>
              </w:rPr>
            </w:pPr>
            <w:r>
              <w:rPr>
                <w:rFonts w:ascii="Cambria" w:hAnsi="Cambria"/>
              </w:rPr>
              <w:t xml:space="preserve">Karta projektu nr 1: </w:t>
            </w:r>
            <w:r w:rsidRPr="00E94B1B">
              <w:rPr>
                <w:rFonts w:ascii="Times New Roman" w:hAnsi="Times New Roman" w:cs="Times New Roman"/>
              </w:rPr>
              <w:t>Poprawa funkcjonalności i zagospodarowania przestrzeni centrum Jutrosina</w:t>
            </w:r>
          </w:p>
        </w:tc>
        <w:tc>
          <w:tcPr>
            <w:tcW w:w="1691" w:type="dxa"/>
            <w:vAlign w:val="center"/>
          </w:tcPr>
          <w:p w14:paraId="77AAF326" w14:textId="6094EDED" w:rsidR="00D54CB7" w:rsidRDefault="00D54CB7" w:rsidP="0026141E">
            <w:pPr>
              <w:jc w:val="center"/>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rPr>
              <w:t>3 000 000,00 zł</w:t>
            </w:r>
          </w:p>
        </w:tc>
        <w:tc>
          <w:tcPr>
            <w:tcW w:w="0" w:type="auto"/>
            <w:vAlign w:val="center"/>
          </w:tcPr>
          <w:p w14:paraId="743EF2C9" w14:textId="77777777" w:rsidR="00D54CB7" w:rsidRPr="009F4FD9" w:rsidRDefault="00D54CB7" w:rsidP="0006653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WRPO 2014+</w:t>
            </w:r>
          </w:p>
          <w:p w14:paraId="2DF4FE22" w14:textId="0F0228BD" w:rsidR="00D54CB7" w:rsidRDefault="00D54CB7" w:rsidP="00B40F68">
            <w:pPr>
              <w:jc w:val="center"/>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rPr>
              <w:t>2 550 000,00 zł</w:t>
            </w:r>
          </w:p>
        </w:tc>
        <w:tc>
          <w:tcPr>
            <w:tcW w:w="1681" w:type="dxa"/>
            <w:vAlign w:val="center"/>
          </w:tcPr>
          <w:p w14:paraId="2AC63498" w14:textId="7261FFC0" w:rsidR="00D54CB7" w:rsidRDefault="00D54CB7" w:rsidP="0026141E">
            <w:pPr>
              <w:jc w:val="center"/>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rPr>
              <w:t>Gmina</w:t>
            </w:r>
            <w:r w:rsidRPr="00877B8E">
              <w:rPr>
                <w:rFonts w:ascii="Cambria" w:hAnsi="Cambria"/>
              </w:rPr>
              <w:t xml:space="preserve"> Jutrosin</w:t>
            </w:r>
          </w:p>
          <w:p w14:paraId="0523B6AB" w14:textId="77777777" w:rsidR="00D54CB7" w:rsidRDefault="00D54CB7" w:rsidP="0026141E">
            <w:pPr>
              <w:jc w:val="center"/>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rPr>
              <w:t xml:space="preserve">- </w:t>
            </w:r>
          </w:p>
          <w:p w14:paraId="10DC87AF" w14:textId="51B921FF" w:rsidR="00D54CB7" w:rsidRDefault="00D54CB7" w:rsidP="0026141E">
            <w:pPr>
              <w:jc w:val="center"/>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rPr>
              <w:t>225 000,00 zł</w:t>
            </w:r>
          </w:p>
          <w:p w14:paraId="774DFD97" w14:textId="77777777" w:rsidR="00D54CB7" w:rsidRDefault="00D54CB7" w:rsidP="0026141E">
            <w:pPr>
              <w:jc w:val="center"/>
              <w:cnfStyle w:val="000000000000" w:firstRow="0" w:lastRow="0" w:firstColumn="0" w:lastColumn="0" w:oddVBand="0" w:evenVBand="0" w:oddHBand="0" w:evenHBand="0" w:firstRowFirstColumn="0" w:firstRowLastColumn="0" w:lastRowFirstColumn="0" w:lastRowLastColumn="0"/>
              <w:rPr>
                <w:rFonts w:ascii="Cambria" w:hAnsi="Cambria"/>
              </w:rPr>
            </w:pPr>
          </w:p>
          <w:p w14:paraId="060692D4" w14:textId="77777777" w:rsidR="00D54CB7" w:rsidRDefault="00D54CB7" w:rsidP="0026141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Środki prywatne właścicieli kamienic </w:t>
            </w:r>
          </w:p>
          <w:p w14:paraId="453B83FD" w14:textId="77777777" w:rsidR="00D54CB7" w:rsidRDefault="00D54CB7" w:rsidP="0026141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w:t>
            </w:r>
          </w:p>
          <w:p w14:paraId="17436ADD" w14:textId="502810DF" w:rsidR="00D54CB7" w:rsidRDefault="00D54CB7" w:rsidP="0026141E">
            <w:pPr>
              <w:jc w:val="center"/>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rPr>
              <w:t>225 000,00 zł</w:t>
            </w:r>
          </w:p>
        </w:tc>
        <w:tc>
          <w:tcPr>
            <w:tcW w:w="0" w:type="auto"/>
            <w:vAlign w:val="center"/>
          </w:tcPr>
          <w:p w14:paraId="6F8E68EB" w14:textId="22F95FD1" w:rsidR="00D54CB7" w:rsidRDefault="00D54CB7" w:rsidP="00D54CB7">
            <w:pPr>
              <w:jc w:val="center"/>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rPr>
              <w:t>Kredyty, pożyczki, sponsorzy, środki stowarzyszeń</w:t>
            </w:r>
          </w:p>
        </w:tc>
      </w:tr>
      <w:tr w:rsidR="00D54CB7" w14:paraId="122EF8E9" w14:textId="455BF0BD" w:rsidTr="00D54CB7">
        <w:tc>
          <w:tcPr>
            <w:cnfStyle w:val="001000000000" w:firstRow="0" w:lastRow="0" w:firstColumn="1" w:lastColumn="0" w:oddVBand="0" w:evenVBand="0" w:oddHBand="0" w:evenHBand="0" w:firstRowFirstColumn="0" w:firstRowLastColumn="0" w:lastRowFirstColumn="0" w:lastRowLastColumn="0"/>
            <w:tcW w:w="0" w:type="auto"/>
            <w:vAlign w:val="center"/>
          </w:tcPr>
          <w:p w14:paraId="66197C1D" w14:textId="77777777" w:rsidR="00D54CB7" w:rsidRDefault="00D54CB7" w:rsidP="0026141E">
            <w:pPr>
              <w:jc w:val="center"/>
              <w:rPr>
                <w:rFonts w:ascii="Cambria" w:hAnsi="Cambria"/>
              </w:rPr>
            </w:pPr>
            <w:r>
              <w:rPr>
                <w:rFonts w:ascii="Cambria" w:hAnsi="Cambria"/>
              </w:rPr>
              <w:t xml:space="preserve">Karta projekt nr 2: </w:t>
            </w:r>
            <w:r w:rsidRPr="009F4FD9">
              <w:rPr>
                <w:rFonts w:ascii="Times New Roman" w:hAnsi="Times New Roman" w:cs="Times New Roman"/>
              </w:rPr>
              <w:t>Zwiększenie integracji i poczucia tożsamości lokalnej mieszkańców</w:t>
            </w:r>
          </w:p>
        </w:tc>
        <w:tc>
          <w:tcPr>
            <w:tcW w:w="1691" w:type="dxa"/>
            <w:vAlign w:val="center"/>
          </w:tcPr>
          <w:p w14:paraId="7ABB5CF1" w14:textId="0E5589C7" w:rsidR="00D54CB7" w:rsidRDefault="00D54CB7" w:rsidP="0026141E">
            <w:pPr>
              <w:jc w:val="center"/>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rPr>
              <w:t>700 000,00 zł</w:t>
            </w:r>
          </w:p>
        </w:tc>
        <w:tc>
          <w:tcPr>
            <w:tcW w:w="0" w:type="auto"/>
            <w:vAlign w:val="center"/>
          </w:tcPr>
          <w:p w14:paraId="7B7B6311" w14:textId="77777777" w:rsidR="00D54CB7" w:rsidRDefault="00D54CB7" w:rsidP="0026141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WRPO 2014 +/ PROW</w:t>
            </w:r>
          </w:p>
          <w:p w14:paraId="00E985C9" w14:textId="69428769" w:rsidR="00D54CB7" w:rsidRDefault="00D54CB7" w:rsidP="00C51640">
            <w:pPr>
              <w:jc w:val="center"/>
              <w:cnfStyle w:val="000000000000" w:firstRow="0" w:lastRow="0" w:firstColumn="0" w:lastColumn="0" w:oddVBand="0" w:evenVBand="0" w:oddHBand="0" w:evenHBand="0" w:firstRowFirstColumn="0" w:firstRowLastColumn="0" w:lastRowFirstColumn="0" w:lastRowLastColumn="0"/>
              <w:rPr>
                <w:rFonts w:ascii="Cambria" w:hAnsi="Cambria"/>
              </w:rPr>
            </w:pPr>
            <w:r>
              <w:rPr>
                <w:rFonts w:ascii="Times New Roman" w:hAnsi="Times New Roman" w:cs="Times New Roman"/>
              </w:rPr>
              <w:t>297 500,00 zł / 222 705,00 zł</w:t>
            </w:r>
          </w:p>
        </w:tc>
        <w:tc>
          <w:tcPr>
            <w:tcW w:w="1681" w:type="dxa"/>
            <w:vAlign w:val="center"/>
          </w:tcPr>
          <w:p w14:paraId="19BE29CB" w14:textId="14631ABD" w:rsidR="00D54CB7" w:rsidRPr="009F4FD9" w:rsidRDefault="00D54CB7" w:rsidP="0026141E">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Gmina Jutrosin</w:t>
            </w:r>
          </w:p>
          <w:p w14:paraId="2F5605F3" w14:textId="6CC62157" w:rsidR="00D54CB7" w:rsidRDefault="00D54CB7" w:rsidP="00C51640">
            <w:pPr>
              <w:jc w:val="center"/>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rPr>
              <w:t>52 500,00 zł / 127 295,00 zł</w:t>
            </w:r>
          </w:p>
        </w:tc>
        <w:tc>
          <w:tcPr>
            <w:tcW w:w="0" w:type="auto"/>
            <w:vAlign w:val="center"/>
          </w:tcPr>
          <w:p w14:paraId="732F55C1" w14:textId="6C442FE6" w:rsidR="00D54CB7" w:rsidRPr="00D54CB7" w:rsidRDefault="00D54CB7" w:rsidP="00D54CB7">
            <w:pPr>
              <w:jc w:val="center"/>
              <w:cnfStyle w:val="000000000000" w:firstRow="0" w:lastRow="0" w:firstColumn="0" w:lastColumn="0" w:oddVBand="0" w:evenVBand="0" w:oddHBand="0" w:evenHBand="0" w:firstRowFirstColumn="0" w:firstRowLastColumn="0" w:lastRowFirstColumn="0" w:lastRowLastColumn="0"/>
              <w:rPr>
                <w:rFonts w:ascii="Cambria" w:hAnsi="Cambria"/>
              </w:rPr>
            </w:pPr>
            <w:r w:rsidRPr="00D54CB7">
              <w:rPr>
                <w:rFonts w:ascii="Cambria" w:hAnsi="Cambria"/>
              </w:rPr>
              <w:t>Sponsorzy, środki stowarzyszeń</w:t>
            </w:r>
          </w:p>
        </w:tc>
      </w:tr>
      <w:tr w:rsidR="00D54CB7" w:rsidRPr="00877B8E" w14:paraId="44732381" w14:textId="79F9B7CF" w:rsidTr="00D54CB7">
        <w:tc>
          <w:tcPr>
            <w:cnfStyle w:val="001000000000" w:firstRow="0" w:lastRow="0" w:firstColumn="1" w:lastColumn="0" w:oddVBand="0" w:evenVBand="0" w:oddHBand="0" w:evenHBand="0" w:firstRowFirstColumn="0" w:firstRowLastColumn="0" w:lastRowFirstColumn="0" w:lastRowLastColumn="0"/>
            <w:tcW w:w="0" w:type="auto"/>
            <w:vAlign w:val="center"/>
          </w:tcPr>
          <w:p w14:paraId="2F0FB243" w14:textId="77777777" w:rsidR="00D54CB7" w:rsidRDefault="00D54CB7" w:rsidP="0026141E">
            <w:pPr>
              <w:jc w:val="center"/>
              <w:rPr>
                <w:rFonts w:ascii="Cambria" w:hAnsi="Cambria"/>
              </w:rPr>
            </w:pPr>
            <w:r>
              <w:rPr>
                <w:rFonts w:ascii="Cambria" w:hAnsi="Cambria"/>
              </w:rPr>
              <w:t xml:space="preserve">Karta projektu nr 3: </w:t>
            </w:r>
            <w:r>
              <w:rPr>
                <w:rFonts w:ascii="Times New Roman" w:hAnsi="Times New Roman" w:cs="Times New Roman"/>
              </w:rPr>
              <w:t>Stworzenie Domu Dziennego Pobytu dla osób w wieku 60+</w:t>
            </w:r>
          </w:p>
        </w:tc>
        <w:tc>
          <w:tcPr>
            <w:tcW w:w="1691" w:type="dxa"/>
            <w:vAlign w:val="center"/>
          </w:tcPr>
          <w:p w14:paraId="08368B99" w14:textId="3C235936" w:rsidR="00D54CB7" w:rsidRDefault="00D54CB7" w:rsidP="0026141E">
            <w:pPr>
              <w:jc w:val="center"/>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rPr>
              <w:t>500 000,00 zł</w:t>
            </w:r>
          </w:p>
        </w:tc>
        <w:tc>
          <w:tcPr>
            <w:tcW w:w="0" w:type="auto"/>
            <w:vAlign w:val="center"/>
          </w:tcPr>
          <w:p w14:paraId="06D766A9" w14:textId="77777777" w:rsidR="00D54CB7" w:rsidRDefault="00D54CB7" w:rsidP="0026141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WRPO 2014+</w:t>
            </w:r>
          </w:p>
          <w:p w14:paraId="2F9620D9" w14:textId="3366B278" w:rsidR="00D54CB7" w:rsidRDefault="00D54CB7" w:rsidP="0026141E">
            <w:pPr>
              <w:jc w:val="center"/>
              <w:cnfStyle w:val="000000000000" w:firstRow="0" w:lastRow="0" w:firstColumn="0" w:lastColumn="0" w:oddVBand="0" w:evenVBand="0" w:oddHBand="0" w:evenHBand="0" w:firstRowFirstColumn="0" w:firstRowLastColumn="0" w:lastRowFirstColumn="0" w:lastRowLastColumn="0"/>
              <w:rPr>
                <w:rFonts w:ascii="Cambria" w:hAnsi="Cambria"/>
              </w:rPr>
            </w:pPr>
            <w:r>
              <w:rPr>
                <w:rFonts w:ascii="Times New Roman" w:hAnsi="Times New Roman" w:cs="Times New Roman"/>
              </w:rPr>
              <w:t>425 000,00 zł</w:t>
            </w:r>
          </w:p>
        </w:tc>
        <w:tc>
          <w:tcPr>
            <w:tcW w:w="1681" w:type="dxa"/>
            <w:vAlign w:val="center"/>
          </w:tcPr>
          <w:p w14:paraId="2165ED1E" w14:textId="77777777" w:rsidR="00D54CB7" w:rsidRDefault="00D54CB7" w:rsidP="0026141E">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Gmina Jutrosin</w:t>
            </w:r>
          </w:p>
          <w:p w14:paraId="2D76DFC4" w14:textId="0B84B425" w:rsidR="00D54CB7" w:rsidRPr="00877B8E" w:rsidRDefault="00D54CB7" w:rsidP="0026141E">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75 000,00 zł</w:t>
            </w:r>
          </w:p>
        </w:tc>
        <w:tc>
          <w:tcPr>
            <w:tcW w:w="0" w:type="auto"/>
            <w:vAlign w:val="center"/>
          </w:tcPr>
          <w:p w14:paraId="17D9C377" w14:textId="2ACB0432" w:rsidR="00D54CB7" w:rsidRPr="00D54CB7" w:rsidRDefault="00D54CB7" w:rsidP="00D54CB7">
            <w:pPr>
              <w:jc w:val="center"/>
              <w:cnfStyle w:val="000000000000" w:firstRow="0" w:lastRow="0" w:firstColumn="0" w:lastColumn="0" w:oddVBand="0" w:evenVBand="0" w:oddHBand="0" w:evenHBand="0" w:firstRowFirstColumn="0" w:firstRowLastColumn="0" w:lastRowFirstColumn="0" w:lastRowLastColumn="0"/>
              <w:rPr>
                <w:rFonts w:ascii="Cambria" w:hAnsi="Cambria"/>
              </w:rPr>
            </w:pPr>
            <w:r w:rsidRPr="00D54CB7">
              <w:rPr>
                <w:rFonts w:ascii="Cambria" w:hAnsi="Cambria"/>
              </w:rPr>
              <w:t>Pożyczki, kredyty, środki stowarzyszeń, sponsorzy,</w:t>
            </w:r>
          </w:p>
          <w:p w14:paraId="7C0D7336" w14:textId="5EDC9A23" w:rsidR="00D54CB7" w:rsidRPr="00D54CB7" w:rsidRDefault="00D54CB7" w:rsidP="00D54CB7">
            <w:pPr>
              <w:jc w:val="center"/>
              <w:cnfStyle w:val="000000000000" w:firstRow="0" w:lastRow="0" w:firstColumn="0" w:lastColumn="0" w:oddVBand="0" w:evenVBand="0" w:oddHBand="0" w:evenHBand="0" w:firstRowFirstColumn="0" w:firstRowLastColumn="0" w:lastRowFirstColumn="0" w:lastRowLastColumn="0"/>
              <w:rPr>
                <w:rFonts w:ascii="Cambria" w:hAnsi="Cambria"/>
              </w:rPr>
            </w:pPr>
            <w:r w:rsidRPr="00D54CB7">
              <w:rPr>
                <w:rFonts w:ascii="Cambria" w:hAnsi="Cambria"/>
              </w:rPr>
              <w:t>Senior-Wigor</w:t>
            </w:r>
          </w:p>
        </w:tc>
      </w:tr>
      <w:tr w:rsidR="00D54CB7" w:rsidRPr="00877B8E" w14:paraId="19702F6F" w14:textId="2B09D7ED" w:rsidTr="00D54CB7">
        <w:tc>
          <w:tcPr>
            <w:cnfStyle w:val="001000000000" w:firstRow="0" w:lastRow="0" w:firstColumn="1" w:lastColumn="0" w:oddVBand="0" w:evenVBand="0" w:oddHBand="0" w:evenHBand="0" w:firstRowFirstColumn="0" w:firstRowLastColumn="0" w:lastRowFirstColumn="0" w:lastRowLastColumn="0"/>
            <w:tcW w:w="0" w:type="auto"/>
            <w:vAlign w:val="center"/>
          </w:tcPr>
          <w:p w14:paraId="3B00AB6F" w14:textId="738CFE09" w:rsidR="00D54CB7" w:rsidRDefault="00D54CB7" w:rsidP="00D54CB7">
            <w:pPr>
              <w:jc w:val="center"/>
              <w:rPr>
                <w:rFonts w:ascii="Times New Roman" w:hAnsi="Times New Roman" w:cs="Times New Roman"/>
              </w:rPr>
            </w:pPr>
            <w:r>
              <w:rPr>
                <w:rFonts w:ascii="Cambria" w:hAnsi="Cambria"/>
              </w:rPr>
              <w:lastRenderedPageBreak/>
              <w:t xml:space="preserve">Karta projektu nr 4: </w:t>
            </w:r>
            <w:r>
              <w:rPr>
                <w:rFonts w:ascii="Times New Roman" w:hAnsi="Times New Roman" w:cs="Times New Roman"/>
              </w:rPr>
              <w:t>Spływy kajakowe</w:t>
            </w:r>
          </w:p>
          <w:p w14:paraId="1025DE07" w14:textId="77777777" w:rsidR="00D54CB7" w:rsidRDefault="00D54CB7" w:rsidP="0026141E">
            <w:pPr>
              <w:jc w:val="center"/>
              <w:rPr>
                <w:rFonts w:ascii="Cambria" w:hAnsi="Cambria"/>
              </w:rPr>
            </w:pPr>
          </w:p>
        </w:tc>
        <w:tc>
          <w:tcPr>
            <w:tcW w:w="1691" w:type="dxa"/>
            <w:vAlign w:val="center"/>
          </w:tcPr>
          <w:p w14:paraId="17C3595C" w14:textId="7752D38E" w:rsidR="00D54CB7" w:rsidRDefault="00D54CB7" w:rsidP="0026141E">
            <w:pPr>
              <w:jc w:val="center"/>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rPr>
              <w:t>50 000,00 zł</w:t>
            </w:r>
          </w:p>
        </w:tc>
        <w:tc>
          <w:tcPr>
            <w:tcW w:w="0" w:type="auto"/>
            <w:vAlign w:val="center"/>
          </w:tcPr>
          <w:p w14:paraId="1F493E6A" w14:textId="77777777" w:rsidR="00D54CB7" w:rsidRDefault="00D54CB7" w:rsidP="0026141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PROW</w:t>
            </w:r>
          </w:p>
          <w:p w14:paraId="3C47D558" w14:textId="76384034" w:rsidR="00D54CB7" w:rsidRDefault="00D54CB7" w:rsidP="0026141E">
            <w:pPr>
              <w:jc w:val="center"/>
              <w:cnfStyle w:val="000000000000" w:firstRow="0" w:lastRow="0" w:firstColumn="0" w:lastColumn="0" w:oddVBand="0" w:evenVBand="0" w:oddHBand="0" w:evenHBand="0" w:firstRowFirstColumn="0" w:firstRowLastColumn="0" w:lastRowFirstColumn="0" w:lastRowLastColumn="0"/>
              <w:rPr>
                <w:rFonts w:ascii="Cambria" w:hAnsi="Cambria"/>
              </w:rPr>
            </w:pPr>
            <w:r>
              <w:rPr>
                <w:rFonts w:ascii="Times New Roman" w:hAnsi="Times New Roman" w:cs="Times New Roman"/>
              </w:rPr>
              <w:t>31 815,00 zł</w:t>
            </w:r>
          </w:p>
        </w:tc>
        <w:tc>
          <w:tcPr>
            <w:tcW w:w="1681" w:type="dxa"/>
            <w:vAlign w:val="center"/>
          </w:tcPr>
          <w:p w14:paraId="58127034" w14:textId="77777777" w:rsidR="00D54CB7" w:rsidRDefault="00D54CB7" w:rsidP="0026141E">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Gmina Jutrosin</w:t>
            </w:r>
          </w:p>
          <w:p w14:paraId="2AD07047" w14:textId="754A7537" w:rsidR="00D54CB7" w:rsidRPr="00877B8E" w:rsidRDefault="00D54CB7" w:rsidP="0026141E">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18 185,00 zł</w:t>
            </w:r>
          </w:p>
        </w:tc>
        <w:tc>
          <w:tcPr>
            <w:tcW w:w="0" w:type="auto"/>
            <w:vAlign w:val="center"/>
          </w:tcPr>
          <w:p w14:paraId="33AD7BEF" w14:textId="2E51C676" w:rsidR="00D54CB7" w:rsidRPr="00D54CB7" w:rsidRDefault="00D54CB7" w:rsidP="00D54CB7">
            <w:pPr>
              <w:jc w:val="center"/>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rPr>
              <w:t>środki stowarzyszeń, sponsorzy</w:t>
            </w:r>
          </w:p>
        </w:tc>
      </w:tr>
      <w:tr w:rsidR="00D54CB7" w14:paraId="29B1DBA1" w14:textId="21785BB0" w:rsidTr="00D54CB7">
        <w:tc>
          <w:tcPr>
            <w:cnfStyle w:val="001000000000" w:firstRow="0" w:lastRow="0" w:firstColumn="1" w:lastColumn="0" w:oddVBand="0" w:evenVBand="0" w:oddHBand="0" w:evenHBand="0" w:firstRowFirstColumn="0" w:firstRowLastColumn="0" w:lastRowFirstColumn="0" w:lastRowLastColumn="0"/>
            <w:tcW w:w="0" w:type="auto"/>
            <w:vAlign w:val="center"/>
          </w:tcPr>
          <w:p w14:paraId="7FD86E6A" w14:textId="77777777" w:rsidR="00D54CB7" w:rsidRDefault="00D54CB7" w:rsidP="0026141E">
            <w:pPr>
              <w:jc w:val="center"/>
              <w:rPr>
                <w:rFonts w:ascii="Cambria" w:hAnsi="Cambria"/>
              </w:rPr>
            </w:pPr>
            <w:r>
              <w:rPr>
                <w:rFonts w:ascii="Cambria" w:hAnsi="Cambria"/>
              </w:rPr>
              <w:t xml:space="preserve">Karta projektu nr 5: </w:t>
            </w:r>
            <w:r>
              <w:rPr>
                <w:rFonts w:ascii="Times New Roman" w:hAnsi="Times New Roman" w:cs="Times New Roman"/>
              </w:rPr>
              <w:t>Zwiększenie atrakcyjności turystycznej</w:t>
            </w:r>
          </w:p>
        </w:tc>
        <w:tc>
          <w:tcPr>
            <w:tcW w:w="1691" w:type="dxa"/>
            <w:vAlign w:val="center"/>
          </w:tcPr>
          <w:p w14:paraId="2D10E872" w14:textId="2B1095AC" w:rsidR="00D54CB7" w:rsidRDefault="00D54CB7" w:rsidP="0026141E">
            <w:pPr>
              <w:jc w:val="center"/>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rPr>
              <w:t>1 200 000,00 zł</w:t>
            </w:r>
          </w:p>
        </w:tc>
        <w:tc>
          <w:tcPr>
            <w:tcW w:w="0" w:type="auto"/>
            <w:vAlign w:val="center"/>
          </w:tcPr>
          <w:p w14:paraId="057CCA5B" w14:textId="77777777" w:rsidR="00D54CB7" w:rsidRDefault="00D54CB7" w:rsidP="0026141E">
            <w:pPr>
              <w:jc w:val="center"/>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rPr>
              <w:t>PROW</w:t>
            </w:r>
          </w:p>
          <w:p w14:paraId="7CB234B4" w14:textId="7DCB5286" w:rsidR="00D54CB7" w:rsidRDefault="00D54CB7" w:rsidP="006C140B">
            <w:pPr>
              <w:jc w:val="center"/>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rPr>
              <w:t>763 560,00 zł</w:t>
            </w:r>
          </w:p>
        </w:tc>
        <w:tc>
          <w:tcPr>
            <w:tcW w:w="1681" w:type="dxa"/>
            <w:vAlign w:val="center"/>
          </w:tcPr>
          <w:p w14:paraId="202107B6" w14:textId="77777777" w:rsidR="00D54CB7" w:rsidRDefault="00D54CB7" w:rsidP="0026141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Gmina Jutrosin</w:t>
            </w:r>
          </w:p>
          <w:p w14:paraId="5B9CCEAE" w14:textId="6C6748FC" w:rsidR="00D54CB7" w:rsidRDefault="00D54CB7" w:rsidP="0026141E">
            <w:pPr>
              <w:jc w:val="center"/>
              <w:cnfStyle w:val="000000000000" w:firstRow="0" w:lastRow="0" w:firstColumn="0" w:lastColumn="0" w:oddVBand="0" w:evenVBand="0" w:oddHBand="0" w:evenHBand="0" w:firstRowFirstColumn="0" w:firstRowLastColumn="0" w:lastRowFirstColumn="0" w:lastRowLastColumn="0"/>
              <w:rPr>
                <w:rFonts w:ascii="Cambria" w:hAnsi="Cambria"/>
              </w:rPr>
            </w:pPr>
            <w:r>
              <w:rPr>
                <w:rFonts w:ascii="Times New Roman" w:hAnsi="Times New Roman" w:cs="Times New Roman"/>
              </w:rPr>
              <w:t>436 440,00 zł</w:t>
            </w:r>
          </w:p>
        </w:tc>
        <w:tc>
          <w:tcPr>
            <w:tcW w:w="0" w:type="auto"/>
            <w:vAlign w:val="center"/>
          </w:tcPr>
          <w:p w14:paraId="21623CF1" w14:textId="177C31CF" w:rsidR="00D54CB7" w:rsidRPr="00D54CB7" w:rsidRDefault="00D54CB7" w:rsidP="00D54CB7">
            <w:pPr>
              <w:jc w:val="center"/>
              <w:cnfStyle w:val="000000000000" w:firstRow="0" w:lastRow="0" w:firstColumn="0" w:lastColumn="0" w:oddVBand="0" w:evenVBand="0" w:oddHBand="0" w:evenHBand="0" w:firstRowFirstColumn="0" w:firstRowLastColumn="0" w:lastRowFirstColumn="0" w:lastRowLastColumn="0"/>
              <w:rPr>
                <w:rFonts w:ascii="Cambria" w:hAnsi="Cambria"/>
              </w:rPr>
            </w:pPr>
            <w:r w:rsidRPr="00D54CB7">
              <w:rPr>
                <w:rFonts w:ascii="Cambria" w:hAnsi="Cambria"/>
              </w:rPr>
              <w:t>Pożyczki, kredyty, środki stowarzyszeń, sponsorzy,</w:t>
            </w:r>
          </w:p>
        </w:tc>
      </w:tr>
      <w:tr w:rsidR="00D54CB7" w14:paraId="684BBF3F" w14:textId="50C8A066" w:rsidTr="00D54CB7">
        <w:tc>
          <w:tcPr>
            <w:cnfStyle w:val="001000000000" w:firstRow="0" w:lastRow="0" w:firstColumn="1" w:lastColumn="0" w:oddVBand="0" w:evenVBand="0" w:oddHBand="0" w:evenHBand="0" w:firstRowFirstColumn="0" w:firstRowLastColumn="0" w:lastRowFirstColumn="0" w:lastRowLastColumn="0"/>
            <w:tcW w:w="0" w:type="auto"/>
            <w:vAlign w:val="center"/>
          </w:tcPr>
          <w:p w14:paraId="274370FA" w14:textId="37D7B54C" w:rsidR="00D54CB7" w:rsidRDefault="00D54CB7" w:rsidP="0026141E">
            <w:pPr>
              <w:jc w:val="center"/>
              <w:rPr>
                <w:rFonts w:ascii="Cambria" w:hAnsi="Cambria"/>
              </w:rPr>
            </w:pPr>
            <w:r>
              <w:rPr>
                <w:rFonts w:ascii="Cambria" w:hAnsi="Cambria"/>
              </w:rPr>
              <w:t xml:space="preserve">Karta projektu nr 6: </w:t>
            </w:r>
            <w:r>
              <w:rPr>
                <w:rFonts w:ascii="Times New Roman" w:hAnsi="Times New Roman" w:cs="Times New Roman"/>
              </w:rPr>
              <w:t xml:space="preserve">Zwiększenie aktywności zawodowej i rozwój przedsiębiorczości </w:t>
            </w:r>
            <w:r>
              <w:rPr>
                <w:rFonts w:ascii="Times New Roman" w:hAnsi="Times New Roman" w:cs="Times New Roman"/>
              </w:rPr>
              <w:br/>
              <w:t>w gminie</w:t>
            </w:r>
          </w:p>
        </w:tc>
        <w:tc>
          <w:tcPr>
            <w:tcW w:w="1691" w:type="dxa"/>
            <w:vAlign w:val="center"/>
          </w:tcPr>
          <w:p w14:paraId="6151F737" w14:textId="38A8E17A" w:rsidR="00D54CB7" w:rsidRDefault="00D54CB7" w:rsidP="0026141E">
            <w:pPr>
              <w:jc w:val="center"/>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rPr>
              <w:t>50 000,00 zł</w:t>
            </w:r>
          </w:p>
        </w:tc>
        <w:tc>
          <w:tcPr>
            <w:tcW w:w="0" w:type="auto"/>
            <w:vAlign w:val="center"/>
          </w:tcPr>
          <w:p w14:paraId="06705BE7" w14:textId="77777777" w:rsidR="00D54CB7" w:rsidRDefault="00D54CB7" w:rsidP="0026141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WRPO 2014+</w:t>
            </w:r>
          </w:p>
          <w:p w14:paraId="2085F55D" w14:textId="65694CD6" w:rsidR="00D54CB7" w:rsidRPr="007953CA" w:rsidRDefault="00D54CB7" w:rsidP="007953C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42 500,00 zł</w:t>
            </w:r>
          </w:p>
        </w:tc>
        <w:tc>
          <w:tcPr>
            <w:tcW w:w="1681" w:type="dxa"/>
            <w:vAlign w:val="center"/>
          </w:tcPr>
          <w:p w14:paraId="284907BC" w14:textId="59AFC1E8" w:rsidR="00D54CB7" w:rsidRDefault="00D54CB7" w:rsidP="00C51640">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Gmina Jutrosin</w:t>
            </w:r>
          </w:p>
          <w:p w14:paraId="46AECA41" w14:textId="3A920BCF" w:rsidR="00D54CB7" w:rsidRDefault="00D54CB7" w:rsidP="00C51640">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w:t>
            </w:r>
          </w:p>
          <w:p w14:paraId="4E22B857" w14:textId="0BD33029" w:rsidR="00D54CB7" w:rsidRDefault="00D54CB7" w:rsidP="00C51640">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3 750,00 zł</w:t>
            </w:r>
          </w:p>
          <w:p w14:paraId="2506CD5B" w14:textId="3FEB4DD7" w:rsidR="00D54CB7" w:rsidRDefault="00D54CB7" w:rsidP="00C51640">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Powiatowy Urząd Pracy </w:t>
            </w:r>
            <w:r>
              <w:rPr>
                <w:rFonts w:ascii="Times New Roman" w:hAnsi="Times New Roman" w:cs="Times New Roman"/>
              </w:rPr>
              <w:br/>
              <w:t>w Rawiczu</w:t>
            </w:r>
          </w:p>
          <w:p w14:paraId="0FDBE922" w14:textId="028B642B" w:rsidR="00D54CB7" w:rsidRDefault="00D54CB7" w:rsidP="00C51640">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w:t>
            </w:r>
          </w:p>
          <w:p w14:paraId="1100D72E" w14:textId="4E0B5685" w:rsidR="00D54CB7" w:rsidRPr="004850D0" w:rsidRDefault="00D54CB7" w:rsidP="004850D0">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3 750,00 zł</w:t>
            </w:r>
          </w:p>
        </w:tc>
        <w:tc>
          <w:tcPr>
            <w:tcW w:w="0" w:type="auto"/>
            <w:vAlign w:val="center"/>
          </w:tcPr>
          <w:p w14:paraId="3BBE4165" w14:textId="128F9EC7" w:rsidR="00D54CB7" w:rsidRPr="00D54CB7" w:rsidRDefault="00D54CB7" w:rsidP="00D54CB7">
            <w:pPr>
              <w:jc w:val="center"/>
              <w:cnfStyle w:val="000000000000" w:firstRow="0" w:lastRow="0" w:firstColumn="0" w:lastColumn="0" w:oddVBand="0" w:evenVBand="0" w:oddHBand="0" w:evenHBand="0" w:firstRowFirstColumn="0" w:firstRowLastColumn="0" w:lastRowFirstColumn="0" w:lastRowLastColumn="0"/>
              <w:rPr>
                <w:rFonts w:ascii="Cambria" w:hAnsi="Cambria"/>
              </w:rPr>
            </w:pPr>
            <w:r w:rsidRPr="00D54CB7">
              <w:rPr>
                <w:rFonts w:ascii="Cambria" w:hAnsi="Cambria"/>
              </w:rPr>
              <w:t>-</w:t>
            </w:r>
          </w:p>
        </w:tc>
      </w:tr>
      <w:tr w:rsidR="00D54CB7" w14:paraId="05F82C62" w14:textId="0CDF9F74" w:rsidTr="00D54CB7">
        <w:tc>
          <w:tcPr>
            <w:cnfStyle w:val="001000000000" w:firstRow="0" w:lastRow="0" w:firstColumn="1" w:lastColumn="0" w:oddVBand="0" w:evenVBand="0" w:oddHBand="0" w:evenHBand="0" w:firstRowFirstColumn="0" w:firstRowLastColumn="0" w:lastRowFirstColumn="0" w:lastRowLastColumn="0"/>
            <w:tcW w:w="0" w:type="auto"/>
            <w:vAlign w:val="center"/>
          </w:tcPr>
          <w:p w14:paraId="3CF4D54A" w14:textId="77777777" w:rsidR="00D54CB7" w:rsidRDefault="00D54CB7" w:rsidP="0026141E">
            <w:pPr>
              <w:jc w:val="center"/>
              <w:rPr>
                <w:rFonts w:ascii="Cambria" w:hAnsi="Cambria"/>
              </w:rPr>
            </w:pPr>
            <w:r>
              <w:rPr>
                <w:rFonts w:ascii="Cambria" w:hAnsi="Cambria"/>
              </w:rPr>
              <w:t>Łączna wartość projektów uzupełniających</w:t>
            </w:r>
          </w:p>
        </w:tc>
        <w:tc>
          <w:tcPr>
            <w:tcW w:w="1691" w:type="dxa"/>
            <w:vAlign w:val="center"/>
          </w:tcPr>
          <w:p w14:paraId="17A745F6" w14:textId="39C83249" w:rsidR="00D54CB7" w:rsidRDefault="00D54CB7" w:rsidP="0026141E">
            <w:pPr>
              <w:jc w:val="center"/>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rPr>
              <w:t>2 000 000,00 zł</w:t>
            </w:r>
          </w:p>
        </w:tc>
        <w:tc>
          <w:tcPr>
            <w:tcW w:w="0" w:type="auto"/>
            <w:vAlign w:val="center"/>
          </w:tcPr>
          <w:p w14:paraId="0733AC30" w14:textId="5EDE7A7A" w:rsidR="00D54CB7" w:rsidRDefault="00D54CB7" w:rsidP="0026141E">
            <w:pPr>
              <w:jc w:val="center"/>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rPr>
              <w:t>1 700 000,00 zł</w:t>
            </w:r>
          </w:p>
        </w:tc>
        <w:tc>
          <w:tcPr>
            <w:tcW w:w="1681" w:type="dxa"/>
            <w:vAlign w:val="center"/>
          </w:tcPr>
          <w:p w14:paraId="64615B4B" w14:textId="20F2B95F" w:rsidR="00D54CB7" w:rsidRDefault="00D54CB7" w:rsidP="0026141E">
            <w:pPr>
              <w:jc w:val="center"/>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rPr>
              <w:t>300 000,00 zł</w:t>
            </w:r>
          </w:p>
        </w:tc>
        <w:tc>
          <w:tcPr>
            <w:tcW w:w="0" w:type="auto"/>
          </w:tcPr>
          <w:p w14:paraId="79F4DDDC" w14:textId="75AF6EBD" w:rsidR="00D54CB7" w:rsidRDefault="00D54CB7" w:rsidP="0026141E">
            <w:pPr>
              <w:jc w:val="center"/>
              <w:cnfStyle w:val="000000000000" w:firstRow="0" w:lastRow="0" w:firstColumn="0" w:lastColumn="0" w:oddVBand="0" w:evenVBand="0" w:oddHBand="0" w:evenHBand="0" w:firstRowFirstColumn="0" w:firstRowLastColumn="0" w:lastRowFirstColumn="0" w:lastRowLastColumn="0"/>
              <w:rPr>
                <w:rFonts w:ascii="Cambria" w:hAnsi="Cambria"/>
              </w:rPr>
            </w:pPr>
            <w:r w:rsidRPr="00D54CB7">
              <w:rPr>
                <w:rFonts w:ascii="Cambria" w:hAnsi="Cambria"/>
              </w:rPr>
              <w:t>Pożyczki, kredyty, środki stowarzyszeń, sponsorzy,</w:t>
            </w:r>
          </w:p>
        </w:tc>
      </w:tr>
      <w:tr w:rsidR="00D54CB7" w14:paraId="5A915383" w14:textId="41F02E05" w:rsidTr="00D54CB7">
        <w:tc>
          <w:tcPr>
            <w:cnfStyle w:val="001000000000" w:firstRow="0" w:lastRow="0" w:firstColumn="1" w:lastColumn="0" w:oddVBand="0" w:evenVBand="0" w:oddHBand="0" w:evenHBand="0" w:firstRowFirstColumn="0" w:firstRowLastColumn="0" w:lastRowFirstColumn="0" w:lastRowLastColumn="0"/>
            <w:tcW w:w="0" w:type="auto"/>
            <w:vAlign w:val="center"/>
          </w:tcPr>
          <w:p w14:paraId="1CCB60CE" w14:textId="77777777" w:rsidR="00D54CB7" w:rsidRDefault="00D54CB7" w:rsidP="0026141E">
            <w:pPr>
              <w:jc w:val="center"/>
              <w:rPr>
                <w:rFonts w:ascii="Cambria" w:hAnsi="Cambria"/>
              </w:rPr>
            </w:pPr>
            <w:r>
              <w:rPr>
                <w:rFonts w:ascii="Cambria" w:hAnsi="Cambria"/>
              </w:rPr>
              <w:t>SUMA</w:t>
            </w:r>
          </w:p>
        </w:tc>
        <w:tc>
          <w:tcPr>
            <w:tcW w:w="1691" w:type="dxa"/>
            <w:vAlign w:val="center"/>
          </w:tcPr>
          <w:p w14:paraId="414D70F7" w14:textId="3086ACDC" w:rsidR="00D54CB7" w:rsidRDefault="00D54CB7" w:rsidP="0026141E">
            <w:pPr>
              <w:jc w:val="center"/>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rPr>
              <w:t>7 500 000,00 zł</w:t>
            </w:r>
          </w:p>
        </w:tc>
        <w:tc>
          <w:tcPr>
            <w:tcW w:w="0" w:type="auto"/>
            <w:vAlign w:val="center"/>
          </w:tcPr>
          <w:p w14:paraId="52F37B10" w14:textId="697688E0" w:rsidR="00D54CB7" w:rsidRDefault="00D54CB7" w:rsidP="0026141E">
            <w:pPr>
              <w:jc w:val="center"/>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rPr>
              <w:t>6 033 080,00 zł</w:t>
            </w:r>
          </w:p>
        </w:tc>
        <w:tc>
          <w:tcPr>
            <w:tcW w:w="1681" w:type="dxa"/>
            <w:vAlign w:val="center"/>
          </w:tcPr>
          <w:p w14:paraId="61C4EBA7" w14:textId="0B88002C" w:rsidR="00D54CB7" w:rsidRDefault="00D54CB7" w:rsidP="0026141E">
            <w:pPr>
              <w:jc w:val="center"/>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rPr>
              <w:t>1 466 920,00 zł</w:t>
            </w:r>
          </w:p>
        </w:tc>
        <w:tc>
          <w:tcPr>
            <w:tcW w:w="0" w:type="auto"/>
          </w:tcPr>
          <w:p w14:paraId="36223B47" w14:textId="77777777" w:rsidR="00D54CB7" w:rsidRDefault="00D54CB7" w:rsidP="0026141E">
            <w:pPr>
              <w:jc w:val="center"/>
              <w:cnfStyle w:val="000000000000" w:firstRow="0" w:lastRow="0" w:firstColumn="0" w:lastColumn="0" w:oddVBand="0" w:evenVBand="0" w:oddHBand="0" w:evenHBand="0" w:firstRowFirstColumn="0" w:firstRowLastColumn="0" w:lastRowFirstColumn="0" w:lastRowLastColumn="0"/>
              <w:rPr>
                <w:rFonts w:ascii="Cambria" w:hAnsi="Cambria"/>
              </w:rPr>
            </w:pPr>
          </w:p>
        </w:tc>
      </w:tr>
    </w:tbl>
    <w:p w14:paraId="56FF1351" w14:textId="22C72C9C" w:rsidR="00361F6C" w:rsidRPr="00C8769E" w:rsidRDefault="00361F6C" w:rsidP="00361F6C">
      <w:pPr>
        <w:pStyle w:val="Legenda"/>
        <w:jc w:val="center"/>
        <w:rPr>
          <w:rFonts w:ascii="Cambria" w:hAnsi="Cambria"/>
        </w:rPr>
      </w:pPr>
      <w:r w:rsidRPr="00C8769E">
        <w:rPr>
          <w:rFonts w:ascii="Cambria" w:hAnsi="Cambria"/>
        </w:rPr>
        <w:t>Źródło: opracowanie własne</w:t>
      </w:r>
    </w:p>
    <w:p w14:paraId="1294DEF3" w14:textId="77777777" w:rsidR="00361F6C" w:rsidRPr="005C5A42" w:rsidRDefault="00361F6C" w:rsidP="00361F6C">
      <w:pPr>
        <w:rPr>
          <w:rFonts w:ascii="Cambria" w:hAnsi="Cambria"/>
        </w:rPr>
      </w:pPr>
    </w:p>
    <w:p w14:paraId="0A94FFBD" w14:textId="4B385AAD" w:rsidR="00361F6C" w:rsidRPr="00D54CB7" w:rsidRDefault="00361F6C" w:rsidP="00D54CB7">
      <w:pPr>
        <w:spacing w:line="360" w:lineRule="auto"/>
        <w:ind w:firstLine="708"/>
        <w:jc w:val="both"/>
        <w:rPr>
          <w:rFonts w:ascii="Cambria" w:hAnsi="Cambria"/>
        </w:rPr>
      </w:pPr>
      <w:r w:rsidRPr="008F5652">
        <w:rPr>
          <w:rFonts w:ascii="Cambria" w:hAnsi="Cambria"/>
        </w:rPr>
        <w:t>Realizacja celów oraz działań zawartych w Lokalnym Programie Rewitalizacji</w:t>
      </w:r>
      <w:r>
        <w:rPr>
          <w:rFonts w:ascii="Cambria" w:hAnsi="Cambria"/>
        </w:rPr>
        <w:t xml:space="preserve"> </w:t>
      </w:r>
      <w:r w:rsidRPr="008F5652">
        <w:rPr>
          <w:rFonts w:ascii="Cambria" w:hAnsi="Cambria"/>
        </w:rPr>
        <w:t>uzależniona jest</w:t>
      </w:r>
      <w:r>
        <w:rPr>
          <w:rFonts w:ascii="Cambria" w:hAnsi="Cambria"/>
        </w:rPr>
        <w:t xml:space="preserve"> </w:t>
      </w:r>
      <w:r w:rsidRPr="008F5652">
        <w:rPr>
          <w:rFonts w:ascii="Cambria" w:hAnsi="Cambria"/>
        </w:rPr>
        <w:t xml:space="preserve"> przede wszystkim od środków finansowych</w:t>
      </w:r>
      <w:r>
        <w:rPr>
          <w:rFonts w:ascii="Cambria" w:hAnsi="Cambria"/>
        </w:rPr>
        <w:t xml:space="preserve">. Przedstawione w tabeli powyżej indykatywne ramy finansowe zakładają, że całkowity koszt działań podejmowanych w ramach rewitalizacji będzie wynosił ok. </w:t>
      </w:r>
      <w:r w:rsidR="00C51640">
        <w:rPr>
          <w:rFonts w:ascii="Cambria" w:hAnsi="Cambria"/>
        </w:rPr>
        <w:t>7 500</w:t>
      </w:r>
      <w:r w:rsidR="004850D0">
        <w:rPr>
          <w:rFonts w:ascii="Cambria" w:hAnsi="Cambria"/>
        </w:rPr>
        <w:t> </w:t>
      </w:r>
      <w:r w:rsidR="00C51640">
        <w:rPr>
          <w:rFonts w:ascii="Cambria" w:hAnsi="Cambria"/>
        </w:rPr>
        <w:t>000</w:t>
      </w:r>
      <w:r w:rsidR="004850D0">
        <w:rPr>
          <w:rFonts w:ascii="Cambria" w:hAnsi="Cambria"/>
        </w:rPr>
        <w:t xml:space="preserve">,00 </w:t>
      </w:r>
      <w:r w:rsidR="00C51640">
        <w:rPr>
          <w:rFonts w:ascii="Cambria" w:hAnsi="Cambria"/>
        </w:rPr>
        <w:t>zł.</w:t>
      </w:r>
      <w:r w:rsidRPr="00124813">
        <w:rPr>
          <w:rFonts w:ascii="Cambria" w:hAnsi="Cambria"/>
          <w:color w:val="FF0000"/>
        </w:rPr>
        <w:t xml:space="preserve"> </w:t>
      </w:r>
      <w:r>
        <w:rPr>
          <w:rFonts w:ascii="Cambria" w:hAnsi="Cambria"/>
        </w:rPr>
        <w:t xml:space="preserve">Maksymalna wartość dofinansowania jaką można pozyskać </w:t>
      </w:r>
      <w:r w:rsidR="00EA314A">
        <w:rPr>
          <w:rFonts w:ascii="Cambria" w:hAnsi="Cambria"/>
        </w:rPr>
        <w:br/>
      </w:r>
      <w:r>
        <w:rPr>
          <w:rFonts w:ascii="Cambria" w:hAnsi="Cambria"/>
        </w:rPr>
        <w:t xml:space="preserve">z funduszy europejskich stanowi ponad </w:t>
      </w:r>
      <w:r w:rsidR="00C51640">
        <w:rPr>
          <w:rFonts w:ascii="Cambria" w:hAnsi="Cambria"/>
        </w:rPr>
        <w:t>80,44 %</w:t>
      </w:r>
      <w:r>
        <w:rPr>
          <w:rFonts w:ascii="Cambria" w:hAnsi="Cambria"/>
        </w:rPr>
        <w:t xml:space="preserve"> wartości tej sumy. Trzeba jednak brać pod uwagę, że maksymalne dofinansowanie projektów zdarza się bardzo rzadko, dlatego suma środków finansowych jaką gmina </w:t>
      </w:r>
      <w:r w:rsidR="00124813">
        <w:rPr>
          <w:rFonts w:ascii="Cambria" w:hAnsi="Cambria"/>
        </w:rPr>
        <w:t>Jutrosin</w:t>
      </w:r>
      <w:r>
        <w:rPr>
          <w:rFonts w:ascii="Cambria" w:hAnsi="Cambria"/>
        </w:rPr>
        <w:t xml:space="preserve"> będzie musiała pozyskać w ramach uzupełnienia </w:t>
      </w:r>
      <w:r w:rsidR="004850D0">
        <w:rPr>
          <w:rFonts w:ascii="Cambria" w:hAnsi="Cambria"/>
        </w:rPr>
        <w:br/>
      </w:r>
      <w:r>
        <w:rPr>
          <w:rFonts w:ascii="Cambria" w:hAnsi="Cambria"/>
        </w:rPr>
        <w:t xml:space="preserve">z pewnością będzie wyższa niż </w:t>
      </w:r>
      <w:r w:rsidR="00C51640">
        <w:rPr>
          <w:rFonts w:ascii="Cambria" w:hAnsi="Cambria"/>
        </w:rPr>
        <w:t>1 466</w:t>
      </w:r>
      <w:r w:rsidR="004850D0">
        <w:rPr>
          <w:rFonts w:ascii="Cambria" w:hAnsi="Cambria"/>
        </w:rPr>
        <w:t> </w:t>
      </w:r>
      <w:r w:rsidR="00C51640">
        <w:rPr>
          <w:rFonts w:ascii="Cambria" w:hAnsi="Cambria"/>
        </w:rPr>
        <w:t>920</w:t>
      </w:r>
      <w:r w:rsidR="004850D0">
        <w:rPr>
          <w:rFonts w:ascii="Cambria" w:hAnsi="Cambria"/>
        </w:rPr>
        <w:t>,00</w:t>
      </w:r>
      <w:r w:rsidRPr="00124813">
        <w:rPr>
          <w:rFonts w:ascii="Cambria" w:hAnsi="Cambria"/>
          <w:color w:val="FF0000"/>
        </w:rPr>
        <w:t xml:space="preserve"> </w:t>
      </w:r>
      <w:r>
        <w:rPr>
          <w:rFonts w:ascii="Cambria" w:hAnsi="Cambria"/>
        </w:rPr>
        <w:t>zł.</w:t>
      </w:r>
    </w:p>
    <w:p w14:paraId="47417D47" w14:textId="1B0356C4" w:rsidR="00361F6C" w:rsidRPr="007C70D7" w:rsidRDefault="00361F6C" w:rsidP="00BF795E">
      <w:pPr>
        <w:pStyle w:val="Nagwek1"/>
        <w:numPr>
          <w:ilvl w:val="0"/>
          <w:numId w:val="1"/>
        </w:numPr>
      </w:pPr>
      <w:bookmarkStart w:id="114" w:name="_Toc486314181"/>
      <w:bookmarkStart w:id="115" w:name="_Toc498342209"/>
      <w:r w:rsidRPr="00560A2D">
        <w:t>Partycypacja społeczna</w:t>
      </w:r>
      <w:bookmarkEnd w:id="114"/>
      <w:bookmarkEnd w:id="115"/>
    </w:p>
    <w:p w14:paraId="27F23149" w14:textId="554E5ADE" w:rsidR="001F4BC1" w:rsidRDefault="001F4BC1" w:rsidP="001F4BC1">
      <w:pPr>
        <w:spacing w:line="360" w:lineRule="auto"/>
        <w:ind w:firstLine="708"/>
        <w:rPr>
          <w:rFonts w:ascii="Cambria" w:hAnsi="Cambria"/>
          <w:lang w:eastAsia="x-none"/>
        </w:rPr>
      </w:pPr>
    </w:p>
    <w:p w14:paraId="47BD791C" w14:textId="42FB15DF" w:rsidR="002D5B08" w:rsidRDefault="00043ABD" w:rsidP="008C6C80">
      <w:pPr>
        <w:spacing w:line="360" w:lineRule="auto"/>
        <w:ind w:firstLine="708"/>
        <w:jc w:val="both"/>
        <w:rPr>
          <w:rFonts w:ascii="Cambria" w:hAnsi="Cambria"/>
          <w:lang w:eastAsia="x-none"/>
        </w:rPr>
      </w:pPr>
      <w:r>
        <w:rPr>
          <w:rFonts w:ascii="Cambria" w:hAnsi="Cambria"/>
          <w:lang w:eastAsia="x-none"/>
        </w:rPr>
        <w:t xml:space="preserve">Partycypacja społeczna to uczestnictwo obywateli w procesach zarządzania </w:t>
      </w:r>
      <w:r w:rsidR="002D5B08">
        <w:rPr>
          <w:rFonts w:ascii="Cambria" w:hAnsi="Cambria"/>
          <w:lang w:eastAsia="x-none"/>
        </w:rPr>
        <w:t xml:space="preserve">sprawami publicznego. Szerokie i efektywne uczestnictwo obywateli w procesie rewitalizacji jest sprawą niezmiernie istotną, gdyś konsultacje społeczne mogą ułatwiać podejmowanie trafnych decyzji </w:t>
      </w:r>
      <w:r w:rsidR="008C6C80">
        <w:rPr>
          <w:rFonts w:ascii="Cambria" w:hAnsi="Cambria"/>
          <w:lang w:eastAsia="x-none"/>
        </w:rPr>
        <w:br/>
      </w:r>
      <w:r w:rsidR="002D5B08">
        <w:rPr>
          <w:rFonts w:ascii="Cambria" w:hAnsi="Cambria"/>
          <w:lang w:eastAsia="x-none"/>
        </w:rPr>
        <w:t xml:space="preserve">i zapobiegać lokalnym konfliktom czy protestom. Partycypacja społeczna w procesie rewitalizacji umożliwia rozwiązanie spornych kwestii już na etapie rozpoczynania prac nad projektem. </w:t>
      </w:r>
    </w:p>
    <w:p w14:paraId="70EB580E" w14:textId="77777777" w:rsidR="002D5B08" w:rsidRDefault="002D5B08" w:rsidP="008C6C80">
      <w:pPr>
        <w:spacing w:line="360" w:lineRule="auto"/>
        <w:ind w:firstLine="708"/>
        <w:jc w:val="both"/>
        <w:rPr>
          <w:rFonts w:ascii="Cambria" w:hAnsi="Cambria"/>
          <w:lang w:eastAsia="x-none"/>
        </w:rPr>
      </w:pPr>
      <w:r>
        <w:rPr>
          <w:rFonts w:ascii="Cambria" w:hAnsi="Cambria"/>
          <w:lang w:eastAsia="x-none"/>
        </w:rPr>
        <w:lastRenderedPageBreak/>
        <w:t xml:space="preserve">Obowiązkowość uspołecznienia programu rewitalizacji wynika z Ustawy o rewitalizacji, mówią o niej także „Wytyczne w zakresie rewitalizacji w programach operacyjnych na lata 2014-2020”. Dokumenty te podkreślają, że uspołecznienie musi zostać uwzględnione na każdym etapie prac nad programem i charakteryzować się zastosowaniem różnorodnych jej form. </w:t>
      </w:r>
    </w:p>
    <w:p w14:paraId="0A933BA7" w14:textId="77777777" w:rsidR="002D5B08" w:rsidRDefault="002D5B08" w:rsidP="001F4BC1">
      <w:pPr>
        <w:spacing w:line="360" w:lineRule="auto"/>
        <w:ind w:firstLine="708"/>
        <w:rPr>
          <w:rFonts w:ascii="Cambria" w:hAnsi="Cambria"/>
          <w:lang w:eastAsia="x-none"/>
        </w:rPr>
      </w:pPr>
      <w:r>
        <w:rPr>
          <w:rFonts w:ascii="Cambria" w:hAnsi="Cambria"/>
          <w:lang w:eastAsia="x-none"/>
        </w:rPr>
        <w:t xml:space="preserve">Partycypacja lokalnej społeczności to przede wszystkim: </w:t>
      </w:r>
    </w:p>
    <w:p w14:paraId="1FDBC851" w14:textId="77777777" w:rsidR="003044B5" w:rsidRDefault="003044B5" w:rsidP="00F3294F">
      <w:pPr>
        <w:pStyle w:val="Akapitzlist"/>
        <w:numPr>
          <w:ilvl w:val="2"/>
          <w:numId w:val="22"/>
        </w:numPr>
        <w:spacing w:line="360" w:lineRule="auto"/>
        <w:ind w:left="709"/>
        <w:rPr>
          <w:rFonts w:ascii="Cambria" w:hAnsi="Cambria"/>
          <w:lang w:eastAsia="x-none"/>
        </w:rPr>
      </w:pPr>
      <w:r>
        <w:rPr>
          <w:rFonts w:ascii="Cambria" w:hAnsi="Cambria"/>
          <w:lang w:eastAsia="x-none"/>
        </w:rPr>
        <w:t xml:space="preserve">Komunikacja pomiędzy interesariuszami a władzami gminy, umożliwiająca obustronne uczestnictwo w procesie partycypacji; </w:t>
      </w:r>
    </w:p>
    <w:p w14:paraId="6C982E0E" w14:textId="77777777" w:rsidR="003044B5" w:rsidRDefault="003044B5" w:rsidP="00F3294F">
      <w:pPr>
        <w:pStyle w:val="Akapitzlist"/>
        <w:numPr>
          <w:ilvl w:val="2"/>
          <w:numId w:val="22"/>
        </w:numPr>
        <w:spacing w:line="360" w:lineRule="auto"/>
        <w:ind w:left="709"/>
        <w:rPr>
          <w:rFonts w:ascii="Cambria" w:hAnsi="Cambria"/>
          <w:lang w:eastAsia="x-none"/>
        </w:rPr>
      </w:pPr>
      <w:r>
        <w:rPr>
          <w:rFonts w:ascii="Cambria" w:hAnsi="Cambria"/>
          <w:lang w:eastAsia="x-none"/>
        </w:rPr>
        <w:t xml:space="preserve">Możliwość udziału wszystkich zainteresowanych w panelach dyskusyjnych, spotkaniach, debatach; </w:t>
      </w:r>
    </w:p>
    <w:p w14:paraId="13FC81AA" w14:textId="77777777" w:rsidR="003044B5" w:rsidRDefault="003044B5" w:rsidP="00F3294F">
      <w:pPr>
        <w:pStyle w:val="Akapitzlist"/>
        <w:numPr>
          <w:ilvl w:val="2"/>
          <w:numId w:val="22"/>
        </w:numPr>
        <w:spacing w:line="360" w:lineRule="auto"/>
        <w:ind w:left="709"/>
        <w:rPr>
          <w:rFonts w:ascii="Cambria" w:hAnsi="Cambria"/>
          <w:lang w:eastAsia="x-none"/>
        </w:rPr>
      </w:pPr>
      <w:r>
        <w:rPr>
          <w:rFonts w:ascii="Cambria" w:hAnsi="Cambria"/>
          <w:lang w:eastAsia="x-none"/>
        </w:rPr>
        <w:t xml:space="preserve">Dostępność informacji na temat podejmowanych działań i wprowadzanych zmian przez władze, a także możliwość oceny i wyrażenia opinii przez zainteresowane strony. </w:t>
      </w:r>
    </w:p>
    <w:p w14:paraId="54278CB7" w14:textId="4FF5FF5A" w:rsidR="002F54D0" w:rsidRPr="002F54D0" w:rsidRDefault="002F54D0" w:rsidP="002F54D0">
      <w:pPr>
        <w:spacing w:line="360" w:lineRule="auto"/>
        <w:ind w:firstLine="708"/>
        <w:jc w:val="both"/>
        <w:rPr>
          <w:rFonts w:ascii="Cambria" w:hAnsi="Cambria"/>
          <w:lang w:eastAsia="x-none"/>
        </w:rPr>
      </w:pPr>
      <w:r w:rsidRPr="002F54D0">
        <w:rPr>
          <w:rFonts w:ascii="Cambria" w:hAnsi="Cambria"/>
          <w:lang w:eastAsia="x-none"/>
        </w:rPr>
        <w:t xml:space="preserve">Prace nad Programem Rewitalizacji rozpoczęły się w kwietniu 2017 roku od cyklu trzech spotkań konsultacyjnych z przedstawicielami firmy doradczej a pracownikami Urzędu Gminy </w:t>
      </w:r>
      <w:r>
        <w:rPr>
          <w:rFonts w:ascii="Cambria" w:hAnsi="Cambria"/>
          <w:lang w:eastAsia="x-none"/>
        </w:rPr>
        <w:br/>
      </w:r>
      <w:r w:rsidRPr="002F54D0">
        <w:rPr>
          <w:rFonts w:ascii="Cambria" w:hAnsi="Cambria"/>
          <w:lang w:eastAsia="x-none"/>
        </w:rPr>
        <w:t xml:space="preserve">w Jutrosinie. Ustalono wówczas scenariusz całego przedsięwzięcia przy uwzględnieniu włączenia innych, niż samorząd terytorialny podmiotów mogących brać udział w realizacji przedsięwzięcia. </w:t>
      </w:r>
    </w:p>
    <w:p w14:paraId="0C4E2CD0" w14:textId="77777777" w:rsidR="002F54D0" w:rsidRPr="002F54D0" w:rsidRDefault="002F54D0" w:rsidP="002F54D0">
      <w:pPr>
        <w:spacing w:line="360" w:lineRule="auto"/>
        <w:ind w:firstLine="708"/>
        <w:jc w:val="both"/>
        <w:rPr>
          <w:rFonts w:ascii="Cambria" w:hAnsi="Cambria"/>
          <w:lang w:eastAsia="x-none"/>
        </w:rPr>
      </w:pPr>
      <w:r w:rsidRPr="002F54D0">
        <w:rPr>
          <w:rFonts w:ascii="Cambria" w:hAnsi="Cambria"/>
          <w:lang w:eastAsia="x-none"/>
        </w:rPr>
        <w:t xml:space="preserve">Do końca czerwca 2017 roku trwały kwerendy, zbieranie danych statystycznych dotyczących wskazania obszarów zdegradowanych, na bazie których wytyczono obszary zdegradowane. </w:t>
      </w:r>
    </w:p>
    <w:p w14:paraId="775006F3" w14:textId="2B520154" w:rsidR="002F54D0" w:rsidRPr="002F54D0" w:rsidRDefault="002F54D0" w:rsidP="002F54D0">
      <w:pPr>
        <w:spacing w:line="360" w:lineRule="auto"/>
        <w:ind w:firstLine="708"/>
        <w:jc w:val="both"/>
        <w:rPr>
          <w:rFonts w:ascii="Cambria" w:hAnsi="Cambria"/>
          <w:lang w:eastAsia="x-none"/>
        </w:rPr>
      </w:pPr>
      <w:r w:rsidRPr="002F54D0">
        <w:rPr>
          <w:rFonts w:ascii="Cambria" w:hAnsi="Cambria"/>
          <w:lang w:eastAsia="x-none"/>
        </w:rPr>
        <w:t xml:space="preserve">Przez cały okres realizacji Programu Urząd Gminy w Jutrosinie pełnił funkcję biura projektu, do którego zgłaszali się mieszkańcy z pytaniami dotyczącymi konkretnych form </w:t>
      </w:r>
      <w:r>
        <w:rPr>
          <w:rFonts w:ascii="Cambria" w:hAnsi="Cambria"/>
          <w:lang w:eastAsia="x-none"/>
        </w:rPr>
        <w:br/>
      </w:r>
      <w:r w:rsidRPr="002F54D0">
        <w:rPr>
          <w:rFonts w:ascii="Cambria" w:hAnsi="Cambria"/>
          <w:lang w:eastAsia="x-none"/>
        </w:rPr>
        <w:t>i możliwości uczestniczenia w realizacji Programu Rewitalizacji.</w:t>
      </w:r>
    </w:p>
    <w:p w14:paraId="3A00CB65" w14:textId="3FDC08F2" w:rsidR="001F4BC1" w:rsidRDefault="003044B5" w:rsidP="00E15176">
      <w:pPr>
        <w:spacing w:line="360" w:lineRule="auto"/>
        <w:ind w:firstLine="708"/>
        <w:jc w:val="both"/>
        <w:rPr>
          <w:rFonts w:ascii="Cambria" w:hAnsi="Cambria"/>
          <w:lang w:eastAsia="x-none"/>
        </w:rPr>
      </w:pPr>
      <w:r>
        <w:rPr>
          <w:rFonts w:ascii="Cambria" w:hAnsi="Cambria"/>
          <w:lang w:eastAsia="x-none"/>
        </w:rPr>
        <w:t>Organizacja konsultacji społecznych w sprawie tworzenia Lokalnego Programu Rewitalizacji umożliwia czynny udział interesariuszy w pracy nad programem. Poprzez to dąży się do kreowania właściwego rozwiązania istniejących na terenie gminy problemów. Współdziałanie wielu jednostek jest bardziej pożądane niż indywidualne działania. Na etapie opracowywania Lokalnego Programu Rewitalizacji Gminy Jutrosin zastosowano następujące mechanizmy włączenia społecznego:</w:t>
      </w:r>
    </w:p>
    <w:p w14:paraId="7EF1E4AA" w14:textId="4ABF3FCD" w:rsidR="00E15176" w:rsidRDefault="00E15176" w:rsidP="00F3294F">
      <w:pPr>
        <w:pStyle w:val="Akapitzlist"/>
        <w:numPr>
          <w:ilvl w:val="2"/>
          <w:numId w:val="20"/>
        </w:numPr>
        <w:spacing w:line="360" w:lineRule="auto"/>
        <w:ind w:left="1418"/>
        <w:jc w:val="both"/>
        <w:rPr>
          <w:rFonts w:ascii="Cambria" w:hAnsi="Cambria"/>
          <w:lang w:eastAsia="x-none"/>
        </w:rPr>
      </w:pPr>
      <w:r>
        <w:rPr>
          <w:rFonts w:ascii="Cambria" w:hAnsi="Cambria"/>
          <w:lang w:eastAsia="x-none"/>
        </w:rPr>
        <w:t xml:space="preserve">Wydano ogłoszenie o konsultacjach społecznych, które było zamieszczone na stronie internetowej gminy, </w:t>
      </w:r>
    </w:p>
    <w:p w14:paraId="25FF69C6" w14:textId="64613155" w:rsidR="00E15176" w:rsidRDefault="00E15176" w:rsidP="00F3294F">
      <w:pPr>
        <w:pStyle w:val="Akapitzlist"/>
        <w:numPr>
          <w:ilvl w:val="2"/>
          <w:numId w:val="20"/>
        </w:numPr>
        <w:spacing w:line="360" w:lineRule="auto"/>
        <w:ind w:left="1418"/>
        <w:jc w:val="both"/>
        <w:rPr>
          <w:rFonts w:ascii="Cambria" w:hAnsi="Cambria"/>
          <w:lang w:eastAsia="x-none"/>
        </w:rPr>
      </w:pPr>
      <w:r>
        <w:rPr>
          <w:rFonts w:ascii="Cambria" w:hAnsi="Cambria"/>
          <w:lang w:eastAsia="x-none"/>
        </w:rPr>
        <w:t xml:space="preserve">Na tablicach ogłoszeń w sołectwach rozwieszono plakaty informacyjne, </w:t>
      </w:r>
    </w:p>
    <w:p w14:paraId="7FAE6E47" w14:textId="1A3446BC" w:rsidR="00E15176" w:rsidRDefault="00E15176" w:rsidP="00F3294F">
      <w:pPr>
        <w:pStyle w:val="Akapitzlist"/>
        <w:numPr>
          <w:ilvl w:val="2"/>
          <w:numId w:val="20"/>
        </w:numPr>
        <w:spacing w:line="360" w:lineRule="auto"/>
        <w:ind w:left="1418"/>
        <w:jc w:val="both"/>
        <w:rPr>
          <w:rFonts w:ascii="Cambria" w:hAnsi="Cambria"/>
          <w:lang w:eastAsia="x-none"/>
        </w:rPr>
      </w:pPr>
      <w:r>
        <w:rPr>
          <w:rFonts w:ascii="Cambria" w:hAnsi="Cambria"/>
          <w:lang w:eastAsia="x-none"/>
        </w:rPr>
        <w:t xml:space="preserve">Na stronie internetowej gminy Jutrosin zamieszczono projekty diagnozy rozwoju społeczno- gospodarczego gminy Jutrosin, a następnie projekt LPR, z którym </w:t>
      </w:r>
      <w:r>
        <w:rPr>
          <w:rFonts w:ascii="Cambria" w:hAnsi="Cambria"/>
          <w:lang w:eastAsia="x-none"/>
        </w:rPr>
        <w:lastRenderedPageBreak/>
        <w:t xml:space="preserve">wszystkie zainteresowane podmioty mogły się zapoznać. Interesariusze mogli również składać za pomocą poczty elektronicznej (lub osobiście) wszelkie uwagi </w:t>
      </w:r>
      <w:r w:rsidR="00540313">
        <w:rPr>
          <w:rFonts w:ascii="Cambria" w:hAnsi="Cambria"/>
          <w:lang w:eastAsia="x-none"/>
        </w:rPr>
        <w:br/>
      </w:r>
      <w:r>
        <w:rPr>
          <w:rFonts w:ascii="Cambria" w:hAnsi="Cambria"/>
          <w:lang w:eastAsia="x-none"/>
        </w:rPr>
        <w:t xml:space="preserve">i propozycje odnośnie ww. projektów dokumentów. </w:t>
      </w:r>
    </w:p>
    <w:p w14:paraId="42D4FD5B" w14:textId="7B397DDA" w:rsidR="00E15176" w:rsidRDefault="00E15176" w:rsidP="00540313">
      <w:pPr>
        <w:spacing w:line="360" w:lineRule="auto"/>
        <w:ind w:firstLine="708"/>
        <w:jc w:val="both"/>
        <w:rPr>
          <w:rFonts w:ascii="Cambria" w:hAnsi="Cambria"/>
          <w:lang w:eastAsia="x-none"/>
        </w:rPr>
      </w:pPr>
      <w:r>
        <w:rPr>
          <w:rFonts w:ascii="Cambria" w:hAnsi="Cambria"/>
          <w:lang w:eastAsia="x-none"/>
        </w:rPr>
        <w:t xml:space="preserve">W trakcie diagnozowania oraz programowania LPR gminy Jutrosin </w:t>
      </w:r>
      <w:r w:rsidR="00871AED">
        <w:rPr>
          <w:rFonts w:ascii="Cambria" w:hAnsi="Cambria"/>
          <w:lang w:eastAsia="x-none"/>
        </w:rPr>
        <w:t xml:space="preserve">zastosowano szereg form </w:t>
      </w:r>
      <w:r w:rsidR="00991FB6">
        <w:rPr>
          <w:rFonts w:ascii="Cambria" w:hAnsi="Cambria"/>
          <w:lang w:eastAsia="x-none"/>
        </w:rPr>
        <w:t xml:space="preserve">konsultacji społecznych, które nie ograniczały się jednak tylko do przedstawienia Programu, ale także do wysłuchania opinii na jego temat, modyfikowania i informowania o ostatecznej decyzji. Nie tylko mieszkańcy, ale też przedsiębiorcy, organizacje pozarządowe i inni interesariusze procesu rewitalizacji mieli możliwość zapoznania się z treścią projektu programu rewitalizacji. Przeprowadzone konsultacje społeczne pozwoliły poznać i zrozumieć potrzeby społeczności lokalnej, zidentyfikować ich potrzeby, a także stworzyć wizję oczekiwanych zmian. </w:t>
      </w:r>
    </w:p>
    <w:p w14:paraId="679E05DC" w14:textId="3582F74F" w:rsidR="00305AE6" w:rsidRDefault="00305AE6" w:rsidP="00540313">
      <w:pPr>
        <w:spacing w:line="360" w:lineRule="auto"/>
        <w:ind w:firstLine="708"/>
        <w:jc w:val="both"/>
        <w:rPr>
          <w:rFonts w:ascii="Cambria" w:hAnsi="Cambria"/>
          <w:lang w:eastAsia="x-none"/>
        </w:rPr>
      </w:pPr>
      <w:r>
        <w:rPr>
          <w:rFonts w:ascii="Cambria" w:hAnsi="Cambria"/>
          <w:lang w:eastAsia="x-none"/>
        </w:rPr>
        <w:t xml:space="preserve">Pierwszy etap udziału społeczności lokalnej w realizacji programu polegał </w:t>
      </w:r>
      <w:r w:rsidR="008C6C80">
        <w:rPr>
          <w:rFonts w:ascii="Cambria" w:hAnsi="Cambria"/>
          <w:lang w:eastAsia="x-none"/>
        </w:rPr>
        <w:br/>
      </w:r>
      <w:r>
        <w:rPr>
          <w:rFonts w:ascii="Cambria" w:hAnsi="Cambria"/>
          <w:lang w:eastAsia="x-none"/>
        </w:rPr>
        <w:t xml:space="preserve">na uzupełnieniu kwestionariusza ankiety dotyczącego opinii interesariuszy na temat aktualnej sytuacji społeczno-gospodarczej gminy a następnie uczestnictwie w prowadzonych konsultacjach społecznych. </w:t>
      </w:r>
    </w:p>
    <w:p w14:paraId="7D039CBE" w14:textId="7B17636A" w:rsidR="00305AE6" w:rsidRPr="000F03AD" w:rsidRDefault="00305AE6" w:rsidP="00540313">
      <w:pPr>
        <w:spacing w:line="360" w:lineRule="auto"/>
        <w:ind w:firstLine="708"/>
        <w:jc w:val="both"/>
        <w:rPr>
          <w:rFonts w:ascii="Cambria" w:hAnsi="Cambria"/>
          <w:lang w:eastAsia="x-none"/>
        </w:rPr>
      </w:pPr>
      <w:r>
        <w:rPr>
          <w:rFonts w:ascii="Cambria" w:hAnsi="Cambria"/>
          <w:lang w:eastAsia="x-none"/>
        </w:rPr>
        <w:t xml:space="preserve">Kwestionariusze ankiety były opracowane przez pracowników Urzędu Gminy oraz ekspertów zewnętrznych już po opracowaniu wstępnej diagnozy, a następnie rozprowadzane przez pracowników Urzędu Gminy </w:t>
      </w:r>
      <w:r w:rsidR="00611DF3">
        <w:rPr>
          <w:rFonts w:ascii="Cambria" w:hAnsi="Cambria"/>
          <w:lang w:eastAsia="x-none"/>
        </w:rPr>
        <w:t xml:space="preserve">od </w:t>
      </w:r>
      <w:r w:rsidR="002F54D0">
        <w:rPr>
          <w:rFonts w:ascii="Cambria" w:hAnsi="Cambria"/>
          <w:lang w:eastAsia="x-none"/>
        </w:rPr>
        <w:t xml:space="preserve">23 czerwca 2017 r. </w:t>
      </w:r>
      <w:r w:rsidR="00101C59">
        <w:rPr>
          <w:rFonts w:ascii="Cambria" w:hAnsi="Cambria"/>
          <w:lang w:eastAsia="x-none"/>
        </w:rPr>
        <w:t xml:space="preserve">z możliwością złożenia ich do  7 lipca </w:t>
      </w:r>
      <w:r w:rsidR="008A6DE9">
        <w:rPr>
          <w:rFonts w:ascii="Cambria" w:hAnsi="Cambria"/>
          <w:lang w:eastAsia="x-none"/>
        </w:rPr>
        <w:t xml:space="preserve">2017 r. w sekretariacie Urzędu lub na adres mailowy </w:t>
      </w:r>
      <w:hyperlink r:id="rId25" w:history="1">
        <w:r w:rsidR="008A6DE9" w:rsidRPr="000F03AD">
          <w:rPr>
            <w:rFonts w:ascii="Cambria" w:hAnsi="Cambria"/>
            <w:lang w:eastAsia="x-none"/>
          </w:rPr>
          <w:t>umig@jutrosin.eu</w:t>
        </w:r>
      </w:hyperlink>
      <w:r w:rsidR="008A6DE9" w:rsidRPr="000F03AD">
        <w:rPr>
          <w:rFonts w:ascii="Cambria" w:hAnsi="Cambria"/>
          <w:lang w:eastAsia="x-none"/>
        </w:rPr>
        <w:t>. W odpowiedzi zwrotnej otrzymano 71 ankiet.</w:t>
      </w:r>
      <w:r w:rsidR="009E6BEF" w:rsidRPr="000F03AD">
        <w:rPr>
          <w:rFonts w:ascii="Cambria" w:hAnsi="Cambria"/>
          <w:lang w:eastAsia="x-none"/>
        </w:rPr>
        <w:t xml:space="preserve"> 94,37% respondentów stanowili mieszkańcy gminy. 50,70% stanowiły kobiety, a 49,30% mężczyźni. Największy udział osób badanych znajdował się w przedziale wieku </w:t>
      </w:r>
      <w:r w:rsidR="00591DB5" w:rsidRPr="000F03AD">
        <w:rPr>
          <w:rFonts w:ascii="Cambria" w:hAnsi="Cambria"/>
          <w:lang w:eastAsia="x-none"/>
        </w:rPr>
        <w:t>25-</w:t>
      </w:r>
      <w:r w:rsidR="00FF5115" w:rsidRPr="000F03AD">
        <w:rPr>
          <w:rFonts w:ascii="Cambria" w:hAnsi="Cambria"/>
          <w:lang w:eastAsia="x-none"/>
        </w:rPr>
        <w:t>34 oraz 35-</w:t>
      </w:r>
      <w:r w:rsidR="00591DB5" w:rsidRPr="000F03AD">
        <w:rPr>
          <w:rFonts w:ascii="Cambria" w:hAnsi="Cambria"/>
          <w:lang w:eastAsia="x-none"/>
        </w:rPr>
        <w:t xml:space="preserve">44 lata </w:t>
      </w:r>
      <w:r w:rsidR="00FF5115" w:rsidRPr="000F03AD">
        <w:rPr>
          <w:rFonts w:ascii="Cambria" w:hAnsi="Cambria"/>
          <w:lang w:eastAsia="x-none"/>
        </w:rPr>
        <w:t xml:space="preserve">(po 23,53%), mniej w wieku 45-54 (22,06%) oraz 55-64 lata (19,12%). Najmniejszy udział stanowiły osoby w wieku 18-24 oraz powyżej 65 roku życia (po 5,88%). </w:t>
      </w:r>
    </w:p>
    <w:p w14:paraId="2E69992C" w14:textId="22BCE5A5" w:rsidR="00FF5115" w:rsidRDefault="000F03AD" w:rsidP="00540313">
      <w:pPr>
        <w:spacing w:line="360" w:lineRule="auto"/>
        <w:ind w:firstLine="708"/>
        <w:jc w:val="both"/>
        <w:rPr>
          <w:rFonts w:ascii="Cambria" w:hAnsi="Cambria"/>
          <w:lang w:eastAsia="x-none"/>
        </w:rPr>
      </w:pPr>
      <w:r w:rsidRPr="000F03AD">
        <w:rPr>
          <w:rFonts w:ascii="Cambria" w:hAnsi="Cambria"/>
          <w:lang w:eastAsia="x-none"/>
        </w:rPr>
        <w:t xml:space="preserve">Respondenci stanowili grupę bardzo dobrze wykształconych osób. 45,45% z nich posiadało wykształcenie wyższe, a 37,88% wykształcenie średnie. Osoby z wykształceniem zawodowym stanowiły 15,15% ankietowanych. Tylko 1,52% osób biorących udział w ankiecie miało wykształcenie podstawowe. </w:t>
      </w:r>
    </w:p>
    <w:p w14:paraId="286760EE" w14:textId="43C2C262" w:rsidR="000F03AD" w:rsidRDefault="000F03AD" w:rsidP="00540313">
      <w:pPr>
        <w:spacing w:line="360" w:lineRule="auto"/>
        <w:ind w:firstLine="708"/>
        <w:jc w:val="both"/>
        <w:rPr>
          <w:rFonts w:ascii="Cambria" w:hAnsi="Cambria"/>
          <w:lang w:eastAsia="x-none"/>
        </w:rPr>
      </w:pPr>
      <w:r>
        <w:rPr>
          <w:rFonts w:ascii="Cambria" w:hAnsi="Cambria"/>
          <w:lang w:eastAsia="x-none"/>
        </w:rPr>
        <w:t xml:space="preserve">Większość badanych jest aktywna zawodowo, </w:t>
      </w:r>
      <w:r w:rsidR="002F54D0">
        <w:rPr>
          <w:rFonts w:ascii="Cambria" w:hAnsi="Cambria"/>
          <w:lang w:eastAsia="x-none"/>
        </w:rPr>
        <w:t xml:space="preserve">tylko 19,17% z nich to emeryci/renciści, </w:t>
      </w:r>
      <w:r w:rsidR="00BE3846">
        <w:rPr>
          <w:rFonts w:ascii="Cambria" w:hAnsi="Cambria"/>
          <w:lang w:eastAsia="x-none"/>
        </w:rPr>
        <w:br/>
      </w:r>
      <w:r w:rsidR="002F54D0">
        <w:rPr>
          <w:rFonts w:ascii="Cambria" w:hAnsi="Cambria"/>
          <w:lang w:eastAsia="x-none"/>
        </w:rPr>
        <w:t xml:space="preserve">a bezrobotni i osoby uczące się </w:t>
      </w:r>
      <w:r w:rsidR="00B051FE">
        <w:rPr>
          <w:rFonts w:ascii="Cambria" w:hAnsi="Cambria"/>
          <w:lang w:eastAsia="x-none"/>
        </w:rPr>
        <w:t xml:space="preserve">po </w:t>
      </w:r>
      <w:r w:rsidR="002F54D0">
        <w:rPr>
          <w:rFonts w:ascii="Cambria" w:hAnsi="Cambria"/>
          <w:lang w:eastAsia="x-none"/>
        </w:rPr>
        <w:t xml:space="preserve">zaledwie 4,23%. </w:t>
      </w:r>
      <w:r w:rsidR="00B051FE">
        <w:rPr>
          <w:rFonts w:ascii="Cambria" w:hAnsi="Cambria"/>
          <w:lang w:eastAsia="x-none"/>
        </w:rPr>
        <w:t xml:space="preserve">Pozostała część ankietowanych to osoby aktywne zawodowo: pracujący u pracodawcy (50,70%), prowadzący własną działalność gospodarczą (15,49%) oraz zatrudnione w rolnictwie (5,63%). </w:t>
      </w:r>
    </w:p>
    <w:p w14:paraId="576FA932" w14:textId="205D5418" w:rsidR="00110A91" w:rsidRDefault="00B051FE" w:rsidP="00540313">
      <w:pPr>
        <w:spacing w:line="360" w:lineRule="auto"/>
        <w:ind w:firstLine="708"/>
        <w:jc w:val="both"/>
        <w:rPr>
          <w:rFonts w:ascii="Cambria" w:hAnsi="Cambria"/>
          <w:lang w:eastAsia="x-none"/>
        </w:rPr>
      </w:pPr>
      <w:r>
        <w:rPr>
          <w:rFonts w:ascii="Cambria" w:hAnsi="Cambria"/>
          <w:lang w:eastAsia="x-none"/>
        </w:rPr>
        <w:t xml:space="preserve">Kwestionariusz ankiety zawierał  16 pytań otwartych i zamkniętych. Pierwsze pytanie dotyczyło dostępności do infrastruktury publicznej oraz poziomu edukacji na szczeblu podstawowym (szkoła </w:t>
      </w:r>
      <w:r w:rsidR="001B151A">
        <w:rPr>
          <w:rFonts w:ascii="Cambria" w:hAnsi="Cambria"/>
          <w:lang w:eastAsia="x-none"/>
        </w:rPr>
        <w:t xml:space="preserve">podstawowa i gimnazjum). 46,38% ankietowanych źle oceniło dostęp do </w:t>
      </w:r>
      <w:r w:rsidR="001B151A">
        <w:rPr>
          <w:rFonts w:ascii="Cambria" w:hAnsi="Cambria"/>
          <w:lang w:eastAsia="x-none"/>
        </w:rPr>
        <w:lastRenderedPageBreak/>
        <w:t xml:space="preserve">żłobków i przedszkoli. Zdecydowanie lepiej został oceniony dostęp do szkół podstawowych oraz gimnazjalnych (odpowiedzi „dobry” lub „bardzo dobry” udzieliło odpowiednio 92,96% i 89,86%). </w:t>
      </w:r>
      <w:r w:rsidR="00EB5750">
        <w:rPr>
          <w:rFonts w:ascii="Cambria" w:hAnsi="Cambria"/>
          <w:lang w:eastAsia="x-none"/>
        </w:rPr>
        <w:t xml:space="preserve"> Gorzej respondenci ocenili dostęp do placówek użyteczności publicznej (urzędów, ośrodków kulturalnych itp.) oraz do bazy sportowo-rekreacyjnej-</w:t>
      </w:r>
      <w:r w:rsidR="00110A91">
        <w:rPr>
          <w:rFonts w:ascii="Cambria" w:hAnsi="Cambria"/>
          <w:lang w:eastAsia="x-none"/>
        </w:rPr>
        <w:t xml:space="preserve"> odpowiedzi „dobry” lub „bardzo dobry” udzieliło odpowiednio 54,93% i 47,83% ankietowanych.  </w:t>
      </w:r>
    </w:p>
    <w:p w14:paraId="07C197EF" w14:textId="19FD1E8B" w:rsidR="00110A91" w:rsidRDefault="00110A91" w:rsidP="00540313">
      <w:pPr>
        <w:spacing w:line="360" w:lineRule="auto"/>
        <w:ind w:firstLine="708"/>
        <w:jc w:val="both"/>
        <w:rPr>
          <w:rFonts w:ascii="Cambria" w:hAnsi="Cambria"/>
          <w:lang w:eastAsia="x-none"/>
        </w:rPr>
      </w:pPr>
      <w:r>
        <w:rPr>
          <w:rFonts w:ascii="Cambria" w:hAnsi="Cambria"/>
          <w:lang w:eastAsia="x-none"/>
        </w:rPr>
        <w:t xml:space="preserve">Poziom edukacji w szkołach podstawowych i gimnazjach określono jako dobry - </w:t>
      </w:r>
      <w:r w:rsidR="00EB5750">
        <w:rPr>
          <w:rFonts w:ascii="Cambria" w:hAnsi="Cambria"/>
          <w:lang w:eastAsia="x-none"/>
        </w:rPr>
        <w:t>odpowiedzi „dobry” lub „bardzo dobry</w:t>
      </w:r>
      <w:r w:rsidR="00540313">
        <w:rPr>
          <w:rFonts w:ascii="Cambria" w:hAnsi="Cambria"/>
          <w:lang w:eastAsia="x-none"/>
        </w:rPr>
        <w:t xml:space="preserve">” udzieliło odpowiednio 59,72% </w:t>
      </w:r>
      <w:r>
        <w:rPr>
          <w:rFonts w:ascii="Cambria" w:hAnsi="Cambria"/>
          <w:lang w:eastAsia="x-none"/>
        </w:rPr>
        <w:t>i 56,52% osób, ale w obu przypadkach ok. 1/3 ankietowanych oceniła go jako średni (odpowiednio 34,72% i 33,33%).</w:t>
      </w:r>
    </w:p>
    <w:p w14:paraId="2C87303D" w14:textId="13593910" w:rsidR="00110A91" w:rsidRDefault="00110A91" w:rsidP="00540313">
      <w:pPr>
        <w:spacing w:line="360" w:lineRule="auto"/>
        <w:ind w:firstLine="708"/>
        <w:jc w:val="both"/>
        <w:rPr>
          <w:rFonts w:ascii="Cambria" w:hAnsi="Cambria"/>
          <w:lang w:eastAsia="x-none"/>
        </w:rPr>
      </w:pPr>
      <w:r>
        <w:rPr>
          <w:rFonts w:ascii="Cambria" w:hAnsi="Cambria"/>
          <w:lang w:eastAsia="x-none"/>
        </w:rPr>
        <w:t xml:space="preserve">Kolejne pytanie dotyczyło możliwości integrowania się mieszkańców poprzez możliwość uczestniczenia w stowarzyszeniach, klubach i kołach, dostępności do miejsc spotkań oraz ich jakości (czy są estetyczne i atrakcyjne). </w:t>
      </w:r>
    </w:p>
    <w:p w14:paraId="60EEC6CB" w14:textId="21A80278" w:rsidR="00110A91" w:rsidRDefault="00B235B1" w:rsidP="00540313">
      <w:pPr>
        <w:spacing w:line="360" w:lineRule="auto"/>
        <w:ind w:firstLine="708"/>
        <w:jc w:val="both"/>
        <w:rPr>
          <w:rFonts w:ascii="Cambria" w:hAnsi="Cambria"/>
          <w:lang w:eastAsia="x-none"/>
        </w:rPr>
      </w:pPr>
      <w:r>
        <w:rPr>
          <w:rFonts w:ascii="Cambria" w:hAnsi="Cambria"/>
          <w:lang w:eastAsia="x-none"/>
        </w:rPr>
        <w:t xml:space="preserve">42,25% respondentów określiło istniejące możliwości uczestniczenia w różnych stowarzyszeniach i klubach jako dobre lub bardzo dobre. </w:t>
      </w:r>
      <w:r w:rsidR="001D6E9E">
        <w:rPr>
          <w:rFonts w:ascii="Cambria" w:hAnsi="Cambria"/>
          <w:lang w:eastAsia="x-none"/>
        </w:rPr>
        <w:t xml:space="preserve">Tylko </w:t>
      </w:r>
      <w:r>
        <w:rPr>
          <w:rFonts w:ascii="Cambria" w:hAnsi="Cambria"/>
          <w:lang w:eastAsia="x-none"/>
        </w:rPr>
        <w:t xml:space="preserve">2,81% ankietowanych uważa obecne możliwości udzielania się w życiu społecznym i kulturalnym za słabe lub niewystarczające. </w:t>
      </w:r>
      <w:r w:rsidR="001D6E9E">
        <w:rPr>
          <w:rFonts w:ascii="Cambria" w:hAnsi="Cambria"/>
          <w:lang w:eastAsia="x-none"/>
        </w:rPr>
        <w:t xml:space="preserve">Az 51,39% ankietowanych negatywnie oceniło dostęp do miejsc spotkań </w:t>
      </w:r>
      <w:r w:rsidR="00BE3846">
        <w:rPr>
          <w:rFonts w:ascii="Cambria" w:hAnsi="Cambria"/>
          <w:lang w:eastAsia="x-none"/>
        </w:rPr>
        <w:br/>
      </w:r>
      <w:r w:rsidR="001D6E9E">
        <w:rPr>
          <w:rFonts w:ascii="Cambria" w:hAnsi="Cambria"/>
          <w:lang w:eastAsia="x-none"/>
        </w:rPr>
        <w:t xml:space="preserve">i integracji społecznej, a 42,86% badanych źle oceniła jakość tych miejsc. </w:t>
      </w:r>
    </w:p>
    <w:p w14:paraId="0DFF38FD" w14:textId="45737967" w:rsidR="001D6E9E" w:rsidRDefault="0085722E" w:rsidP="00540313">
      <w:pPr>
        <w:spacing w:line="360" w:lineRule="auto"/>
        <w:ind w:firstLine="708"/>
        <w:jc w:val="both"/>
        <w:rPr>
          <w:rFonts w:ascii="Cambria" w:hAnsi="Cambria"/>
          <w:lang w:eastAsia="x-none"/>
        </w:rPr>
      </w:pPr>
      <w:r>
        <w:rPr>
          <w:rFonts w:ascii="Cambria" w:hAnsi="Cambria"/>
          <w:lang w:eastAsia="x-none"/>
        </w:rPr>
        <w:t xml:space="preserve">Kolejne pytanie miało na celu poznanie zdania interesariuszy nt. infrastruktury technicznej w gminie, a więc dostępie i możliwości użytkowania podstawowych sieci, liczbie </w:t>
      </w:r>
      <w:r w:rsidR="00BE3846">
        <w:rPr>
          <w:rFonts w:ascii="Cambria" w:hAnsi="Cambria"/>
          <w:lang w:eastAsia="x-none"/>
        </w:rPr>
        <w:br/>
      </w:r>
      <w:r>
        <w:rPr>
          <w:rFonts w:ascii="Cambria" w:hAnsi="Cambria"/>
          <w:lang w:eastAsia="x-none"/>
        </w:rPr>
        <w:t xml:space="preserve">i jakości zasobów mieszkaniowych oraz stanu infrastruktury drogowej. </w:t>
      </w:r>
    </w:p>
    <w:p w14:paraId="297A11B5" w14:textId="7A054D04" w:rsidR="0085722E" w:rsidRDefault="0085722E" w:rsidP="00540313">
      <w:pPr>
        <w:spacing w:line="360" w:lineRule="auto"/>
        <w:ind w:firstLine="708"/>
        <w:jc w:val="both"/>
        <w:rPr>
          <w:rFonts w:ascii="Cambria" w:hAnsi="Cambria"/>
          <w:lang w:eastAsia="x-none"/>
        </w:rPr>
      </w:pPr>
      <w:r>
        <w:rPr>
          <w:rFonts w:ascii="Cambria" w:hAnsi="Cambria"/>
          <w:lang w:eastAsia="x-none"/>
        </w:rPr>
        <w:t xml:space="preserve">Najlepiej został oceniony dostęp do sieci wodociągowej (90,28% ankietowanych udzieliło odpowiedzi „dobrze” lub „bardzo dobrze”), </w:t>
      </w:r>
      <w:r w:rsidR="00A71C22">
        <w:rPr>
          <w:rFonts w:ascii="Cambria" w:hAnsi="Cambria"/>
          <w:lang w:eastAsia="x-none"/>
        </w:rPr>
        <w:t xml:space="preserve">nieco gorzej oceniono dostęp  do sieci kanalizacyjnej („dobrze” lub „bardzo dobrze” 79,17%), podobnie dostęp do sieci gazowej (75%). Zdecydowanie gorzej oceniono jakość mieszkań (35,38% ankietowanych uważa ich stan na „dobry” lub „bardzo dobry”) oraz dostęp do Internetu szerokopasmowego (32,86%) i poczucie bezpieczeństwa </w:t>
      </w:r>
      <w:r w:rsidR="00BE3846">
        <w:rPr>
          <w:rFonts w:ascii="Cambria" w:hAnsi="Cambria"/>
          <w:lang w:eastAsia="x-none"/>
        </w:rPr>
        <w:br/>
      </w:r>
      <w:r w:rsidR="00A71C22">
        <w:rPr>
          <w:rFonts w:ascii="Cambria" w:hAnsi="Cambria"/>
          <w:lang w:eastAsia="x-none"/>
        </w:rPr>
        <w:t>na drodze (31,94%)</w:t>
      </w:r>
      <w:r w:rsidR="00842745">
        <w:rPr>
          <w:rFonts w:ascii="Cambria" w:hAnsi="Cambria"/>
          <w:lang w:eastAsia="x-none"/>
        </w:rPr>
        <w:t>, a także liczba zasobów mieszkaniowych (26,87%)</w:t>
      </w:r>
      <w:r w:rsidR="00240287">
        <w:rPr>
          <w:rFonts w:ascii="Cambria" w:hAnsi="Cambria"/>
          <w:lang w:eastAsia="x-none"/>
        </w:rPr>
        <w:t>. Najmniej pozytywnych opinii otrzymał stan nawierzchni dróg (1,39%) i s</w:t>
      </w:r>
      <w:r w:rsidR="00842745">
        <w:rPr>
          <w:rFonts w:ascii="Cambria" w:hAnsi="Cambria"/>
          <w:lang w:eastAsia="x-none"/>
        </w:rPr>
        <w:t>tan infrastruktury drogowej (5,</w:t>
      </w:r>
      <w:r w:rsidR="00240287">
        <w:rPr>
          <w:rFonts w:ascii="Cambria" w:hAnsi="Cambria"/>
          <w:lang w:eastAsia="x-none"/>
        </w:rPr>
        <w:t>56%)</w:t>
      </w:r>
      <w:r w:rsidR="00842745">
        <w:rPr>
          <w:rFonts w:ascii="Cambria" w:hAnsi="Cambria"/>
          <w:lang w:eastAsia="x-none"/>
        </w:rPr>
        <w:t>.</w:t>
      </w:r>
    </w:p>
    <w:p w14:paraId="38066504" w14:textId="3868822C" w:rsidR="00B051FE" w:rsidRDefault="00842745" w:rsidP="00540313">
      <w:pPr>
        <w:spacing w:line="360" w:lineRule="auto"/>
        <w:ind w:firstLine="708"/>
        <w:jc w:val="both"/>
        <w:rPr>
          <w:rFonts w:ascii="Cambria" w:hAnsi="Cambria"/>
          <w:lang w:eastAsia="x-none"/>
        </w:rPr>
      </w:pPr>
      <w:r>
        <w:rPr>
          <w:rFonts w:ascii="Cambria" w:hAnsi="Cambria"/>
          <w:lang w:eastAsia="x-none"/>
        </w:rPr>
        <w:t xml:space="preserve">Kolejne pytania dotyczyły estetyki przestrzeni gminy, w których pytano respondentów </w:t>
      </w:r>
      <w:r w:rsidR="00BE3846">
        <w:rPr>
          <w:rFonts w:ascii="Cambria" w:hAnsi="Cambria"/>
          <w:lang w:eastAsia="x-none"/>
        </w:rPr>
        <w:br/>
      </w:r>
      <w:r>
        <w:rPr>
          <w:rFonts w:ascii="Cambria" w:hAnsi="Cambria"/>
          <w:lang w:eastAsia="x-none"/>
        </w:rPr>
        <w:t>o ich opinie na temat dbałości mieszkańców o w</w:t>
      </w:r>
      <w:r w:rsidR="001D0DE1">
        <w:rPr>
          <w:rFonts w:ascii="Cambria" w:hAnsi="Cambria"/>
          <w:lang w:eastAsia="x-none"/>
        </w:rPr>
        <w:t>y</w:t>
      </w:r>
      <w:r>
        <w:rPr>
          <w:rFonts w:ascii="Cambria" w:hAnsi="Cambria"/>
          <w:lang w:eastAsia="x-none"/>
        </w:rPr>
        <w:t>gląd</w:t>
      </w:r>
      <w:r w:rsidR="001D0DE1">
        <w:rPr>
          <w:rFonts w:ascii="Cambria" w:hAnsi="Cambria"/>
          <w:lang w:eastAsia="x-none"/>
        </w:rPr>
        <w:t xml:space="preserve"> i uporządkowanie prywatnych posesji, prezencję budynków użyteczności publicznej oraz estetykę przestrzeni publicznych (parków, skwerów, ulic). </w:t>
      </w:r>
    </w:p>
    <w:p w14:paraId="35957D46" w14:textId="2879A54E" w:rsidR="001D0DE1" w:rsidRDefault="001D0DE1" w:rsidP="00540313">
      <w:pPr>
        <w:spacing w:line="360" w:lineRule="auto"/>
        <w:ind w:firstLine="708"/>
        <w:jc w:val="both"/>
        <w:rPr>
          <w:rFonts w:ascii="Cambria" w:hAnsi="Cambria"/>
          <w:lang w:eastAsia="x-none"/>
        </w:rPr>
      </w:pPr>
      <w:r>
        <w:rPr>
          <w:rFonts w:ascii="Cambria" w:hAnsi="Cambria"/>
          <w:lang w:eastAsia="x-none"/>
        </w:rPr>
        <w:t xml:space="preserve">76,06% ankietowanych uważa dbałość mieszkańców gminy o prywatne posesje jako dobrą lub bardzo dobrą. Nieco słabiej został oceniony wygląd budynków użyteczności publicznej </w:t>
      </w:r>
      <w:r>
        <w:rPr>
          <w:rFonts w:ascii="Cambria" w:hAnsi="Cambria"/>
          <w:lang w:eastAsia="x-none"/>
        </w:rPr>
        <w:lastRenderedPageBreak/>
        <w:t xml:space="preserve">(61,97%), a mniej niż połowa (40,84%) ankietowanych pozytywnie ocenia jakość przestrzeni publicznych. </w:t>
      </w:r>
    </w:p>
    <w:p w14:paraId="5DC75EA0" w14:textId="1C56A53B" w:rsidR="001D0DE1" w:rsidRDefault="001D0DE1" w:rsidP="00540313">
      <w:pPr>
        <w:spacing w:line="360" w:lineRule="auto"/>
        <w:ind w:firstLine="708"/>
        <w:jc w:val="both"/>
        <w:rPr>
          <w:rFonts w:ascii="Cambria" w:hAnsi="Cambria"/>
          <w:lang w:eastAsia="x-none"/>
        </w:rPr>
      </w:pPr>
      <w:r>
        <w:rPr>
          <w:rFonts w:ascii="Cambria" w:hAnsi="Cambria"/>
          <w:lang w:eastAsia="x-none"/>
        </w:rPr>
        <w:t>Prawie połowa ankietowanych (49,28%) dobrze ocenia stan środowiska. Jednak nadal niska jest świadomość ekologiczna mieszkańców (</w:t>
      </w:r>
      <w:r w:rsidR="006E0DCB">
        <w:rPr>
          <w:rFonts w:ascii="Cambria" w:hAnsi="Cambria"/>
          <w:lang w:eastAsia="x-none"/>
        </w:rPr>
        <w:t xml:space="preserve">tylko </w:t>
      </w:r>
      <w:r>
        <w:rPr>
          <w:rFonts w:ascii="Cambria" w:hAnsi="Cambria"/>
          <w:lang w:eastAsia="x-none"/>
        </w:rPr>
        <w:t>38, 03% res</w:t>
      </w:r>
      <w:r w:rsidR="006E0DCB">
        <w:rPr>
          <w:rFonts w:ascii="Cambria" w:hAnsi="Cambria"/>
          <w:lang w:eastAsia="x-none"/>
        </w:rPr>
        <w:t xml:space="preserve">pondentów ocenia ją pozytywnie). Tylko 1/3 osób dobrze lub bardzo dobrze ocenia możliwość znalezienia pracy na terenie gminy. Ponad połowa badanych (56,25%) dobrze ocenia dostęp do opieki społecznej, </w:t>
      </w:r>
      <w:r w:rsidR="00BE3846">
        <w:rPr>
          <w:rFonts w:ascii="Cambria" w:hAnsi="Cambria"/>
          <w:lang w:eastAsia="x-none"/>
        </w:rPr>
        <w:br/>
      </w:r>
      <w:r w:rsidR="006E0DCB">
        <w:rPr>
          <w:rFonts w:ascii="Cambria" w:hAnsi="Cambria"/>
          <w:lang w:eastAsia="x-none"/>
        </w:rPr>
        <w:t xml:space="preserve">a 54,69% pozytywnie ocenia jakość usług przez nią świadczonych. </w:t>
      </w:r>
    </w:p>
    <w:p w14:paraId="435856A5" w14:textId="39E083B2" w:rsidR="006E0DCB" w:rsidRDefault="006E0DCB" w:rsidP="00540313">
      <w:pPr>
        <w:spacing w:line="360" w:lineRule="auto"/>
        <w:ind w:firstLine="708"/>
        <w:jc w:val="both"/>
        <w:rPr>
          <w:rFonts w:ascii="Cambria" w:hAnsi="Cambria"/>
          <w:lang w:eastAsia="x-none"/>
        </w:rPr>
      </w:pPr>
      <w:r>
        <w:rPr>
          <w:rFonts w:ascii="Cambria" w:hAnsi="Cambria"/>
          <w:lang w:eastAsia="x-none"/>
        </w:rPr>
        <w:t xml:space="preserve">Ogólne poczucie bezpieczeństwa wśród mieszkańców gminy jest dobre. 69,01% ankietowanych czyje się bezpiecznie na terenie gminy a 26,76% określiło poziom bezpieczeństwa jako średni. </w:t>
      </w:r>
    </w:p>
    <w:p w14:paraId="75292511" w14:textId="3CE6D184" w:rsidR="006E0DCB" w:rsidRDefault="006E0DCB" w:rsidP="00540313">
      <w:pPr>
        <w:spacing w:line="360" w:lineRule="auto"/>
        <w:ind w:firstLine="708"/>
        <w:jc w:val="both"/>
        <w:rPr>
          <w:rFonts w:ascii="Cambria" w:hAnsi="Cambria"/>
          <w:lang w:eastAsia="x-none"/>
        </w:rPr>
      </w:pPr>
      <w:r>
        <w:rPr>
          <w:rFonts w:ascii="Cambria" w:hAnsi="Cambria"/>
          <w:lang w:eastAsia="x-none"/>
        </w:rPr>
        <w:t xml:space="preserve">W kolejnym pytaniu poproszono respondentów o określenie stopnia natężenia problemów społecznych występujących na terenie gminy. </w:t>
      </w:r>
      <w:r w:rsidR="00AD20A6">
        <w:rPr>
          <w:rFonts w:ascii="Cambria" w:hAnsi="Cambria"/>
          <w:lang w:eastAsia="x-none"/>
        </w:rPr>
        <w:t xml:space="preserve">Jako najważniejszy problem społeczny w gminie uznano alkoholizm (66,18%), na drugim miejscu wymieniano biedę (50,75%), następnie bezrobocie (47,76%), przemoc w rodzinie (9,23%). Jako najrzadziej występujące problemy wymieniono przestępczość wśród młodocianych (7,46%), przestępczość (4,55%), oraz narkomanię (1,49%). </w:t>
      </w:r>
    </w:p>
    <w:p w14:paraId="7E007E44" w14:textId="5A5EC0C4" w:rsidR="00AD20A6" w:rsidRDefault="00AD20A6" w:rsidP="00540313">
      <w:pPr>
        <w:spacing w:line="360" w:lineRule="auto"/>
        <w:ind w:firstLine="708"/>
        <w:jc w:val="both"/>
        <w:rPr>
          <w:rFonts w:ascii="Cambria" w:hAnsi="Cambria"/>
          <w:lang w:eastAsia="x-none"/>
        </w:rPr>
      </w:pPr>
      <w:r>
        <w:rPr>
          <w:rFonts w:ascii="Cambria" w:hAnsi="Cambria"/>
          <w:lang w:eastAsia="x-none"/>
        </w:rPr>
        <w:t xml:space="preserve">W następnym pytaniu badani zostali poproszeni o wymienienie najważniejszych problemów występujących ich zdaniem na terenie gminy Jutrosin. Udzielono następujących odpowiedzi: </w:t>
      </w:r>
    </w:p>
    <w:p w14:paraId="001606FC" w14:textId="4528A5A3" w:rsidR="00EA314A" w:rsidRPr="00540313" w:rsidRDefault="00EA314A" w:rsidP="00F3294F">
      <w:pPr>
        <w:pStyle w:val="Akapitzlist"/>
        <w:numPr>
          <w:ilvl w:val="0"/>
          <w:numId w:val="33"/>
        </w:numPr>
        <w:spacing w:line="360" w:lineRule="auto"/>
        <w:ind w:left="851"/>
        <w:jc w:val="both"/>
        <w:rPr>
          <w:rFonts w:ascii="Cambria" w:hAnsi="Cambria"/>
          <w:lang w:eastAsia="x-none"/>
        </w:rPr>
      </w:pPr>
      <w:r w:rsidRPr="00540313">
        <w:rPr>
          <w:rFonts w:ascii="Cambria" w:hAnsi="Cambria"/>
          <w:lang w:eastAsia="x-none"/>
        </w:rPr>
        <w:t>słaba jakość dróg i niski poziom ich bezpieczeństwa (</w:t>
      </w:r>
      <w:r w:rsidR="00540313" w:rsidRPr="00540313">
        <w:rPr>
          <w:rFonts w:ascii="Cambria" w:hAnsi="Cambria"/>
          <w:lang w:eastAsia="x-none"/>
        </w:rPr>
        <w:t xml:space="preserve">brak ronda, </w:t>
      </w:r>
      <w:r w:rsidRPr="00540313">
        <w:rPr>
          <w:rFonts w:ascii="Cambria" w:hAnsi="Cambria"/>
          <w:lang w:eastAsia="x-none"/>
        </w:rPr>
        <w:t xml:space="preserve">złe oznakowanie dróg, </w:t>
      </w:r>
      <w:r w:rsidR="00540313" w:rsidRPr="00540313">
        <w:rPr>
          <w:rFonts w:ascii="Cambria" w:hAnsi="Cambria"/>
          <w:lang w:eastAsia="x-none"/>
        </w:rPr>
        <w:t xml:space="preserve">brak oświetlenia ulicznego, </w:t>
      </w:r>
      <w:r w:rsidRPr="00540313">
        <w:rPr>
          <w:rFonts w:ascii="Cambria" w:hAnsi="Cambria"/>
          <w:lang w:eastAsia="x-none"/>
        </w:rPr>
        <w:t xml:space="preserve">brak przejść dla pieszych, progów zwalniających itp.), </w:t>
      </w:r>
    </w:p>
    <w:p w14:paraId="582FA21E" w14:textId="5C51957C" w:rsidR="00EA314A" w:rsidRPr="00540313" w:rsidRDefault="00EA314A" w:rsidP="00F3294F">
      <w:pPr>
        <w:pStyle w:val="Akapitzlist"/>
        <w:numPr>
          <w:ilvl w:val="0"/>
          <w:numId w:val="33"/>
        </w:numPr>
        <w:spacing w:line="360" w:lineRule="auto"/>
        <w:ind w:left="851"/>
        <w:jc w:val="both"/>
        <w:rPr>
          <w:rFonts w:ascii="Cambria" w:hAnsi="Cambria"/>
          <w:lang w:eastAsia="x-none"/>
        </w:rPr>
      </w:pPr>
      <w:r w:rsidRPr="00540313">
        <w:rPr>
          <w:rFonts w:ascii="Cambria" w:hAnsi="Cambria"/>
          <w:lang w:eastAsia="x-none"/>
        </w:rPr>
        <w:t xml:space="preserve">zły stan chodników i brak miejsc parkingowych, </w:t>
      </w:r>
    </w:p>
    <w:p w14:paraId="6C2183AC" w14:textId="7E2F2BFD" w:rsidR="00EA314A" w:rsidRPr="00540313" w:rsidRDefault="00EA314A" w:rsidP="00F3294F">
      <w:pPr>
        <w:pStyle w:val="Akapitzlist"/>
        <w:numPr>
          <w:ilvl w:val="0"/>
          <w:numId w:val="33"/>
        </w:numPr>
        <w:spacing w:line="360" w:lineRule="auto"/>
        <w:ind w:left="851"/>
        <w:jc w:val="both"/>
        <w:rPr>
          <w:rFonts w:ascii="Cambria" w:hAnsi="Cambria"/>
          <w:lang w:eastAsia="x-none"/>
        </w:rPr>
      </w:pPr>
      <w:r w:rsidRPr="00540313">
        <w:rPr>
          <w:rFonts w:ascii="Cambria" w:hAnsi="Cambria"/>
          <w:lang w:eastAsia="x-none"/>
        </w:rPr>
        <w:t>zły stan nawierzchni wokół zalewu oraz brak oświetlenia,</w:t>
      </w:r>
    </w:p>
    <w:p w14:paraId="12DEE416" w14:textId="72B78570" w:rsidR="00EA314A" w:rsidRPr="00540313" w:rsidRDefault="00EA314A" w:rsidP="00F3294F">
      <w:pPr>
        <w:pStyle w:val="Akapitzlist"/>
        <w:numPr>
          <w:ilvl w:val="0"/>
          <w:numId w:val="33"/>
        </w:numPr>
        <w:spacing w:line="360" w:lineRule="auto"/>
        <w:ind w:left="851"/>
        <w:jc w:val="both"/>
        <w:rPr>
          <w:rFonts w:ascii="Cambria" w:hAnsi="Cambria"/>
          <w:lang w:eastAsia="x-none"/>
        </w:rPr>
      </w:pPr>
      <w:r w:rsidRPr="00540313">
        <w:rPr>
          <w:rFonts w:ascii="Cambria" w:hAnsi="Cambria"/>
          <w:lang w:eastAsia="x-none"/>
        </w:rPr>
        <w:t>niedobór specjalistów w ośrodku zdrowia,</w:t>
      </w:r>
    </w:p>
    <w:p w14:paraId="2175505B" w14:textId="058715B3" w:rsidR="00EA314A" w:rsidRPr="00540313" w:rsidRDefault="00EA314A" w:rsidP="00F3294F">
      <w:pPr>
        <w:pStyle w:val="Akapitzlist"/>
        <w:numPr>
          <w:ilvl w:val="0"/>
          <w:numId w:val="33"/>
        </w:numPr>
        <w:spacing w:line="360" w:lineRule="auto"/>
        <w:ind w:left="851"/>
        <w:jc w:val="both"/>
        <w:rPr>
          <w:rFonts w:ascii="Cambria" w:hAnsi="Cambria"/>
          <w:lang w:eastAsia="x-none"/>
        </w:rPr>
      </w:pPr>
      <w:r w:rsidRPr="00540313">
        <w:rPr>
          <w:rFonts w:ascii="Cambria" w:hAnsi="Cambria"/>
          <w:lang w:eastAsia="x-none"/>
        </w:rPr>
        <w:t>zły stan placów zabaw,</w:t>
      </w:r>
    </w:p>
    <w:p w14:paraId="03994F7F" w14:textId="2A5818D2" w:rsidR="00EA314A" w:rsidRPr="00540313" w:rsidRDefault="00EA314A" w:rsidP="00F3294F">
      <w:pPr>
        <w:pStyle w:val="Akapitzlist"/>
        <w:numPr>
          <w:ilvl w:val="0"/>
          <w:numId w:val="33"/>
        </w:numPr>
        <w:spacing w:line="360" w:lineRule="auto"/>
        <w:ind w:left="851"/>
        <w:jc w:val="both"/>
        <w:rPr>
          <w:rFonts w:ascii="Cambria" w:hAnsi="Cambria"/>
          <w:lang w:eastAsia="x-none"/>
        </w:rPr>
      </w:pPr>
      <w:r w:rsidRPr="00540313">
        <w:rPr>
          <w:rFonts w:ascii="Cambria" w:hAnsi="Cambria"/>
          <w:lang w:eastAsia="x-none"/>
        </w:rPr>
        <w:t>zbyt mało połączeń PKS,</w:t>
      </w:r>
    </w:p>
    <w:p w14:paraId="230F53ED" w14:textId="74DE183E" w:rsidR="00EA314A" w:rsidRPr="00540313" w:rsidRDefault="00EA314A" w:rsidP="00F3294F">
      <w:pPr>
        <w:pStyle w:val="Akapitzlist"/>
        <w:numPr>
          <w:ilvl w:val="0"/>
          <w:numId w:val="33"/>
        </w:numPr>
        <w:spacing w:line="360" w:lineRule="auto"/>
        <w:ind w:left="851"/>
        <w:jc w:val="both"/>
        <w:rPr>
          <w:rFonts w:ascii="Cambria" w:hAnsi="Cambria"/>
          <w:lang w:eastAsia="x-none"/>
        </w:rPr>
      </w:pPr>
      <w:r w:rsidRPr="00540313">
        <w:rPr>
          <w:rFonts w:ascii="Cambria" w:hAnsi="Cambria"/>
          <w:lang w:eastAsia="x-none"/>
        </w:rPr>
        <w:t xml:space="preserve">mało ośrodków użyteczności publicznej (basen, lodowisko, parki), </w:t>
      </w:r>
    </w:p>
    <w:p w14:paraId="26E96C53" w14:textId="514D224F" w:rsidR="00EA314A" w:rsidRPr="00540313" w:rsidRDefault="00EA314A" w:rsidP="00F3294F">
      <w:pPr>
        <w:pStyle w:val="Akapitzlist"/>
        <w:numPr>
          <w:ilvl w:val="0"/>
          <w:numId w:val="33"/>
        </w:numPr>
        <w:spacing w:line="360" w:lineRule="auto"/>
        <w:ind w:left="851"/>
        <w:jc w:val="both"/>
        <w:rPr>
          <w:rFonts w:ascii="Cambria" w:hAnsi="Cambria"/>
          <w:lang w:eastAsia="x-none"/>
        </w:rPr>
      </w:pPr>
      <w:r w:rsidRPr="00540313">
        <w:rPr>
          <w:rFonts w:ascii="Cambria" w:hAnsi="Cambria"/>
          <w:lang w:eastAsia="x-none"/>
        </w:rPr>
        <w:t xml:space="preserve">mała oferta kulturalna (dla dzieci, młodzieży i dorosłych) </w:t>
      </w:r>
    </w:p>
    <w:p w14:paraId="2534314C" w14:textId="054E7EAC" w:rsidR="00EA314A" w:rsidRPr="00540313" w:rsidRDefault="00540313" w:rsidP="00F3294F">
      <w:pPr>
        <w:pStyle w:val="Akapitzlist"/>
        <w:numPr>
          <w:ilvl w:val="0"/>
          <w:numId w:val="33"/>
        </w:numPr>
        <w:spacing w:line="360" w:lineRule="auto"/>
        <w:ind w:left="851"/>
        <w:jc w:val="both"/>
        <w:rPr>
          <w:rFonts w:ascii="Cambria" w:hAnsi="Cambria"/>
          <w:lang w:eastAsia="x-none"/>
        </w:rPr>
      </w:pPr>
      <w:r w:rsidRPr="00540313">
        <w:rPr>
          <w:rFonts w:ascii="Cambria" w:hAnsi="Cambria"/>
          <w:lang w:eastAsia="x-none"/>
        </w:rPr>
        <w:t xml:space="preserve">brak publicznych toalet, </w:t>
      </w:r>
    </w:p>
    <w:p w14:paraId="2F5E44AF" w14:textId="3B8D4542" w:rsidR="00540313" w:rsidRPr="00540313" w:rsidRDefault="00540313" w:rsidP="00F3294F">
      <w:pPr>
        <w:pStyle w:val="Akapitzlist"/>
        <w:numPr>
          <w:ilvl w:val="0"/>
          <w:numId w:val="33"/>
        </w:numPr>
        <w:spacing w:line="360" w:lineRule="auto"/>
        <w:ind w:left="851"/>
        <w:jc w:val="both"/>
        <w:rPr>
          <w:rFonts w:ascii="Cambria" w:hAnsi="Cambria"/>
          <w:lang w:eastAsia="x-none"/>
        </w:rPr>
      </w:pPr>
      <w:r w:rsidRPr="00540313">
        <w:rPr>
          <w:rFonts w:ascii="Cambria" w:hAnsi="Cambria"/>
          <w:lang w:eastAsia="x-none"/>
        </w:rPr>
        <w:t xml:space="preserve">duże bezrobocie i problem ze znalezieniem pracy, </w:t>
      </w:r>
    </w:p>
    <w:p w14:paraId="35A6B7E4" w14:textId="35534F14" w:rsidR="00540313" w:rsidRPr="00540313" w:rsidRDefault="00540313" w:rsidP="00F3294F">
      <w:pPr>
        <w:pStyle w:val="Akapitzlist"/>
        <w:numPr>
          <w:ilvl w:val="0"/>
          <w:numId w:val="33"/>
        </w:numPr>
        <w:spacing w:line="360" w:lineRule="auto"/>
        <w:ind w:left="851"/>
        <w:jc w:val="both"/>
        <w:rPr>
          <w:rFonts w:ascii="Cambria" w:hAnsi="Cambria"/>
          <w:lang w:eastAsia="x-none"/>
        </w:rPr>
      </w:pPr>
      <w:r w:rsidRPr="00540313">
        <w:rPr>
          <w:rFonts w:ascii="Cambria" w:hAnsi="Cambria"/>
          <w:lang w:eastAsia="x-none"/>
        </w:rPr>
        <w:t xml:space="preserve">napływ mieszkańców Ukrainy, którzy są agresywni, </w:t>
      </w:r>
    </w:p>
    <w:p w14:paraId="249F4398" w14:textId="17C81BE2" w:rsidR="00540313" w:rsidRPr="00540313" w:rsidRDefault="00540313" w:rsidP="00F3294F">
      <w:pPr>
        <w:pStyle w:val="Akapitzlist"/>
        <w:numPr>
          <w:ilvl w:val="0"/>
          <w:numId w:val="33"/>
        </w:numPr>
        <w:spacing w:line="360" w:lineRule="auto"/>
        <w:ind w:left="851"/>
        <w:jc w:val="both"/>
        <w:rPr>
          <w:rFonts w:ascii="Cambria" w:hAnsi="Cambria"/>
          <w:lang w:eastAsia="x-none"/>
        </w:rPr>
      </w:pPr>
      <w:r w:rsidRPr="00540313">
        <w:rPr>
          <w:rFonts w:ascii="Cambria" w:hAnsi="Cambria"/>
          <w:lang w:eastAsia="x-none"/>
        </w:rPr>
        <w:t>niewystarczająca ilość koszy na śmieci i ławek,</w:t>
      </w:r>
    </w:p>
    <w:p w14:paraId="72E27627" w14:textId="331F197D" w:rsidR="00540313" w:rsidRPr="00540313" w:rsidRDefault="00540313" w:rsidP="00F3294F">
      <w:pPr>
        <w:pStyle w:val="Akapitzlist"/>
        <w:numPr>
          <w:ilvl w:val="0"/>
          <w:numId w:val="33"/>
        </w:numPr>
        <w:spacing w:line="360" w:lineRule="auto"/>
        <w:ind w:left="851"/>
        <w:jc w:val="both"/>
        <w:rPr>
          <w:rFonts w:ascii="Cambria" w:hAnsi="Cambria"/>
          <w:lang w:eastAsia="x-none"/>
        </w:rPr>
      </w:pPr>
      <w:r w:rsidRPr="00540313">
        <w:rPr>
          <w:rFonts w:ascii="Cambria" w:hAnsi="Cambria"/>
          <w:lang w:eastAsia="x-none"/>
        </w:rPr>
        <w:t>brak kanalizacji sanitarnej i deszczowej,</w:t>
      </w:r>
    </w:p>
    <w:p w14:paraId="4B219F62" w14:textId="0C57EE1A" w:rsidR="00540313" w:rsidRPr="00540313" w:rsidRDefault="00540313" w:rsidP="00F3294F">
      <w:pPr>
        <w:pStyle w:val="Akapitzlist"/>
        <w:numPr>
          <w:ilvl w:val="0"/>
          <w:numId w:val="33"/>
        </w:numPr>
        <w:spacing w:line="360" w:lineRule="auto"/>
        <w:ind w:left="851"/>
        <w:jc w:val="both"/>
        <w:rPr>
          <w:rFonts w:ascii="Cambria" w:hAnsi="Cambria"/>
          <w:lang w:eastAsia="x-none"/>
        </w:rPr>
      </w:pPr>
      <w:r w:rsidRPr="00540313">
        <w:rPr>
          <w:rFonts w:ascii="Cambria" w:hAnsi="Cambria"/>
          <w:lang w:eastAsia="x-none"/>
        </w:rPr>
        <w:lastRenderedPageBreak/>
        <w:t xml:space="preserve">mały dostęp do Internetu szerokopasmowego, </w:t>
      </w:r>
    </w:p>
    <w:p w14:paraId="24561A3D" w14:textId="426FDB75" w:rsidR="00540313" w:rsidRPr="00540313" w:rsidRDefault="00540313" w:rsidP="00F3294F">
      <w:pPr>
        <w:pStyle w:val="Akapitzlist"/>
        <w:numPr>
          <w:ilvl w:val="0"/>
          <w:numId w:val="33"/>
        </w:numPr>
        <w:spacing w:line="360" w:lineRule="auto"/>
        <w:ind w:left="851"/>
        <w:jc w:val="both"/>
        <w:rPr>
          <w:rFonts w:ascii="Cambria" w:hAnsi="Cambria"/>
          <w:lang w:eastAsia="x-none"/>
        </w:rPr>
      </w:pPr>
      <w:r w:rsidRPr="00540313">
        <w:rPr>
          <w:rFonts w:ascii="Cambria" w:hAnsi="Cambria"/>
          <w:lang w:eastAsia="x-none"/>
        </w:rPr>
        <w:t xml:space="preserve">brak karetki pogotowia, </w:t>
      </w:r>
    </w:p>
    <w:p w14:paraId="5842F5C3" w14:textId="1ADFD91C" w:rsidR="00540313" w:rsidRPr="00540313" w:rsidRDefault="00540313" w:rsidP="00F3294F">
      <w:pPr>
        <w:pStyle w:val="Akapitzlist"/>
        <w:numPr>
          <w:ilvl w:val="0"/>
          <w:numId w:val="33"/>
        </w:numPr>
        <w:spacing w:line="360" w:lineRule="auto"/>
        <w:ind w:left="851"/>
        <w:jc w:val="both"/>
        <w:rPr>
          <w:rFonts w:ascii="Cambria" w:hAnsi="Cambria"/>
          <w:lang w:eastAsia="x-none"/>
        </w:rPr>
      </w:pPr>
      <w:r w:rsidRPr="00540313">
        <w:rPr>
          <w:rFonts w:ascii="Cambria" w:hAnsi="Cambria"/>
          <w:lang w:eastAsia="x-none"/>
        </w:rPr>
        <w:t xml:space="preserve">brak żłobka, </w:t>
      </w:r>
    </w:p>
    <w:p w14:paraId="1898D46D" w14:textId="1716CBB7" w:rsidR="00540313" w:rsidRPr="00540313" w:rsidRDefault="00540313" w:rsidP="00F3294F">
      <w:pPr>
        <w:pStyle w:val="Akapitzlist"/>
        <w:numPr>
          <w:ilvl w:val="0"/>
          <w:numId w:val="33"/>
        </w:numPr>
        <w:spacing w:line="360" w:lineRule="auto"/>
        <w:ind w:left="851"/>
        <w:jc w:val="both"/>
        <w:rPr>
          <w:rFonts w:ascii="Cambria" w:hAnsi="Cambria"/>
          <w:lang w:eastAsia="x-none"/>
        </w:rPr>
      </w:pPr>
      <w:r w:rsidRPr="00540313">
        <w:rPr>
          <w:rFonts w:ascii="Cambria" w:hAnsi="Cambria"/>
          <w:lang w:eastAsia="x-none"/>
        </w:rPr>
        <w:t>brak klubów i kawiarni oraz miejsc gdzie można zjeść ciepły posiłek i spędzić rodzinnie czas,</w:t>
      </w:r>
    </w:p>
    <w:p w14:paraId="087C82C7" w14:textId="2204394C" w:rsidR="00540313" w:rsidRPr="00540313" w:rsidRDefault="00540313" w:rsidP="00F3294F">
      <w:pPr>
        <w:pStyle w:val="Akapitzlist"/>
        <w:numPr>
          <w:ilvl w:val="0"/>
          <w:numId w:val="33"/>
        </w:numPr>
        <w:spacing w:line="360" w:lineRule="auto"/>
        <w:ind w:left="851"/>
        <w:jc w:val="both"/>
        <w:rPr>
          <w:rFonts w:ascii="Cambria" w:hAnsi="Cambria"/>
          <w:lang w:eastAsia="x-none"/>
        </w:rPr>
      </w:pPr>
      <w:r w:rsidRPr="00540313">
        <w:rPr>
          <w:rFonts w:ascii="Cambria" w:hAnsi="Cambria"/>
          <w:lang w:eastAsia="x-none"/>
        </w:rPr>
        <w:t>zły stan rynku w Jutrosinie,</w:t>
      </w:r>
    </w:p>
    <w:p w14:paraId="5CF039CB" w14:textId="02235F1B" w:rsidR="00540313" w:rsidRPr="00540313" w:rsidRDefault="00540313" w:rsidP="00F3294F">
      <w:pPr>
        <w:pStyle w:val="Akapitzlist"/>
        <w:numPr>
          <w:ilvl w:val="0"/>
          <w:numId w:val="33"/>
        </w:numPr>
        <w:spacing w:line="360" w:lineRule="auto"/>
        <w:ind w:left="851"/>
        <w:jc w:val="both"/>
        <w:rPr>
          <w:rFonts w:ascii="Cambria" w:hAnsi="Cambria"/>
          <w:lang w:eastAsia="x-none"/>
        </w:rPr>
      </w:pPr>
      <w:r w:rsidRPr="00540313">
        <w:rPr>
          <w:rFonts w:ascii="Cambria" w:hAnsi="Cambria"/>
          <w:lang w:eastAsia="x-none"/>
        </w:rPr>
        <w:t>brak mieszkań dla osób młodych,</w:t>
      </w:r>
    </w:p>
    <w:p w14:paraId="53B300D8" w14:textId="6FAE05DA" w:rsidR="00540313" w:rsidRPr="00540313" w:rsidRDefault="00540313" w:rsidP="00F3294F">
      <w:pPr>
        <w:pStyle w:val="Akapitzlist"/>
        <w:numPr>
          <w:ilvl w:val="0"/>
          <w:numId w:val="33"/>
        </w:numPr>
        <w:spacing w:line="360" w:lineRule="auto"/>
        <w:ind w:left="851"/>
        <w:jc w:val="both"/>
        <w:rPr>
          <w:rFonts w:ascii="Cambria" w:hAnsi="Cambria"/>
          <w:lang w:eastAsia="x-none"/>
        </w:rPr>
      </w:pPr>
      <w:r w:rsidRPr="00540313">
        <w:rPr>
          <w:rFonts w:ascii="Cambria" w:hAnsi="Cambria"/>
          <w:lang w:eastAsia="x-none"/>
        </w:rPr>
        <w:t>brak sal sportowych przy szkołach,</w:t>
      </w:r>
    </w:p>
    <w:p w14:paraId="07554CD4" w14:textId="4AF7C41C" w:rsidR="00540313" w:rsidRPr="00540313" w:rsidRDefault="00540313" w:rsidP="00F3294F">
      <w:pPr>
        <w:pStyle w:val="Akapitzlist"/>
        <w:numPr>
          <w:ilvl w:val="0"/>
          <w:numId w:val="33"/>
        </w:numPr>
        <w:spacing w:line="360" w:lineRule="auto"/>
        <w:ind w:left="851"/>
        <w:jc w:val="both"/>
        <w:rPr>
          <w:rFonts w:ascii="Cambria" w:hAnsi="Cambria"/>
          <w:lang w:eastAsia="x-none"/>
        </w:rPr>
      </w:pPr>
      <w:r w:rsidRPr="00540313">
        <w:rPr>
          <w:rFonts w:ascii="Cambria" w:hAnsi="Cambria"/>
          <w:lang w:eastAsia="x-none"/>
        </w:rPr>
        <w:t xml:space="preserve">słabo rozwinięta baza turystyczna, </w:t>
      </w:r>
    </w:p>
    <w:p w14:paraId="1E2B33A6" w14:textId="582EDBE5" w:rsidR="00540313" w:rsidRPr="00540313" w:rsidRDefault="00540313" w:rsidP="00F3294F">
      <w:pPr>
        <w:pStyle w:val="Akapitzlist"/>
        <w:numPr>
          <w:ilvl w:val="0"/>
          <w:numId w:val="33"/>
        </w:numPr>
        <w:spacing w:line="360" w:lineRule="auto"/>
        <w:ind w:left="851"/>
        <w:jc w:val="both"/>
        <w:rPr>
          <w:rFonts w:ascii="Cambria" w:hAnsi="Cambria"/>
          <w:lang w:eastAsia="x-none"/>
        </w:rPr>
      </w:pPr>
      <w:r w:rsidRPr="00540313">
        <w:rPr>
          <w:rFonts w:ascii="Cambria" w:hAnsi="Cambria"/>
          <w:lang w:eastAsia="x-none"/>
        </w:rPr>
        <w:t xml:space="preserve">brak zabezpieczenia barierką ścieżki rowerowej, </w:t>
      </w:r>
    </w:p>
    <w:p w14:paraId="18B6B29E" w14:textId="75AB20AB" w:rsidR="00540313" w:rsidRPr="00540313" w:rsidRDefault="00540313" w:rsidP="00F3294F">
      <w:pPr>
        <w:pStyle w:val="Akapitzlist"/>
        <w:numPr>
          <w:ilvl w:val="0"/>
          <w:numId w:val="33"/>
        </w:numPr>
        <w:spacing w:line="360" w:lineRule="auto"/>
        <w:ind w:left="851"/>
        <w:jc w:val="both"/>
        <w:rPr>
          <w:rFonts w:ascii="Cambria" w:hAnsi="Cambria"/>
          <w:lang w:eastAsia="x-none"/>
        </w:rPr>
      </w:pPr>
      <w:r w:rsidRPr="00540313">
        <w:rPr>
          <w:rFonts w:ascii="Cambria" w:hAnsi="Cambria"/>
          <w:lang w:eastAsia="x-none"/>
        </w:rPr>
        <w:t xml:space="preserve">budowa społeczeństwa obywatelskiego, </w:t>
      </w:r>
    </w:p>
    <w:p w14:paraId="27F20FE1" w14:textId="608F2C94" w:rsidR="00540313" w:rsidRPr="00540313" w:rsidRDefault="00540313" w:rsidP="00F3294F">
      <w:pPr>
        <w:pStyle w:val="Akapitzlist"/>
        <w:numPr>
          <w:ilvl w:val="0"/>
          <w:numId w:val="33"/>
        </w:numPr>
        <w:spacing w:line="360" w:lineRule="auto"/>
        <w:ind w:left="851"/>
        <w:jc w:val="both"/>
        <w:rPr>
          <w:rFonts w:ascii="Cambria" w:hAnsi="Cambria"/>
          <w:lang w:eastAsia="x-none"/>
        </w:rPr>
      </w:pPr>
      <w:r w:rsidRPr="00540313">
        <w:rPr>
          <w:rFonts w:ascii="Cambria" w:hAnsi="Cambria"/>
          <w:lang w:eastAsia="x-none"/>
        </w:rPr>
        <w:t>brak wsparcia mikroprzedsiębiorstw,</w:t>
      </w:r>
    </w:p>
    <w:p w14:paraId="02A2952B" w14:textId="49851B77" w:rsidR="00540313" w:rsidRPr="00540313" w:rsidRDefault="00540313" w:rsidP="00F3294F">
      <w:pPr>
        <w:pStyle w:val="Akapitzlist"/>
        <w:numPr>
          <w:ilvl w:val="0"/>
          <w:numId w:val="33"/>
        </w:numPr>
        <w:spacing w:line="360" w:lineRule="auto"/>
        <w:ind w:left="851"/>
        <w:jc w:val="both"/>
        <w:rPr>
          <w:rFonts w:ascii="Cambria" w:hAnsi="Cambria"/>
          <w:lang w:eastAsia="x-none"/>
        </w:rPr>
      </w:pPr>
      <w:r w:rsidRPr="00540313">
        <w:rPr>
          <w:rFonts w:ascii="Cambria" w:hAnsi="Cambria"/>
          <w:lang w:eastAsia="x-none"/>
        </w:rPr>
        <w:t xml:space="preserve">bezpańskie zwierzęta, </w:t>
      </w:r>
    </w:p>
    <w:p w14:paraId="127B724F" w14:textId="65F9FF7F" w:rsidR="00540313" w:rsidRPr="00540313" w:rsidRDefault="00540313" w:rsidP="00F3294F">
      <w:pPr>
        <w:pStyle w:val="Akapitzlist"/>
        <w:numPr>
          <w:ilvl w:val="0"/>
          <w:numId w:val="33"/>
        </w:numPr>
        <w:spacing w:line="360" w:lineRule="auto"/>
        <w:ind w:left="851"/>
        <w:jc w:val="both"/>
        <w:rPr>
          <w:rFonts w:ascii="Cambria" w:hAnsi="Cambria"/>
          <w:lang w:eastAsia="x-none"/>
        </w:rPr>
      </w:pPr>
      <w:r w:rsidRPr="00540313">
        <w:rPr>
          <w:rFonts w:ascii="Cambria" w:hAnsi="Cambria"/>
          <w:lang w:eastAsia="x-none"/>
        </w:rPr>
        <w:t xml:space="preserve">świniarnia, która nieprzyjemnym zapachem uprzykrza ludziom życie, </w:t>
      </w:r>
    </w:p>
    <w:p w14:paraId="08831535" w14:textId="4E3F2E31" w:rsidR="00AD20A6" w:rsidRPr="00BE3846" w:rsidRDefault="00540313" w:rsidP="00F3294F">
      <w:pPr>
        <w:pStyle w:val="Akapitzlist"/>
        <w:numPr>
          <w:ilvl w:val="0"/>
          <w:numId w:val="33"/>
        </w:numPr>
        <w:spacing w:line="360" w:lineRule="auto"/>
        <w:ind w:left="851"/>
        <w:jc w:val="both"/>
        <w:rPr>
          <w:rFonts w:ascii="Cambria" w:hAnsi="Cambria"/>
          <w:lang w:eastAsia="x-none"/>
        </w:rPr>
      </w:pPr>
      <w:r w:rsidRPr="00540313">
        <w:rPr>
          <w:rFonts w:ascii="Cambria" w:hAnsi="Cambria"/>
          <w:lang w:eastAsia="x-none"/>
        </w:rPr>
        <w:t xml:space="preserve">brak stacji benzynowej. </w:t>
      </w:r>
    </w:p>
    <w:p w14:paraId="12B62C1A" w14:textId="0B0A1EC8" w:rsidR="005260DB" w:rsidRPr="000F03AD" w:rsidRDefault="005260DB" w:rsidP="005260DB">
      <w:pPr>
        <w:spacing w:line="360" w:lineRule="auto"/>
        <w:ind w:firstLine="708"/>
        <w:jc w:val="both"/>
        <w:rPr>
          <w:rFonts w:ascii="Cambria" w:hAnsi="Cambria"/>
          <w:lang w:eastAsia="x-none"/>
        </w:rPr>
      </w:pPr>
      <w:r>
        <w:rPr>
          <w:rFonts w:ascii="Cambria" w:hAnsi="Cambria"/>
          <w:lang w:eastAsia="x-none"/>
        </w:rPr>
        <w:t xml:space="preserve">W dalszej kolejności respondenci wskazywali na co najmniej trzy przedsięwzięcia, które powinny być zrealizowane na terenie gminy. Najwięcej ankietowanych wskazywało konieczność przeprowadzenia </w:t>
      </w:r>
      <w:r w:rsidR="00BE3846">
        <w:rPr>
          <w:rFonts w:ascii="Cambria" w:hAnsi="Cambria"/>
          <w:lang w:eastAsia="x-none"/>
        </w:rPr>
        <w:t xml:space="preserve">remontów i budowy dróg (26,19%) oraz budowę i modernizację chodników </w:t>
      </w:r>
      <w:r w:rsidR="00BE3846">
        <w:rPr>
          <w:rFonts w:ascii="Cambria" w:hAnsi="Cambria"/>
          <w:lang w:eastAsia="x-none"/>
        </w:rPr>
        <w:br/>
        <w:t xml:space="preserve">i ścieżek rowerowych (18,57), a także poprawę estetyki gminy (10,58%). W następnej kolejności wskazywano potrzebę wsparcia lokalnych przedsiębiorców i poszukiwanie inwestorów zewnętrznych (8,10%), rozwój usług turystycznych i wspieranie działań kulturalnych (po 6,19%), rozbudowę i modernizację sieci technicznej oraz budowę i modernizację budynków użyteczności publicznej (5,24%). </w:t>
      </w:r>
    </w:p>
    <w:p w14:paraId="4A20823F" w14:textId="74FFE951" w:rsidR="000F03AD" w:rsidRDefault="00BE3846" w:rsidP="00BE3846">
      <w:pPr>
        <w:spacing w:line="360" w:lineRule="auto"/>
        <w:jc w:val="both"/>
        <w:rPr>
          <w:rFonts w:ascii="Cambria" w:hAnsi="Cambria"/>
          <w:lang w:eastAsia="x-none"/>
        </w:rPr>
      </w:pPr>
      <w:r>
        <w:rPr>
          <w:rFonts w:ascii="Cambria" w:hAnsi="Cambria"/>
          <w:lang w:eastAsia="x-none"/>
        </w:rPr>
        <w:tab/>
        <w:t xml:space="preserve">W kolejnym pytaniu poproszono respondentów o dokończenie zdania „Uważam, że Gmina Jutrosin jest….” </w:t>
      </w:r>
    </w:p>
    <w:p w14:paraId="21437F39" w14:textId="2BD41177" w:rsidR="00BE3846" w:rsidRPr="00AC46E0" w:rsidRDefault="00BE3846" w:rsidP="00F3294F">
      <w:pPr>
        <w:pStyle w:val="Akapitzlist"/>
        <w:numPr>
          <w:ilvl w:val="0"/>
          <w:numId w:val="34"/>
        </w:numPr>
        <w:spacing w:line="360" w:lineRule="auto"/>
        <w:jc w:val="both"/>
        <w:rPr>
          <w:rFonts w:ascii="Cambria" w:hAnsi="Cambria"/>
          <w:lang w:eastAsia="x-none"/>
        </w:rPr>
      </w:pPr>
      <w:r w:rsidRPr="00AC46E0">
        <w:rPr>
          <w:rFonts w:ascii="Cambria" w:hAnsi="Cambria"/>
          <w:lang w:eastAsia="x-none"/>
        </w:rPr>
        <w:t>W miarę bezpieczna dla mieszkańców</w:t>
      </w:r>
      <w:r w:rsidR="00AC46E0">
        <w:rPr>
          <w:rFonts w:ascii="Cambria" w:hAnsi="Cambria"/>
          <w:lang w:eastAsia="x-none"/>
        </w:rPr>
        <w:t>,</w:t>
      </w:r>
      <w:r w:rsidRPr="00AC46E0">
        <w:rPr>
          <w:rFonts w:ascii="Cambria" w:hAnsi="Cambria"/>
          <w:lang w:eastAsia="x-none"/>
        </w:rPr>
        <w:t xml:space="preserve"> </w:t>
      </w:r>
    </w:p>
    <w:p w14:paraId="35746827" w14:textId="4E1E7579" w:rsidR="00BE3846" w:rsidRPr="00AC46E0" w:rsidRDefault="00BE3846" w:rsidP="00F3294F">
      <w:pPr>
        <w:pStyle w:val="Akapitzlist"/>
        <w:numPr>
          <w:ilvl w:val="0"/>
          <w:numId w:val="34"/>
        </w:numPr>
        <w:spacing w:line="360" w:lineRule="auto"/>
        <w:jc w:val="both"/>
        <w:rPr>
          <w:rFonts w:ascii="Cambria" w:hAnsi="Cambria"/>
          <w:lang w:eastAsia="x-none"/>
        </w:rPr>
      </w:pPr>
      <w:r w:rsidRPr="00AC46E0">
        <w:rPr>
          <w:rFonts w:ascii="Cambria" w:hAnsi="Cambria"/>
          <w:lang w:eastAsia="x-none"/>
        </w:rPr>
        <w:t>Gminą przyjazną i spokojną</w:t>
      </w:r>
      <w:r w:rsidR="00AC46E0">
        <w:rPr>
          <w:rFonts w:ascii="Cambria" w:hAnsi="Cambria"/>
          <w:lang w:eastAsia="x-none"/>
        </w:rPr>
        <w:t>,</w:t>
      </w:r>
      <w:r w:rsidRPr="00AC46E0">
        <w:rPr>
          <w:rFonts w:ascii="Cambria" w:hAnsi="Cambria"/>
          <w:lang w:eastAsia="x-none"/>
        </w:rPr>
        <w:t xml:space="preserve"> </w:t>
      </w:r>
    </w:p>
    <w:p w14:paraId="369A059C" w14:textId="018D7BD3" w:rsidR="00BE3846" w:rsidRPr="00AC46E0" w:rsidRDefault="00BE3846" w:rsidP="00F3294F">
      <w:pPr>
        <w:pStyle w:val="Akapitzlist"/>
        <w:numPr>
          <w:ilvl w:val="0"/>
          <w:numId w:val="34"/>
        </w:numPr>
        <w:spacing w:line="360" w:lineRule="auto"/>
        <w:jc w:val="both"/>
        <w:rPr>
          <w:rFonts w:ascii="Cambria" w:hAnsi="Cambria"/>
          <w:lang w:eastAsia="x-none"/>
        </w:rPr>
      </w:pPr>
      <w:r w:rsidRPr="00AC46E0">
        <w:rPr>
          <w:rFonts w:ascii="Cambria" w:hAnsi="Cambria"/>
          <w:lang w:eastAsia="x-none"/>
        </w:rPr>
        <w:t>Piękna przez swoja historię</w:t>
      </w:r>
      <w:r w:rsidR="00AC46E0">
        <w:rPr>
          <w:rFonts w:ascii="Cambria" w:hAnsi="Cambria"/>
          <w:lang w:eastAsia="x-none"/>
        </w:rPr>
        <w:t>,</w:t>
      </w:r>
      <w:r w:rsidRPr="00AC46E0">
        <w:rPr>
          <w:rFonts w:ascii="Cambria" w:hAnsi="Cambria"/>
          <w:lang w:eastAsia="x-none"/>
        </w:rPr>
        <w:t xml:space="preserve"> </w:t>
      </w:r>
    </w:p>
    <w:p w14:paraId="3D822948" w14:textId="125125A9" w:rsidR="00AC46E0" w:rsidRPr="00AC46E0" w:rsidRDefault="00AC46E0" w:rsidP="00F3294F">
      <w:pPr>
        <w:pStyle w:val="Akapitzlist"/>
        <w:numPr>
          <w:ilvl w:val="0"/>
          <w:numId w:val="34"/>
        </w:numPr>
        <w:spacing w:line="360" w:lineRule="auto"/>
        <w:jc w:val="both"/>
        <w:rPr>
          <w:rFonts w:ascii="Cambria" w:hAnsi="Cambria"/>
          <w:lang w:eastAsia="x-none"/>
        </w:rPr>
      </w:pPr>
      <w:r w:rsidRPr="00AC46E0">
        <w:rPr>
          <w:rFonts w:ascii="Cambria" w:hAnsi="Cambria"/>
          <w:lang w:eastAsia="x-none"/>
        </w:rPr>
        <w:t>Mało rozwojowa</w:t>
      </w:r>
      <w:r>
        <w:rPr>
          <w:rFonts w:ascii="Cambria" w:hAnsi="Cambria"/>
          <w:lang w:eastAsia="x-none"/>
        </w:rPr>
        <w:t>,</w:t>
      </w:r>
    </w:p>
    <w:p w14:paraId="1B90BFD1" w14:textId="08DF6A31" w:rsidR="00BE3846" w:rsidRPr="00AC46E0" w:rsidRDefault="00BE3846" w:rsidP="00F3294F">
      <w:pPr>
        <w:pStyle w:val="Akapitzlist"/>
        <w:numPr>
          <w:ilvl w:val="0"/>
          <w:numId w:val="34"/>
        </w:numPr>
        <w:spacing w:line="360" w:lineRule="auto"/>
        <w:jc w:val="both"/>
        <w:rPr>
          <w:rFonts w:ascii="Cambria" w:hAnsi="Cambria"/>
          <w:lang w:eastAsia="x-none"/>
        </w:rPr>
      </w:pPr>
      <w:r w:rsidRPr="00AC46E0">
        <w:rPr>
          <w:rFonts w:ascii="Cambria" w:hAnsi="Cambria"/>
          <w:lang w:eastAsia="x-none"/>
        </w:rPr>
        <w:t>Czysta i estetyczna</w:t>
      </w:r>
      <w:r w:rsidR="00AC46E0">
        <w:rPr>
          <w:rFonts w:ascii="Cambria" w:hAnsi="Cambria"/>
          <w:lang w:eastAsia="x-none"/>
        </w:rPr>
        <w:t>,</w:t>
      </w:r>
      <w:r w:rsidRPr="00AC46E0">
        <w:rPr>
          <w:rFonts w:ascii="Cambria" w:hAnsi="Cambria"/>
          <w:lang w:eastAsia="x-none"/>
        </w:rPr>
        <w:t xml:space="preserve"> </w:t>
      </w:r>
    </w:p>
    <w:p w14:paraId="1B1B8434" w14:textId="6CADBC6B" w:rsidR="00BE3846" w:rsidRPr="00AC46E0" w:rsidRDefault="00BE3846" w:rsidP="00F3294F">
      <w:pPr>
        <w:pStyle w:val="Akapitzlist"/>
        <w:numPr>
          <w:ilvl w:val="0"/>
          <w:numId w:val="34"/>
        </w:numPr>
        <w:spacing w:line="360" w:lineRule="auto"/>
        <w:jc w:val="both"/>
        <w:rPr>
          <w:rFonts w:ascii="Cambria" w:hAnsi="Cambria"/>
          <w:lang w:eastAsia="x-none"/>
        </w:rPr>
      </w:pPr>
      <w:r w:rsidRPr="00AC46E0">
        <w:rPr>
          <w:rFonts w:ascii="Cambria" w:hAnsi="Cambria"/>
          <w:lang w:eastAsia="x-none"/>
        </w:rPr>
        <w:t>Ekologiczna</w:t>
      </w:r>
      <w:r w:rsidR="00AC46E0">
        <w:rPr>
          <w:rFonts w:ascii="Cambria" w:hAnsi="Cambria"/>
          <w:lang w:eastAsia="x-none"/>
        </w:rPr>
        <w:t>,</w:t>
      </w:r>
      <w:r w:rsidRPr="00AC46E0">
        <w:rPr>
          <w:rFonts w:ascii="Cambria" w:hAnsi="Cambria"/>
          <w:lang w:eastAsia="x-none"/>
        </w:rPr>
        <w:t xml:space="preserve"> </w:t>
      </w:r>
    </w:p>
    <w:p w14:paraId="09AB791D" w14:textId="602245A3" w:rsidR="00BE3846" w:rsidRPr="00AC46E0" w:rsidRDefault="00BE3846" w:rsidP="00F3294F">
      <w:pPr>
        <w:pStyle w:val="Akapitzlist"/>
        <w:numPr>
          <w:ilvl w:val="0"/>
          <w:numId w:val="34"/>
        </w:numPr>
        <w:spacing w:line="360" w:lineRule="auto"/>
        <w:jc w:val="both"/>
        <w:rPr>
          <w:rFonts w:ascii="Cambria" w:hAnsi="Cambria"/>
          <w:lang w:eastAsia="x-none"/>
        </w:rPr>
      </w:pPr>
      <w:r w:rsidRPr="00AC46E0">
        <w:rPr>
          <w:rFonts w:ascii="Cambria" w:hAnsi="Cambria"/>
          <w:lang w:eastAsia="x-none"/>
        </w:rPr>
        <w:t>Dobrym miejscem do życia</w:t>
      </w:r>
      <w:r w:rsidR="00AC46E0">
        <w:rPr>
          <w:rFonts w:ascii="Cambria" w:hAnsi="Cambria"/>
          <w:lang w:eastAsia="x-none"/>
        </w:rPr>
        <w:t>,</w:t>
      </w:r>
      <w:r w:rsidRPr="00AC46E0">
        <w:rPr>
          <w:rFonts w:ascii="Cambria" w:hAnsi="Cambria"/>
          <w:lang w:eastAsia="x-none"/>
        </w:rPr>
        <w:t xml:space="preserve"> </w:t>
      </w:r>
    </w:p>
    <w:p w14:paraId="6FC3F8D6" w14:textId="7DDFAC3C" w:rsidR="00BE3846" w:rsidRPr="00AC46E0" w:rsidRDefault="00AC46E0" w:rsidP="00F3294F">
      <w:pPr>
        <w:pStyle w:val="Akapitzlist"/>
        <w:numPr>
          <w:ilvl w:val="0"/>
          <w:numId w:val="34"/>
        </w:numPr>
        <w:spacing w:line="360" w:lineRule="auto"/>
        <w:jc w:val="both"/>
        <w:rPr>
          <w:rFonts w:ascii="Cambria" w:hAnsi="Cambria"/>
          <w:lang w:eastAsia="x-none"/>
        </w:rPr>
      </w:pPr>
      <w:r w:rsidRPr="00AC46E0">
        <w:rPr>
          <w:rFonts w:ascii="Cambria" w:hAnsi="Cambria"/>
          <w:lang w:eastAsia="x-none"/>
        </w:rPr>
        <w:t>Atrakcyjnym mi</w:t>
      </w:r>
      <w:r w:rsidR="00BE3846" w:rsidRPr="00AC46E0">
        <w:rPr>
          <w:rFonts w:ascii="Cambria" w:hAnsi="Cambria"/>
          <w:lang w:eastAsia="x-none"/>
        </w:rPr>
        <w:t>e</w:t>
      </w:r>
      <w:r w:rsidRPr="00AC46E0">
        <w:rPr>
          <w:rFonts w:ascii="Cambria" w:hAnsi="Cambria"/>
          <w:lang w:eastAsia="x-none"/>
        </w:rPr>
        <w:t>j</w:t>
      </w:r>
      <w:r w:rsidR="00BE3846" w:rsidRPr="00AC46E0">
        <w:rPr>
          <w:rFonts w:ascii="Cambria" w:hAnsi="Cambria"/>
          <w:lang w:eastAsia="x-none"/>
        </w:rPr>
        <w:t>scem nie w pełni wykorzystanym turystycznie</w:t>
      </w:r>
      <w:r>
        <w:rPr>
          <w:rFonts w:ascii="Cambria" w:hAnsi="Cambria"/>
          <w:lang w:eastAsia="x-none"/>
        </w:rPr>
        <w:t>,</w:t>
      </w:r>
      <w:r w:rsidR="00BE3846" w:rsidRPr="00AC46E0">
        <w:rPr>
          <w:rFonts w:ascii="Cambria" w:hAnsi="Cambria"/>
          <w:lang w:eastAsia="x-none"/>
        </w:rPr>
        <w:t xml:space="preserve"> </w:t>
      </w:r>
    </w:p>
    <w:p w14:paraId="4C2E19AF" w14:textId="1DD6664B" w:rsidR="00BE3846" w:rsidRPr="00AC46E0" w:rsidRDefault="00BE3846" w:rsidP="00F3294F">
      <w:pPr>
        <w:pStyle w:val="Akapitzlist"/>
        <w:numPr>
          <w:ilvl w:val="0"/>
          <w:numId w:val="34"/>
        </w:numPr>
        <w:spacing w:line="360" w:lineRule="auto"/>
        <w:jc w:val="both"/>
        <w:rPr>
          <w:rFonts w:ascii="Cambria" w:hAnsi="Cambria"/>
          <w:lang w:eastAsia="x-none"/>
        </w:rPr>
      </w:pPr>
      <w:r w:rsidRPr="00AC46E0">
        <w:rPr>
          <w:rFonts w:ascii="Cambria" w:hAnsi="Cambria"/>
          <w:lang w:eastAsia="x-none"/>
        </w:rPr>
        <w:lastRenderedPageBreak/>
        <w:t>Za mało reklamowana</w:t>
      </w:r>
      <w:r w:rsidR="00AC46E0">
        <w:rPr>
          <w:rFonts w:ascii="Cambria" w:hAnsi="Cambria"/>
          <w:lang w:eastAsia="x-none"/>
        </w:rPr>
        <w:t>,</w:t>
      </w:r>
      <w:r w:rsidRPr="00AC46E0">
        <w:rPr>
          <w:rFonts w:ascii="Cambria" w:hAnsi="Cambria"/>
          <w:lang w:eastAsia="x-none"/>
        </w:rPr>
        <w:t xml:space="preserve"> </w:t>
      </w:r>
    </w:p>
    <w:p w14:paraId="5F2BF51B" w14:textId="0E556A67" w:rsidR="00BE3846" w:rsidRPr="00AC46E0" w:rsidRDefault="00AC46E0" w:rsidP="00F3294F">
      <w:pPr>
        <w:pStyle w:val="Akapitzlist"/>
        <w:numPr>
          <w:ilvl w:val="0"/>
          <w:numId w:val="34"/>
        </w:numPr>
        <w:spacing w:line="360" w:lineRule="auto"/>
        <w:jc w:val="both"/>
        <w:rPr>
          <w:rFonts w:ascii="Cambria" w:hAnsi="Cambria"/>
          <w:lang w:eastAsia="x-none"/>
        </w:rPr>
      </w:pPr>
      <w:r w:rsidRPr="00AC46E0">
        <w:rPr>
          <w:rFonts w:ascii="Cambria" w:hAnsi="Cambria"/>
          <w:lang w:eastAsia="x-none"/>
        </w:rPr>
        <w:t>M</w:t>
      </w:r>
      <w:r w:rsidR="00BE3846" w:rsidRPr="00AC46E0">
        <w:rPr>
          <w:rFonts w:ascii="Cambria" w:hAnsi="Cambria"/>
          <w:lang w:eastAsia="x-none"/>
        </w:rPr>
        <w:t>ożliwie dobrze zarządzana</w:t>
      </w:r>
      <w:r>
        <w:rPr>
          <w:rFonts w:ascii="Cambria" w:hAnsi="Cambria"/>
          <w:lang w:eastAsia="x-none"/>
        </w:rPr>
        <w:t>,</w:t>
      </w:r>
      <w:r w:rsidR="00BE3846" w:rsidRPr="00AC46E0">
        <w:rPr>
          <w:rFonts w:ascii="Cambria" w:hAnsi="Cambria"/>
          <w:lang w:eastAsia="x-none"/>
        </w:rPr>
        <w:t xml:space="preserve"> </w:t>
      </w:r>
    </w:p>
    <w:p w14:paraId="3466FC9A" w14:textId="451F0A30" w:rsidR="00BE3846" w:rsidRPr="00AC46E0" w:rsidRDefault="00BE3846" w:rsidP="00F3294F">
      <w:pPr>
        <w:pStyle w:val="Akapitzlist"/>
        <w:numPr>
          <w:ilvl w:val="0"/>
          <w:numId w:val="34"/>
        </w:numPr>
        <w:spacing w:line="360" w:lineRule="auto"/>
        <w:jc w:val="both"/>
        <w:rPr>
          <w:rFonts w:ascii="Cambria" w:hAnsi="Cambria"/>
          <w:lang w:eastAsia="x-none"/>
        </w:rPr>
      </w:pPr>
      <w:r w:rsidRPr="00AC46E0">
        <w:rPr>
          <w:rFonts w:ascii="Cambria" w:hAnsi="Cambria"/>
          <w:lang w:eastAsia="x-none"/>
        </w:rPr>
        <w:t>Moja małą ojczyzną</w:t>
      </w:r>
      <w:r w:rsidR="00AC46E0">
        <w:rPr>
          <w:rFonts w:ascii="Cambria" w:hAnsi="Cambria"/>
          <w:lang w:eastAsia="x-none"/>
        </w:rPr>
        <w:t>,</w:t>
      </w:r>
      <w:r w:rsidRPr="00AC46E0">
        <w:rPr>
          <w:rFonts w:ascii="Cambria" w:hAnsi="Cambria"/>
          <w:lang w:eastAsia="x-none"/>
        </w:rPr>
        <w:t xml:space="preserve"> </w:t>
      </w:r>
    </w:p>
    <w:p w14:paraId="7C75536C" w14:textId="52D69D17" w:rsidR="00AC46E0" w:rsidRDefault="00BE3846" w:rsidP="00F3294F">
      <w:pPr>
        <w:pStyle w:val="Akapitzlist"/>
        <w:numPr>
          <w:ilvl w:val="0"/>
          <w:numId w:val="34"/>
        </w:numPr>
        <w:spacing w:line="360" w:lineRule="auto"/>
        <w:jc w:val="both"/>
        <w:rPr>
          <w:rFonts w:ascii="Cambria" w:hAnsi="Cambria"/>
          <w:lang w:eastAsia="x-none"/>
        </w:rPr>
      </w:pPr>
      <w:r w:rsidRPr="00AC46E0">
        <w:rPr>
          <w:rFonts w:ascii="Cambria" w:hAnsi="Cambria"/>
          <w:lang w:eastAsia="x-none"/>
        </w:rPr>
        <w:t>Mało atrakcyjna z koślawymi chodnikami</w:t>
      </w:r>
      <w:r w:rsidR="00AC46E0">
        <w:rPr>
          <w:rFonts w:ascii="Cambria" w:hAnsi="Cambria"/>
          <w:lang w:eastAsia="x-none"/>
        </w:rPr>
        <w:t>,</w:t>
      </w:r>
      <w:r w:rsidRPr="00AC46E0">
        <w:rPr>
          <w:rFonts w:ascii="Cambria" w:hAnsi="Cambria"/>
          <w:lang w:eastAsia="x-none"/>
        </w:rPr>
        <w:t xml:space="preserve"> </w:t>
      </w:r>
    </w:p>
    <w:p w14:paraId="698B3867" w14:textId="6862FDC0" w:rsidR="00BE3846" w:rsidRDefault="00BE3846" w:rsidP="00F3294F">
      <w:pPr>
        <w:pStyle w:val="Akapitzlist"/>
        <w:numPr>
          <w:ilvl w:val="0"/>
          <w:numId w:val="34"/>
        </w:numPr>
        <w:spacing w:line="360" w:lineRule="auto"/>
        <w:jc w:val="both"/>
        <w:rPr>
          <w:rFonts w:ascii="Cambria" w:hAnsi="Cambria"/>
          <w:lang w:eastAsia="x-none"/>
        </w:rPr>
      </w:pPr>
      <w:r w:rsidRPr="00AC46E0">
        <w:rPr>
          <w:rFonts w:ascii="Cambria" w:hAnsi="Cambria"/>
          <w:lang w:eastAsia="x-none"/>
        </w:rPr>
        <w:t>M</w:t>
      </w:r>
      <w:r w:rsidR="00AC46E0" w:rsidRPr="00AC46E0">
        <w:rPr>
          <w:rFonts w:ascii="Cambria" w:hAnsi="Cambria"/>
          <w:lang w:eastAsia="x-none"/>
        </w:rPr>
        <w:t>iejscem z potencjałem, który po</w:t>
      </w:r>
      <w:r w:rsidRPr="00AC46E0">
        <w:rPr>
          <w:rFonts w:ascii="Cambria" w:hAnsi="Cambria"/>
          <w:lang w:eastAsia="x-none"/>
        </w:rPr>
        <w:t>w</w:t>
      </w:r>
      <w:r w:rsidR="00AC46E0" w:rsidRPr="00AC46E0">
        <w:rPr>
          <w:rFonts w:ascii="Cambria" w:hAnsi="Cambria"/>
          <w:lang w:eastAsia="x-none"/>
        </w:rPr>
        <w:t>i</w:t>
      </w:r>
      <w:r w:rsidRPr="00AC46E0">
        <w:rPr>
          <w:rFonts w:ascii="Cambria" w:hAnsi="Cambria"/>
          <w:lang w:eastAsia="x-none"/>
        </w:rPr>
        <w:t>nno się wykorzystać inwestując w</w:t>
      </w:r>
      <w:r w:rsidR="00AC46E0">
        <w:rPr>
          <w:rFonts w:ascii="Cambria" w:hAnsi="Cambria"/>
          <w:lang w:eastAsia="x-none"/>
        </w:rPr>
        <w:t xml:space="preserve"> odpowiednie działania, miejsca,</w:t>
      </w:r>
    </w:p>
    <w:p w14:paraId="38ADA271" w14:textId="49896819" w:rsidR="002C2C65" w:rsidRPr="002C2C65" w:rsidRDefault="002C2C65" w:rsidP="00F3294F">
      <w:pPr>
        <w:pStyle w:val="Akapitzlist"/>
        <w:numPr>
          <w:ilvl w:val="0"/>
          <w:numId w:val="34"/>
        </w:numPr>
        <w:spacing w:line="360" w:lineRule="auto"/>
        <w:jc w:val="both"/>
        <w:rPr>
          <w:rFonts w:ascii="Cambria" w:hAnsi="Cambria"/>
          <w:lang w:eastAsia="x-none"/>
        </w:rPr>
      </w:pPr>
      <w:r w:rsidRPr="00AC46E0">
        <w:rPr>
          <w:rFonts w:ascii="Cambria" w:hAnsi="Cambria"/>
          <w:lang w:eastAsia="x-none"/>
        </w:rPr>
        <w:t>Gminą o zmarnowanym potencjale na skutek braku przemyśla</w:t>
      </w:r>
      <w:r>
        <w:rPr>
          <w:rFonts w:ascii="Cambria" w:hAnsi="Cambria"/>
          <w:lang w:eastAsia="x-none"/>
        </w:rPr>
        <w:t>nych i rozsądnych decyzji władz,</w:t>
      </w:r>
    </w:p>
    <w:p w14:paraId="44F955DB" w14:textId="0475E695" w:rsidR="00AC46E0" w:rsidRPr="00AC46E0" w:rsidRDefault="00AC46E0" w:rsidP="00F3294F">
      <w:pPr>
        <w:pStyle w:val="Akapitzlist"/>
        <w:numPr>
          <w:ilvl w:val="0"/>
          <w:numId w:val="34"/>
        </w:numPr>
        <w:spacing w:line="360" w:lineRule="auto"/>
        <w:jc w:val="both"/>
        <w:rPr>
          <w:rFonts w:ascii="Cambria" w:hAnsi="Cambria"/>
          <w:lang w:eastAsia="x-none"/>
        </w:rPr>
      </w:pPr>
      <w:r w:rsidRPr="00AC46E0">
        <w:rPr>
          <w:rFonts w:ascii="Cambria" w:hAnsi="Cambria"/>
          <w:lang w:eastAsia="x-none"/>
        </w:rPr>
        <w:t>Miejscem z dużymi możliwościami</w:t>
      </w:r>
      <w:r>
        <w:rPr>
          <w:rFonts w:ascii="Cambria" w:hAnsi="Cambria"/>
          <w:lang w:eastAsia="x-none"/>
        </w:rPr>
        <w:t>,</w:t>
      </w:r>
    </w:p>
    <w:p w14:paraId="166FABED" w14:textId="04C49432" w:rsidR="00BE3846" w:rsidRPr="00AC46E0" w:rsidRDefault="00AC46E0" w:rsidP="00F3294F">
      <w:pPr>
        <w:pStyle w:val="Akapitzlist"/>
        <w:numPr>
          <w:ilvl w:val="0"/>
          <w:numId w:val="34"/>
        </w:numPr>
        <w:spacing w:line="360" w:lineRule="auto"/>
        <w:jc w:val="both"/>
        <w:rPr>
          <w:rFonts w:ascii="Cambria" w:hAnsi="Cambria"/>
          <w:lang w:eastAsia="x-none"/>
        </w:rPr>
      </w:pPr>
      <w:r>
        <w:rPr>
          <w:rFonts w:ascii="Cambria" w:hAnsi="Cambria"/>
          <w:lang w:eastAsia="x-none"/>
        </w:rPr>
        <w:t>Źle zarządzana,</w:t>
      </w:r>
    </w:p>
    <w:p w14:paraId="55236602" w14:textId="144F6BED" w:rsidR="00BE3846" w:rsidRPr="00AC46E0" w:rsidRDefault="00AC46E0" w:rsidP="00F3294F">
      <w:pPr>
        <w:pStyle w:val="Akapitzlist"/>
        <w:numPr>
          <w:ilvl w:val="0"/>
          <w:numId w:val="34"/>
        </w:numPr>
        <w:spacing w:line="360" w:lineRule="auto"/>
        <w:jc w:val="both"/>
        <w:rPr>
          <w:rFonts w:ascii="Cambria" w:hAnsi="Cambria"/>
          <w:lang w:eastAsia="x-none"/>
        </w:rPr>
      </w:pPr>
      <w:r w:rsidRPr="00AC46E0">
        <w:rPr>
          <w:rFonts w:ascii="Cambria" w:hAnsi="Cambria"/>
          <w:lang w:eastAsia="x-none"/>
        </w:rPr>
        <w:t>S</w:t>
      </w:r>
      <w:r w:rsidR="00BE3846" w:rsidRPr="00AC46E0">
        <w:rPr>
          <w:rFonts w:ascii="Cambria" w:hAnsi="Cambria"/>
          <w:lang w:eastAsia="x-none"/>
        </w:rPr>
        <w:t>łabo rozwinięta pod względem imprez kulturowych</w:t>
      </w:r>
      <w:r>
        <w:rPr>
          <w:rFonts w:ascii="Cambria" w:hAnsi="Cambria"/>
          <w:lang w:eastAsia="x-none"/>
        </w:rPr>
        <w:t>,</w:t>
      </w:r>
      <w:r w:rsidR="00BE3846" w:rsidRPr="00AC46E0">
        <w:rPr>
          <w:rFonts w:ascii="Cambria" w:hAnsi="Cambria"/>
          <w:lang w:eastAsia="x-none"/>
        </w:rPr>
        <w:t xml:space="preserve"> </w:t>
      </w:r>
    </w:p>
    <w:p w14:paraId="4A0D3C6F" w14:textId="4FCB1768" w:rsidR="00BE3846" w:rsidRPr="00AC46E0" w:rsidRDefault="00BE3846" w:rsidP="00F3294F">
      <w:pPr>
        <w:pStyle w:val="Akapitzlist"/>
        <w:numPr>
          <w:ilvl w:val="0"/>
          <w:numId w:val="34"/>
        </w:numPr>
        <w:spacing w:line="360" w:lineRule="auto"/>
        <w:jc w:val="both"/>
        <w:rPr>
          <w:rFonts w:ascii="Cambria" w:hAnsi="Cambria"/>
          <w:lang w:eastAsia="x-none"/>
        </w:rPr>
      </w:pPr>
      <w:r w:rsidRPr="00AC46E0">
        <w:rPr>
          <w:rFonts w:ascii="Cambria" w:hAnsi="Cambria"/>
          <w:lang w:eastAsia="x-none"/>
        </w:rPr>
        <w:t>Warta rozbud</w:t>
      </w:r>
      <w:r w:rsidR="00AC46E0">
        <w:rPr>
          <w:rFonts w:ascii="Cambria" w:hAnsi="Cambria"/>
          <w:lang w:eastAsia="x-none"/>
        </w:rPr>
        <w:t>owy infrastruktury turystycznej,</w:t>
      </w:r>
    </w:p>
    <w:p w14:paraId="78D442C4" w14:textId="6DB3584D" w:rsidR="00BE3846" w:rsidRPr="00AC46E0" w:rsidRDefault="00BE3846" w:rsidP="00F3294F">
      <w:pPr>
        <w:pStyle w:val="Akapitzlist"/>
        <w:numPr>
          <w:ilvl w:val="0"/>
          <w:numId w:val="34"/>
        </w:numPr>
        <w:spacing w:line="360" w:lineRule="auto"/>
        <w:jc w:val="both"/>
        <w:rPr>
          <w:rFonts w:ascii="Cambria" w:hAnsi="Cambria"/>
          <w:lang w:eastAsia="x-none"/>
        </w:rPr>
      </w:pPr>
      <w:r w:rsidRPr="00AC46E0">
        <w:rPr>
          <w:rFonts w:ascii="Cambria" w:hAnsi="Cambria"/>
          <w:lang w:eastAsia="x-none"/>
        </w:rPr>
        <w:t>Niedofinansowana i z brakiem perspektyw na przyszłość</w:t>
      </w:r>
      <w:r w:rsidR="00AC46E0">
        <w:rPr>
          <w:rFonts w:ascii="Cambria" w:hAnsi="Cambria"/>
          <w:lang w:eastAsia="x-none"/>
        </w:rPr>
        <w:t>,</w:t>
      </w:r>
    </w:p>
    <w:p w14:paraId="02124E3F" w14:textId="09220D12" w:rsidR="00BE3846" w:rsidRPr="00AC46E0" w:rsidRDefault="00AC46E0" w:rsidP="00F3294F">
      <w:pPr>
        <w:pStyle w:val="Akapitzlist"/>
        <w:numPr>
          <w:ilvl w:val="0"/>
          <w:numId w:val="34"/>
        </w:numPr>
        <w:spacing w:line="360" w:lineRule="auto"/>
        <w:jc w:val="both"/>
        <w:rPr>
          <w:rFonts w:ascii="Cambria" w:hAnsi="Cambria"/>
          <w:lang w:eastAsia="x-none"/>
        </w:rPr>
      </w:pPr>
      <w:r>
        <w:rPr>
          <w:rFonts w:ascii="Cambria" w:hAnsi="Cambria"/>
          <w:lang w:eastAsia="x-none"/>
        </w:rPr>
        <w:t>Spokojnym miastem</w:t>
      </w:r>
      <w:r w:rsidR="00BE3846" w:rsidRPr="00AC46E0">
        <w:rPr>
          <w:rFonts w:ascii="Cambria" w:hAnsi="Cambria"/>
          <w:lang w:eastAsia="x-none"/>
        </w:rPr>
        <w:t>, które jest otoczone pięknymi wioskami</w:t>
      </w:r>
      <w:r>
        <w:rPr>
          <w:rFonts w:ascii="Cambria" w:hAnsi="Cambria"/>
          <w:lang w:eastAsia="x-none"/>
        </w:rPr>
        <w:t>,</w:t>
      </w:r>
    </w:p>
    <w:p w14:paraId="13506FE0" w14:textId="149DE9E1" w:rsidR="00BE3846" w:rsidRPr="00AC46E0" w:rsidRDefault="00AC46E0" w:rsidP="00F3294F">
      <w:pPr>
        <w:pStyle w:val="Akapitzlist"/>
        <w:numPr>
          <w:ilvl w:val="0"/>
          <w:numId w:val="34"/>
        </w:numPr>
        <w:spacing w:line="360" w:lineRule="auto"/>
        <w:jc w:val="both"/>
        <w:rPr>
          <w:rFonts w:ascii="Cambria" w:hAnsi="Cambria"/>
          <w:lang w:eastAsia="x-none"/>
        </w:rPr>
      </w:pPr>
      <w:r>
        <w:rPr>
          <w:rFonts w:ascii="Cambria" w:hAnsi="Cambria"/>
          <w:lang w:eastAsia="x-none"/>
        </w:rPr>
        <w:t>Zaniedbana,</w:t>
      </w:r>
    </w:p>
    <w:p w14:paraId="79025F14" w14:textId="42BD78A9" w:rsidR="00E678AA" w:rsidRPr="00E678AA" w:rsidRDefault="00BE3846" w:rsidP="00F3294F">
      <w:pPr>
        <w:pStyle w:val="Akapitzlist"/>
        <w:numPr>
          <w:ilvl w:val="0"/>
          <w:numId w:val="34"/>
        </w:numPr>
        <w:spacing w:line="360" w:lineRule="auto"/>
        <w:jc w:val="both"/>
        <w:rPr>
          <w:rFonts w:ascii="Cambria" w:hAnsi="Cambria"/>
          <w:lang w:eastAsia="x-none"/>
        </w:rPr>
      </w:pPr>
      <w:r w:rsidRPr="00AC46E0">
        <w:rPr>
          <w:rFonts w:ascii="Cambria" w:hAnsi="Cambria"/>
          <w:lang w:eastAsia="x-none"/>
        </w:rPr>
        <w:t>Nie ma czym przyciągnąć ludzi młodych</w:t>
      </w:r>
      <w:r w:rsidR="00AC46E0">
        <w:rPr>
          <w:rFonts w:ascii="Cambria" w:hAnsi="Cambria"/>
          <w:lang w:eastAsia="x-none"/>
        </w:rPr>
        <w:t>.</w:t>
      </w:r>
    </w:p>
    <w:p w14:paraId="500CEA03" w14:textId="2BE47C5F" w:rsidR="00E678AA" w:rsidRDefault="00956945" w:rsidP="002C2C65">
      <w:pPr>
        <w:spacing w:line="360" w:lineRule="auto"/>
        <w:ind w:firstLine="708"/>
        <w:jc w:val="both"/>
        <w:rPr>
          <w:rFonts w:ascii="Cambria" w:hAnsi="Cambria"/>
          <w:lang w:eastAsia="x-none"/>
        </w:rPr>
      </w:pPr>
      <w:r>
        <w:rPr>
          <w:rFonts w:ascii="Cambria" w:hAnsi="Cambria"/>
          <w:lang w:eastAsia="x-none"/>
        </w:rPr>
        <w:t>Biorąc pod uwagę powyższe opinie, w programie rewitalizacji zawarte zostały projekty, które maja na celu ro</w:t>
      </w:r>
      <w:r w:rsidR="00A26221">
        <w:rPr>
          <w:rFonts w:ascii="Cambria" w:hAnsi="Cambria"/>
          <w:lang w:eastAsia="x-none"/>
        </w:rPr>
        <w:t>związanie problemów wskazanych przez mieszkańców, m.in. zwiększenie wykorzystania turystycznego</w:t>
      </w:r>
      <w:r w:rsidR="00B046F9">
        <w:rPr>
          <w:rFonts w:ascii="Cambria" w:hAnsi="Cambria"/>
          <w:lang w:eastAsia="x-none"/>
        </w:rPr>
        <w:t xml:space="preserve"> i oferty imprez kulturowych oraz rozbudowę infrastruktury turystycznej. </w:t>
      </w:r>
    </w:p>
    <w:p w14:paraId="4631D522" w14:textId="18A6BF7D" w:rsidR="002C2C65" w:rsidRDefault="002C2C65" w:rsidP="002C2C65">
      <w:pPr>
        <w:spacing w:line="360" w:lineRule="auto"/>
        <w:ind w:firstLine="708"/>
        <w:jc w:val="both"/>
        <w:rPr>
          <w:rFonts w:ascii="Cambria" w:hAnsi="Cambria"/>
          <w:lang w:eastAsia="x-none"/>
        </w:rPr>
      </w:pPr>
      <w:r>
        <w:rPr>
          <w:rFonts w:ascii="Cambria" w:hAnsi="Cambria"/>
          <w:lang w:eastAsia="x-none"/>
        </w:rPr>
        <w:t xml:space="preserve">Następnie poproszono respondentów o przytoczenie pozytywnych i negatywnych zmian jakie zaszły na terenie ich gminy, które przedstawiono w poniższej tabeli. </w:t>
      </w:r>
    </w:p>
    <w:tbl>
      <w:tblPr>
        <w:tblStyle w:val="Tabelasiatki1jasnaakcent31"/>
        <w:tblW w:w="0" w:type="auto"/>
        <w:tblLook w:val="04A0" w:firstRow="1" w:lastRow="0" w:firstColumn="1" w:lastColumn="0" w:noHBand="0" w:noVBand="1"/>
      </w:tblPr>
      <w:tblGrid>
        <w:gridCol w:w="4390"/>
        <w:gridCol w:w="4672"/>
      </w:tblGrid>
      <w:tr w:rsidR="002C2C65" w:rsidRPr="002C2C65" w14:paraId="14BF08DB" w14:textId="11B669ED" w:rsidTr="008C6C80">
        <w:trPr>
          <w:cnfStyle w:val="100000000000" w:firstRow="1" w:lastRow="0" w:firstColumn="0" w:lastColumn="0" w:oddVBand="0" w:evenVBand="0" w:oddHBand="0"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4390" w:type="dxa"/>
            <w:hideMark/>
          </w:tcPr>
          <w:p w14:paraId="4FC6B29D" w14:textId="77777777" w:rsidR="002C2C65" w:rsidRPr="008C6C80" w:rsidRDefault="002C2C65" w:rsidP="002C2C65">
            <w:pPr>
              <w:rPr>
                <w:rFonts w:ascii="Cambria" w:hAnsi="Cambria"/>
              </w:rPr>
            </w:pPr>
            <w:r w:rsidRPr="008C6C80">
              <w:rPr>
                <w:rFonts w:ascii="Cambria" w:hAnsi="Cambria"/>
              </w:rPr>
              <w:t>POZYTYWNE</w:t>
            </w:r>
          </w:p>
        </w:tc>
        <w:tc>
          <w:tcPr>
            <w:tcW w:w="4672" w:type="dxa"/>
          </w:tcPr>
          <w:p w14:paraId="1E0A5CBA" w14:textId="6741AC1D" w:rsidR="002C2C65" w:rsidRPr="008C6C80" w:rsidRDefault="002C2C65" w:rsidP="002C2C65">
            <w:pPr>
              <w:cnfStyle w:val="100000000000" w:firstRow="1" w:lastRow="0" w:firstColumn="0" w:lastColumn="0" w:oddVBand="0" w:evenVBand="0" w:oddHBand="0" w:evenHBand="0" w:firstRowFirstColumn="0" w:firstRowLastColumn="0" w:lastRowFirstColumn="0" w:lastRowLastColumn="0"/>
              <w:rPr>
                <w:rFonts w:ascii="Cambria" w:hAnsi="Cambria"/>
              </w:rPr>
            </w:pPr>
            <w:r w:rsidRPr="008C6C80">
              <w:rPr>
                <w:rFonts w:ascii="Cambria" w:hAnsi="Cambria"/>
              </w:rPr>
              <w:t>NEGATYWNE</w:t>
            </w:r>
          </w:p>
        </w:tc>
      </w:tr>
      <w:tr w:rsidR="002C2C65" w:rsidRPr="002C2C65" w14:paraId="068E4BB4" w14:textId="0E9404D2" w:rsidTr="008C6C80">
        <w:trPr>
          <w:trHeight w:val="398"/>
        </w:trPr>
        <w:tc>
          <w:tcPr>
            <w:cnfStyle w:val="001000000000" w:firstRow="0" w:lastRow="0" w:firstColumn="1" w:lastColumn="0" w:oddVBand="0" w:evenVBand="0" w:oddHBand="0" w:evenHBand="0" w:firstRowFirstColumn="0" w:firstRowLastColumn="0" w:lastRowFirstColumn="0" w:lastRowLastColumn="0"/>
            <w:tcW w:w="4390" w:type="dxa"/>
            <w:hideMark/>
          </w:tcPr>
          <w:p w14:paraId="7FC36889" w14:textId="48C2F1EF" w:rsidR="002C2C65" w:rsidRPr="008C6C80" w:rsidRDefault="002C2C65" w:rsidP="008C6C80">
            <w:pPr>
              <w:spacing w:after="160" w:line="360" w:lineRule="auto"/>
              <w:rPr>
                <w:rFonts w:ascii="Cambria" w:hAnsi="Cambria"/>
                <w:b w:val="0"/>
                <w:lang w:eastAsia="x-none"/>
              </w:rPr>
            </w:pPr>
            <w:r w:rsidRPr="008C6C80">
              <w:rPr>
                <w:rFonts w:ascii="Cambria" w:hAnsi="Cambria"/>
                <w:b w:val="0"/>
                <w:lang w:eastAsia="x-none"/>
              </w:rPr>
              <w:t>Budowa Sali sportowej</w:t>
            </w:r>
          </w:p>
        </w:tc>
        <w:tc>
          <w:tcPr>
            <w:tcW w:w="4672" w:type="dxa"/>
          </w:tcPr>
          <w:p w14:paraId="5F899712" w14:textId="5524FA1B" w:rsidR="002C2C65" w:rsidRPr="008C6C80" w:rsidRDefault="002C2C65" w:rsidP="008C6C80">
            <w:pPr>
              <w:spacing w:after="160" w:line="360" w:lineRule="auto"/>
              <w:cnfStyle w:val="000000000000" w:firstRow="0" w:lastRow="0" w:firstColumn="0" w:lastColumn="0" w:oddVBand="0" w:evenVBand="0" w:oddHBand="0" w:evenHBand="0" w:firstRowFirstColumn="0" w:firstRowLastColumn="0" w:lastRowFirstColumn="0" w:lastRowLastColumn="0"/>
              <w:rPr>
                <w:rFonts w:ascii="Cambria" w:hAnsi="Cambria"/>
                <w:lang w:eastAsia="x-none"/>
              </w:rPr>
            </w:pPr>
            <w:r w:rsidRPr="008C6C80">
              <w:rPr>
                <w:rFonts w:ascii="Cambria" w:hAnsi="Cambria"/>
                <w:lang w:eastAsia="x-none"/>
              </w:rPr>
              <w:t xml:space="preserve">Plan zagospodarowania przestrzennego osiedla </w:t>
            </w:r>
          </w:p>
        </w:tc>
      </w:tr>
      <w:tr w:rsidR="002C2C65" w:rsidRPr="002C2C65" w14:paraId="06BB585B" w14:textId="3C7582E1" w:rsidTr="008C6C80">
        <w:trPr>
          <w:trHeight w:val="552"/>
        </w:trPr>
        <w:tc>
          <w:tcPr>
            <w:cnfStyle w:val="001000000000" w:firstRow="0" w:lastRow="0" w:firstColumn="1" w:lastColumn="0" w:oddVBand="0" w:evenVBand="0" w:oddHBand="0" w:evenHBand="0" w:firstRowFirstColumn="0" w:firstRowLastColumn="0" w:lastRowFirstColumn="0" w:lastRowLastColumn="0"/>
            <w:tcW w:w="4390" w:type="dxa"/>
            <w:hideMark/>
          </w:tcPr>
          <w:p w14:paraId="1BFAFCA7" w14:textId="1253F7B1" w:rsidR="002C2C65" w:rsidRPr="008C6C80" w:rsidRDefault="002C2C65" w:rsidP="008C6C80">
            <w:pPr>
              <w:spacing w:after="160" w:line="360" w:lineRule="auto"/>
              <w:rPr>
                <w:rFonts w:ascii="Cambria" w:hAnsi="Cambria"/>
                <w:b w:val="0"/>
                <w:lang w:eastAsia="x-none"/>
              </w:rPr>
            </w:pPr>
            <w:r w:rsidRPr="008C6C80">
              <w:rPr>
                <w:rFonts w:ascii="Cambria" w:hAnsi="Cambria"/>
                <w:b w:val="0"/>
                <w:lang w:eastAsia="x-none"/>
              </w:rPr>
              <w:t xml:space="preserve">Budowa orlika </w:t>
            </w:r>
          </w:p>
        </w:tc>
        <w:tc>
          <w:tcPr>
            <w:tcW w:w="4672" w:type="dxa"/>
          </w:tcPr>
          <w:p w14:paraId="032AB674" w14:textId="1DBBFA2C" w:rsidR="002C2C65" w:rsidRPr="008C6C80" w:rsidRDefault="002C2C65" w:rsidP="008C6C80">
            <w:pPr>
              <w:spacing w:after="160" w:line="360" w:lineRule="auto"/>
              <w:cnfStyle w:val="000000000000" w:firstRow="0" w:lastRow="0" w:firstColumn="0" w:lastColumn="0" w:oddVBand="0" w:evenVBand="0" w:oddHBand="0" w:evenHBand="0" w:firstRowFirstColumn="0" w:firstRowLastColumn="0" w:lastRowFirstColumn="0" w:lastRowLastColumn="0"/>
              <w:rPr>
                <w:rFonts w:ascii="Cambria" w:hAnsi="Cambria"/>
                <w:lang w:eastAsia="x-none"/>
              </w:rPr>
            </w:pPr>
            <w:r w:rsidRPr="008C6C80">
              <w:rPr>
                <w:rFonts w:ascii="Cambria" w:hAnsi="Cambria"/>
                <w:lang w:eastAsia="x-none"/>
              </w:rPr>
              <w:t xml:space="preserve">Miejsca wypoczynku </w:t>
            </w:r>
          </w:p>
        </w:tc>
      </w:tr>
      <w:tr w:rsidR="002C2C65" w:rsidRPr="002C2C65" w14:paraId="1D19745C" w14:textId="18A622E9" w:rsidTr="008C6C80">
        <w:trPr>
          <w:trHeight w:val="449"/>
        </w:trPr>
        <w:tc>
          <w:tcPr>
            <w:cnfStyle w:val="001000000000" w:firstRow="0" w:lastRow="0" w:firstColumn="1" w:lastColumn="0" w:oddVBand="0" w:evenVBand="0" w:oddHBand="0" w:evenHBand="0" w:firstRowFirstColumn="0" w:firstRowLastColumn="0" w:lastRowFirstColumn="0" w:lastRowLastColumn="0"/>
            <w:tcW w:w="4390" w:type="dxa"/>
            <w:hideMark/>
          </w:tcPr>
          <w:p w14:paraId="5C394BB0" w14:textId="73ACD908" w:rsidR="002C2C65" w:rsidRPr="008C6C80" w:rsidRDefault="002C2C65" w:rsidP="008C6C80">
            <w:pPr>
              <w:spacing w:after="160" w:line="360" w:lineRule="auto"/>
              <w:rPr>
                <w:rFonts w:ascii="Cambria" w:hAnsi="Cambria"/>
                <w:b w:val="0"/>
                <w:lang w:eastAsia="x-none"/>
              </w:rPr>
            </w:pPr>
            <w:r w:rsidRPr="008C6C80">
              <w:rPr>
                <w:rFonts w:ascii="Cambria" w:hAnsi="Cambria"/>
                <w:b w:val="0"/>
                <w:lang w:eastAsia="x-none"/>
              </w:rPr>
              <w:t xml:space="preserve">Powstanie zalewu </w:t>
            </w:r>
          </w:p>
        </w:tc>
        <w:tc>
          <w:tcPr>
            <w:tcW w:w="4672" w:type="dxa"/>
          </w:tcPr>
          <w:p w14:paraId="389602EA" w14:textId="741B8D28" w:rsidR="002C2C65" w:rsidRPr="008C6C80" w:rsidRDefault="002C2C65" w:rsidP="008C6C80">
            <w:pPr>
              <w:spacing w:after="160" w:line="360" w:lineRule="auto"/>
              <w:cnfStyle w:val="000000000000" w:firstRow="0" w:lastRow="0" w:firstColumn="0" w:lastColumn="0" w:oddVBand="0" w:evenVBand="0" w:oddHBand="0" w:evenHBand="0" w:firstRowFirstColumn="0" w:firstRowLastColumn="0" w:lastRowFirstColumn="0" w:lastRowLastColumn="0"/>
              <w:rPr>
                <w:rFonts w:ascii="Cambria" w:hAnsi="Cambria"/>
                <w:lang w:eastAsia="x-none"/>
              </w:rPr>
            </w:pPr>
            <w:r w:rsidRPr="008C6C80">
              <w:rPr>
                <w:rFonts w:ascii="Cambria" w:hAnsi="Cambria"/>
                <w:lang w:eastAsia="x-none"/>
              </w:rPr>
              <w:t xml:space="preserve">Wycinanie dużej ilości drzew przy drogach </w:t>
            </w:r>
          </w:p>
        </w:tc>
      </w:tr>
      <w:tr w:rsidR="002C2C65" w:rsidRPr="002C2C65" w14:paraId="123DE493" w14:textId="6DFA9350" w:rsidTr="008C6C80">
        <w:trPr>
          <w:trHeight w:val="315"/>
        </w:trPr>
        <w:tc>
          <w:tcPr>
            <w:cnfStyle w:val="001000000000" w:firstRow="0" w:lastRow="0" w:firstColumn="1" w:lastColumn="0" w:oddVBand="0" w:evenVBand="0" w:oddHBand="0" w:evenHBand="0" w:firstRowFirstColumn="0" w:firstRowLastColumn="0" w:lastRowFirstColumn="0" w:lastRowLastColumn="0"/>
            <w:tcW w:w="4390" w:type="dxa"/>
            <w:hideMark/>
          </w:tcPr>
          <w:p w14:paraId="7491A398" w14:textId="61AE20CB" w:rsidR="002C2C65" w:rsidRPr="008C6C80" w:rsidRDefault="002C2C65" w:rsidP="008C6C80">
            <w:pPr>
              <w:spacing w:after="160" w:line="360" w:lineRule="auto"/>
              <w:rPr>
                <w:rFonts w:ascii="Cambria" w:hAnsi="Cambria"/>
                <w:b w:val="0"/>
                <w:lang w:eastAsia="x-none"/>
              </w:rPr>
            </w:pPr>
            <w:r w:rsidRPr="008C6C80">
              <w:rPr>
                <w:rFonts w:ascii="Cambria" w:hAnsi="Cambria"/>
                <w:b w:val="0"/>
                <w:lang w:eastAsia="x-none"/>
              </w:rPr>
              <w:t>Budowa szkół</w:t>
            </w:r>
          </w:p>
        </w:tc>
        <w:tc>
          <w:tcPr>
            <w:tcW w:w="4672" w:type="dxa"/>
          </w:tcPr>
          <w:p w14:paraId="40F248C4" w14:textId="7678394D" w:rsidR="002C2C65" w:rsidRPr="008C6C80" w:rsidRDefault="002C2C65" w:rsidP="008C6C80">
            <w:pPr>
              <w:spacing w:after="160" w:line="360" w:lineRule="auto"/>
              <w:cnfStyle w:val="000000000000" w:firstRow="0" w:lastRow="0" w:firstColumn="0" w:lastColumn="0" w:oddVBand="0" w:evenVBand="0" w:oddHBand="0" w:evenHBand="0" w:firstRowFirstColumn="0" w:firstRowLastColumn="0" w:lastRowFirstColumn="0" w:lastRowLastColumn="0"/>
              <w:rPr>
                <w:rFonts w:ascii="Cambria" w:hAnsi="Cambria"/>
                <w:lang w:eastAsia="x-none"/>
              </w:rPr>
            </w:pPr>
            <w:r w:rsidRPr="008C6C80">
              <w:rPr>
                <w:rFonts w:ascii="Cambria" w:hAnsi="Cambria"/>
                <w:lang w:eastAsia="x-none"/>
              </w:rPr>
              <w:t xml:space="preserve">Brak nowoczesnych szkół </w:t>
            </w:r>
          </w:p>
        </w:tc>
      </w:tr>
      <w:tr w:rsidR="002C2C65" w:rsidRPr="002C2C65" w14:paraId="3F0C1722" w14:textId="29DE65D7" w:rsidTr="008C6C80">
        <w:trPr>
          <w:trHeight w:val="337"/>
        </w:trPr>
        <w:tc>
          <w:tcPr>
            <w:cnfStyle w:val="001000000000" w:firstRow="0" w:lastRow="0" w:firstColumn="1" w:lastColumn="0" w:oddVBand="0" w:evenVBand="0" w:oddHBand="0" w:evenHBand="0" w:firstRowFirstColumn="0" w:firstRowLastColumn="0" w:lastRowFirstColumn="0" w:lastRowLastColumn="0"/>
            <w:tcW w:w="4390" w:type="dxa"/>
            <w:hideMark/>
          </w:tcPr>
          <w:p w14:paraId="6B7693AC" w14:textId="5A926F4D" w:rsidR="002C2C65" w:rsidRPr="008C6C80" w:rsidRDefault="002C2C65" w:rsidP="008C6C80">
            <w:pPr>
              <w:spacing w:after="160" w:line="360" w:lineRule="auto"/>
              <w:rPr>
                <w:rFonts w:ascii="Cambria" w:hAnsi="Cambria"/>
                <w:b w:val="0"/>
                <w:lang w:eastAsia="x-none"/>
              </w:rPr>
            </w:pPr>
            <w:r w:rsidRPr="008C6C80">
              <w:rPr>
                <w:rFonts w:ascii="Cambria" w:hAnsi="Cambria"/>
                <w:b w:val="0"/>
                <w:lang w:eastAsia="x-none"/>
              </w:rPr>
              <w:t xml:space="preserve">Szerokopasmowy </w:t>
            </w:r>
            <w:r w:rsidR="00006A76" w:rsidRPr="008C6C80">
              <w:rPr>
                <w:rFonts w:ascii="Cambria" w:hAnsi="Cambria"/>
                <w:b w:val="0"/>
                <w:lang w:eastAsia="x-none"/>
              </w:rPr>
              <w:t>I</w:t>
            </w:r>
            <w:r w:rsidRPr="008C6C80">
              <w:rPr>
                <w:rFonts w:ascii="Cambria" w:hAnsi="Cambria"/>
                <w:b w:val="0"/>
                <w:lang w:eastAsia="x-none"/>
              </w:rPr>
              <w:t xml:space="preserve">nternet </w:t>
            </w:r>
          </w:p>
        </w:tc>
        <w:tc>
          <w:tcPr>
            <w:tcW w:w="4672" w:type="dxa"/>
          </w:tcPr>
          <w:p w14:paraId="53F5AC64" w14:textId="6169FBC1" w:rsidR="002C2C65" w:rsidRPr="008C6C80" w:rsidRDefault="002C2C65" w:rsidP="008C6C80">
            <w:pPr>
              <w:spacing w:after="160" w:line="360" w:lineRule="auto"/>
              <w:cnfStyle w:val="000000000000" w:firstRow="0" w:lastRow="0" w:firstColumn="0" w:lastColumn="0" w:oddVBand="0" w:evenVBand="0" w:oddHBand="0" w:evenHBand="0" w:firstRowFirstColumn="0" w:firstRowLastColumn="0" w:lastRowFirstColumn="0" w:lastRowLastColumn="0"/>
              <w:rPr>
                <w:rFonts w:ascii="Cambria" w:hAnsi="Cambria"/>
                <w:lang w:eastAsia="x-none"/>
              </w:rPr>
            </w:pPr>
            <w:r w:rsidRPr="008C6C80">
              <w:rPr>
                <w:rFonts w:ascii="Cambria" w:hAnsi="Cambria"/>
                <w:lang w:eastAsia="x-none"/>
              </w:rPr>
              <w:t xml:space="preserve">Zaniedbane skwerki </w:t>
            </w:r>
          </w:p>
        </w:tc>
      </w:tr>
      <w:tr w:rsidR="002C2C65" w:rsidRPr="002C2C65" w14:paraId="31AA9AB7" w14:textId="12E35684" w:rsidTr="008C6C80">
        <w:trPr>
          <w:trHeight w:val="436"/>
        </w:trPr>
        <w:tc>
          <w:tcPr>
            <w:cnfStyle w:val="001000000000" w:firstRow="0" w:lastRow="0" w:firstColumn="1" w:lastColumn="0" w:oddVBand="0" w:evenVBand="0" w:oddHBand="0" w:evenHBand="0" w:firstRowFirstColumn="0" w:firstRowLastColumn="0" w:lastRowFirstColumn="0" w:lastRowLastColumn="0"/>
            <w:tcW w:w="4390" w:type="dxa"/>
            <w:hideMark/>
          </w:tcPr>
          <w:p w14:paraId="4DE051B0" w14:textId="02413820" w:rsidR="002C2C65" w:rsidRPr="008C6C80" w:rsidRDefault="002C2C65" w:rsidP="008C6C80">
            <w:pPr>
              <w:spacing w:after="160" w:line="360" w:lineRule="auto"/>
              <w:rPr>
                <w:rFonts w:ascii="Cambria" w:hAnsi="Cambria"/>
                <w:b w:val="0"/>
                <w:lang w:eastAsia="x-none"/>
              </w:rPr>
            </w:pPr>
            <w:r w:rsidRPr="008C6C80">
              <w:rPr>
                <w:rFonts w:ascii="Cambria" w:hAnsi="Cambria"/>
                <w:b w:val="0"/>
                <w:lang w:eastAsia="x-none"/>
              </w:rPr>
              <w:lastRenderedPageBreak/>
              <w:t xml:space="preserve">Ścieżki rowerowe </w:t>
            </w:r>
          </w:p>
        </w:tc>
        <w:tc>
          <w:tcPr>
            <w:tcW w:w="4672" w:type="dxa"/>
          </w:tcPr>
          <w:p w14:paraId="367AC5CB" w14:textId="444D155A" w:rsidR="002C2C65" w:rsidRPr="008C6C80" w:rsidRDefault="008C6C80" w:rsidP="008C6C80">
            <w:pPr>
              <w:spacing w:after="160" w:line="360" w:lineRule="auto"/>
              <w:cnfStyle w:val="000000000000" w:firstRow="0" w:lastRow="0" w:firstColumn="0" w:lastColumn="0" w:oddVBand="0" w:evenVBand="0" w:oddHBand="0" w:evenHBand="0" w:firstRowFirstColumn="0" w:firstRowLastColumn="0" w:lastRowFirstColumn="0" w:lastRowLastColumn="0"/>
              <w:rPr>
                <w:rFonts w:ascii="Cambria" w:hAnsi="Cambria"/>
                <w:lang w:eastAsia="x-none"/>
              </w:rPr>
            </w:pPr>
            <w:r>
              <w:rPr>
                <w:rFonts w:ascii="Cambria" w:hAnsi="Cambria"/>
                <w:lang w:eastAsia="x-none"/>
              </w:rPr>
              <w:t xml:space="preserve">Brak zagospodarowania </w:t>
            </w:r>
            <w:r w:rsidR="002C2C65" w:rsidRPr="008C6C80">
              <w:rPr>
                <w:rFonts w:ascii="Cambria" w:hAnsi="Cambria"/>
                <w:lang w:eastAsia="x-none"/>
              </w:rPr>
              <w:t xml:space="preserve">turystycznego zbiornika </w:t>
            </w:r>
          </w:p>
        </w:tc>
      </w:tr>
      <w:tr w:rsidR="002C2C65" w:rsidRPr="002C2C65" w14:paraId="4922D1B9" w14:textId="1F02CD4C" w:rsidTr="008C6C80">
        <w:trPr>
          <w:trHeight w:val="414"/>
        </w:trPr>
        <w:tc>
          <w:tcPr>
            <w:cnfStyle w:val="001000000000" w:firstRow="0" w:lastRow="0" w:firstColumn="1" w:lastColumn="0" w:oddVBand="0" w:evenVBand="0" w:oddHBand="0" w:evenHBand="0" w:firstRowFirstColumn="0" w:firstRowLastColumn="0" w:lastRowFirstColumn="0" w:lastRowLastColumn="0"/>
            <w:tcW w:w="4390" w:type="dxa"/>
            <w:hideMark/>
          </w:tcPr>
          <w:p w14:paraId="78FE26C8" w14:textId="3B51A373" w:rsidR="002C2C65" w:rsidRPr="008C6C80" w:rsidRDefault="002C2C65" w:rsidP="008C6C80">
            <w:pPr>
              <w:spacing w:after="160" w:line="360" w:lineRule="auto"/>
              <w:rPr>
                <w:rFonts w:ascii="Cambria" w:hAnsi="Cambria"/>
                <w:b w:val="0"/>
                <w:lang w:eastAsia="x-none"/>
              </w:rPr>
            </w:pPr>
            <w:r w:rsidRPr="008C6C80">
              <w:rPr>
                <w:rFonts w:ascii="Cambria" w:hAnsi="Cambria"/>
                <w:b w:val="0"/>
                <w:lang w:eastAsia="x-none"/>
              </w:rPr>
              <w:t xml:space="preserve">Nowe chodniki </w:t>
            </w:r>
          </w:p>
        </w:tc>
        <w:tc>
          <w:tcPr>
            <w:tcW w:w="4672" w:type="dxa"/>
          </w:tcPr>
          <w:p w14:paraId="498A9A33" w14:textId="1AA87A57" w:rsidR="002C2C65" w:rsidRPr="008C6C80" w:rsidRDefault="002C2C65" w:rsidP="008C6C80">
            <w:pPr>
              <w:spacing w:after="160" w:line="360" w:lineRule="auto"/>
              <w:cnfStyle w:val="000000000000" w:firstRow="0" w:lastRow="0" w:firstColumn="0" w:lastColumn="0" w:oddVBand="0" w:evenVBand="0" w:oddHBand="0" w:evenHBand="0" w:firstRowFirstColumn="0" w:firstRowLastColumn="0" w:lastRowFirstColumn="0" w:lastRowLastColumn="0"/>
              <w:rPr>
                <w:rFonts w:ascii="Cambria" w:hAnsi="Cambria"/>
                <w:lang w:eastAsia="x-none"/>
              </w:rPr>
            </w:pPr>
            <w:r w:rsidRPr="008C6C80">
              <w:rPr>
                <w:rFonts w:ascii="Cambria" w:hAnsi="Cambria"/>
                <w:lang w:eastAsia="x-none"/>
              </w:rPr>
              <w:t xml:space="preserve">Stan dróg gminnych </w:t>
            </w:r>
          </w:p>
        </w:tc>
      </w:tr>
      <w:tr w:rsidR="002C2C65" w:rsidRPr="002C2C65" w14:paraId="0EF915C2" w14:textId="654A7C34" w:rsidTr="008C6C80">
        <w:trPr>
          <w:trHeight w:val="310"/>
        </w:trPr>
        <w:tc>
          <w:tcPr>
            <w:cnfStyle w:val="001000000000" w:firstRow="0" w:lastRow="0" w:firstColumn="1" w:lastColumn="0" w:oddVBand="0" w:evenVBand="0" w:oddHBand="0" w:evenHBand="0" w:firstRowFirstColumn="0" w:firstRowLastColumn="0" w:lastRowFirstColumn="0" w:lastRowLastColumn="0"/>
            <w:tcW w:w="4390" w:type="dxa"/>
            <w:hideMark/>
          </w:tcPr>
          <w:p w14:paraId="57D484D7" w14:textId="61863C3C" w:rsidR="002C2C65" w:rsidRPr="008C6C80" w:rsidRDefault="002C2C65" w:rsidP="008C6C80">
            <w:pPr>
              <w:spacing w:after="160" w:line="360" w:lineRule="auto"/>
              <w:rPr>
                <w:rFonts w:ascii="Cambria" w:hAnsi="Cambria"/>
                <w:b w:val="0"/>
                <w:lang w:eastAsia="x-none"/>
              </w:rPr>
            </w:pPr>
            <w:r w:rsidRPr="008C6C80">
              <w:rPr>
                <w:rFonts w:ascii="Cambria" w:hAnsi="Cambria"/>
                <w:b w:val="0"/>
                <w:lang w:eastAsia="x-none"/>
              </w:rPr>
              <w:t xml:space="preserve">Rozwój zakładów pracy i miejsc pracy </w:t>
            </w:r>
          </w:p>
        </w:tc>
        <w:tc>
          <w:tcPr>
            <w:tcW w:w="4672" w:type="dxa"/>
          </w:tcPr>
          <w:p w14:paraId="758BC362" w14:textId="0B129E16" w:rsidR="002C2C65" w:rsidRPr="008C6C80" w:rsidRDefault="002C2C65" w:rsidP="008C6C80">
            <w:pPr>
              <w:spacing w:after="160" w:line="360" w:lineRule="auto"/>
              <w:cnfStyle w:val="000000000000" w:firstRow="0" w:lastRow="0" w:firstColumn="0" w:lastColumn="0" w:oddVBand="0" w:evenVBand="0" w:oddHBand="0" w:evenHBand="0" w:firstRowFirstColumn="0" w:firstRowLastColumn="0" w:lastRowFirstColumn="0" w:lastRowLastColumn="0"/>
              <w:rPr>
                <w:rFonts w:ascii="Cambria" w:hAnsi="Cambria"/>
                <w:lang w:eastAsia="x-none"/>
              </w:rPr>
            </w:pPr>
            <w:r w:rsidRPr="008C6C80">
              <w:rPr>
                <w:rFonts w:ascii="Cambria" w:hAnsi="Cambria"/>
                <w:lang w:eastAsia="x-none"/>
              </w:rPr>
              <w:t xml:space="preserve">Sprzedaż mienia gminnego </w:t>
            </w:r>
          </w:p>
        </w:tc>
      </w:tr>
      <w:tr w:rsidR="002C2C65" w:rsidRPr="002C2C65" w14:paraId="7E5528CF" w14:textId="0DD38768" w:rsidTr="008C6C80">
        <w:trPr>
          <w:trHeight w:val="414"/>
        </w:trPr>
        <w:tc>
          <w:tcPr>
            <w:cnfStyle w:val="001000000000" w:firstRow="0" w:lastRow="0" w:firstColumn="1" w:lastColumn="0" w:oddVBand="0" w:evenVBand="0" w:oddHBand="0" w:evenHBand="0" w:firstRowFirstColumn="0" w:firstRowLastColumn="0" w:lastRowFirstColumn="0" w:lastRowLastColumn="0"/>
            <w:tcW w:w="4390" w:type="dxa"/>
            <w:hideMark/>
          </w:tcPr>
          <w:p w14:paraId="04C46B4D" w14:textId="1E1340F6" w:rsidR="002C2C65" w:rsidRPr="008C6C80" w:rsidRDefault="008C6C80" w:rsidP="008C6C80">
            <w:pPr>
              <w:spacing w:after="160" w:line="360" w:lineRule="auto"/>
              <w:rPr>
                <w:rFonts w:ascii="Cambria" w:hAnsi="Cambria"/>
                <w:b w:val="0"/>
                <w:lang w:eastAsia="x-none"/>
              </w:rPr>
            </w:pPr>
            <w:r w:rsidRPr="008C6C80">
              <w:rPr>
                <w:rFonts w:ascii="Cambria" w:hAnsi="Cambria"/>
                <w:b w:val="0"/>
                <w:lang w:eastAsia="x-none"/>
              </w:rPr>
              <w:t>Place zaba</w:t>
            </w:r>
            <w:r>
              <w:rPr>
                <w:rFonts w:ascii="Cambria" w:hAnsi="Cambria"/>
                <w:b w:val="0"/>
                <w:lang w:eastAsia="x-none"/>
              </w:rPr>
              <w:t>w</w:t>
            </w:r>
          </w:p>
        </w:tc>
        <w:tc>
          <w:tcPr>
            <w:tcW w:w="4672" w:type="dxa"/>
          </w:tcPr>
          <w:p w14:paraId="06FE5D8D" w14:textId="217704FE" w:rsidR="002C2C65" w:rsidRPr="008C6C80" w:rsidRDefault="002C2C65" w:rsidP="008C6C80">
            <w:pPr>
              <w:spacing w:after="160" w:line="360" w:lineRule="auto"/>
              <w:cnfStyle w:val="000000000000" w:firstRow="0" w:lastRow="0" w:firstColumn="0" w:lastColumn="0" w:oddVBand="0" w:evenVBand="0" w:oddHBand="0" w:evenHBand="0" w:firstRowFirstColumn="0" w:firstRowLastColumn="0" w:lastRowFirstColumn="0" w:lastRowLastColumn="0"/>
              <w:rPr>
                <w:rFonts w:ascii="Cambria" w:hAnsi="Cambria"/>
                <w:lang w:eastAsia="x-none"/>
              </w:rPr>
            </w:pPr>
            <w:r w:rsidRPr="008C6C80">
              <w:rPr>
                <w:rFonts w:ascii="Cambria" w:hAnsi="Cambria"/>
                <w:lang w:eastAsia="x-none"/>
              </w:rPr>
              <w:t xml:space="preserve">Brak inwestorów zewnętrznych </w:t>
            </w:r>
          </w:p>
        </w:tc>
      </w:tr>
      <w:tr w:rsidR="002C2C65" w:rsidRPr="002C2C65" w14:paraId="68D80A33" w14:textId="6757A99C" w:rsidTr="008C6C80">
        <w:trPr>
          <w:trHeight w:val="406"/>
        </w:trPr>
        <w:tc>
          <w:tcPr>
            <w:cnfStyle w:val="001000000000" w:firstRow="0" w:lastRow="0" w:firstColumn="1" w:lastColumn="0" w:oddVBand="0" w:evenVBand="0" w:oddHBand="0" w:evenHBand="0" w:firstRowFirstColumn="0" w:firstRowLastColumn="0" w:lastRowFirstColumn="0" w:lastRowLastColumn="0"/>
            <w:tcW w:w="4390" w:type="dxa"/>
            <w:hideMark/>
          </w:tcPr>
          <w:p w14:paraId="240B841D" w14:textId="33AAD1E8" w:rsidR="002C2C65" w:rsidRPr="008C6C80" w:rsidRDefault="002C2C65" w:rsidP="008C6C80">
            <w:pPr>
              <w:spacing w:after="160" w:line="360" w:lineRule="auto"/>
              <w:rPr>
                <w:rFonts w:ascii="Cambria" w:hAnsi="Cambria"/>
                <w:b w:val="0"/>
                <w:lang w:eastAsia="x-none"/>
              </w:rPr>
            </w:pPr>
            <w:r w:rsidRPr="008C6C80">
              <w:rPr>
                <w:rFonts w:ascii="Cambria" w:hAnsi="Cambria"/>
                <w:b w:val="0"/>
                <w:lang w:eastAsia="x-none"/>
              </w:rPr>
              <w:t>Pozwolenie na budowę supermarketu "DINO"</w:t>
            </w:r>
          </w:p>
        </w:tc>
        <w:tc>
          <w:tcPr>
            <w:tcW w:w="4672" w:type="dxa"/>
          </w:tcPr>
          <w:p w14:paraId="2912B923" w14:textId="293FAC67" w:rsidR="002C2C65" w:rsidRPr="008C6C80" w:rsidRDefault="002C2C65" w:rsidP="008C6C80">
            <w:pPr>
              <w:spacing w:after="160" w:line="360" w:lineRule="auto"/>
              <w:cnfStyle w:val="000000000000" w:firstRow="0" w:lastRow="0" w:firstColumn="0" w:lastColumn="0" w:oddVBand="0" w:evenVBand="0" w:oddHBand="0" w:evenHBand="0" w:firstRowFirstColumn="0" w:firstRowLastColumn="0" w:lastRowFirstColumn="0" w:lastRowLastColumn="0"/>
              <w:rPr>
                <w:rFonts w:ascii="Cambria" w:hAnsi="Cambria"/>
                <w:lang w:eastAsia="x-none"/>
              </w:rPr>
            </w:pPr>
            <w:r w:rsidRPr="008C6C80">
              <w:rPr>
                <w:rFonts w:ascii="Cambria" w:hAnsi="Cambria"/>
                <w:lang w:eastAsia="x-none"/>
              </w:rPr>
              <w:t xml:space="preserve">Brak placów zabaw </w:t>
            </w:r>
          </w:p>
        </w:tc>
      </w:tr>
      <w:tr w:rsidR="002C2C65" w:rsidRPr="002C2C65" w14:paraId="4614075C" w14:textId="4E554A08" w:rsidTr="008C6C80">
        <w:trPr>
          <w:trHeight w:val="426"/>
        </w:trPr>
        <w:tc>
          <w:tcPr>
            <w:cnfStyle w:val="001000000000" w:firstRow="0" w:lastRow="0" w:firstColumn="1" w:lastColumn="0" w:oddVBand="0" w:evenVBand="0" w:oddHBand="0" w:evenHBand="0" w:firstRowFirstColumn="0" w:firstRowLastColumn="0" w:lastRowFirstColumn="0" w:lastRowLastColumn="0"/>
            <w:tcW w:w="4390" w:type="dxa"/>
            <w:hideMark/>
          </w:tcPr>
          <w:p w14:paraId="430C332C" w14:textId="28B2FC25" w:rsidR="002C2C65" w:rsidRPr="008C6C80" w:rsidRDefault="002C2C65" w:rsidP="008C6C80">
            <w:pPr>
              <w:spacing w:after="160" w:line="360" w:lineRule="auto"/>
              <w:rPr>
                <w:rFonts w:ascii="Cambria" w:hAnsi="Cambria"/>
                <w:b w:val="0"/>
                <w:lang w:eastAsia="x-none"/>
              </w:rPr>
            </w:pPr>
            <w:r w:rsidRPr="008C6C80">
              <w:rPr>
                <w:rFonts w:ascii="Cambria" w:hAnsi="Cambria"/>
                <w:b w:val="0"/>
                <w:lang w:eastAsia="x-none"/>
              </w:rPr>
              <w:t xml:space="preserve">Wodociągi i kanalizacja </w:t>
            </w:r>
          </w:p>
        </w:tc>
        <w:tc>
          <w:tcPr>
            <w:tcW w:w="4672" w:type="dxa"/>
          </w:tcPr>
          <w:p w14:paraId="3905F856" w14:textId="5CC36DF6" w:rsidR="002C2C65" w:rsidRPr="008C6C80" w:rsidRDefault="002C2C65" w:rsidP="008C6C80">
            <w:pPr>
              <w:spacing w:after="160" w:line="360" w:lineRule="auto"/>
              <w:cnfStyle w:val="000000000000" w:firstRow="0" w:lastRow="0" w:firstColumn="0" w:lastColumn="0" w:oddVBand="0" w:evenVBand="0" w:oddHBand="0" w:evenHBand="0" w:firstRowFirstColumn="0" w:firstRowLastColumn="0" w:lastRowFirstColumn="0" w:lastRowLastColumn="0"/>
              <w:rPr>
                <w:rFonts w:ascii="Cambria" w:hAnsi="Cambria"/>
                <w:lang w:eastAsia="x-none"/>
              </w:rPr>
            </w:pPr>
            <w:r w:rsidRPr="008C6C80">
              <w:rPr>
                <w:rFonts w:ascii="Cambria" w:hAnsi="Cambria"/>
                <w:lang w:eastAsia="x-none"/>
              </w:rPr>
              <w:t xml:space="preserve">Likwidacja gimnazjum </w:t>
            </w:r>
          </w:p>
        </w:tc>
      </w:tr>
      <w:tr w:rsidR="002C2C65" w:rsidRPr="002C2C65" w14:paraId="6FFFF054" w14:textId="3514D681" w:rsidTr="008C6C80">
        <w:trPr>
          <w:trHeight w:val="560"/>
        </w:trPr>
        <w:tc>
          <w:tcPr>
            <w:cnfStyle w:val="001000000000" w:firstRow="0" w:lastRow="0" w:firstColumn="1" w:lastColumn="0" w:oddVBand="0" w:evenVBand="0" w:oddHBand="0" w:evenHBand="0" w:firstRowFirstColumn="0" w:firstRowLastColumn="0" w:lastRowFirstColumn="0" w:lastRowLastColumn="0"/>
            <w:tcW w:w="4390" w:type="dxa"/>
            <w:hideMark/>
          </w:tcPr>
          <w:p w14:paraId="096B2F3D" w14:textId="63AFECDD" w:rsidR="002C2C65" w:rsidRPr="008C6C80" w:rsidRDefault="002C2C65" w:rsidP="008C6C80">
            <w:pPr>
              <w:spacing w:after="160" w:line="360" w:lineRule="auto"/>
              <w:rPr>
                <w:rFonts w:ascii="Cambria" w:hAnsi="Cambria"/>
                <w:b w:val="0"/>
                <w:lang w:eastAsia="x-none"/>
              </w:rPr>
            </w:pPr>
            <w:r w:rsidRPr="008C6C80">
              <w:rPr>
                <w:rFonts w:ascii="Cambria" w:hAnsi="Cambria"/>
                <w:b w:val="0"/>
                <w:lang w:eastAsia="x-none"/>
              </w:rPr>
              <w:t xml:space="preserve">Rozwój infrastruktury komunikacyjnej, bazy oświaty i kulturalnej </w:t>
            </w:r>
          </w:p>
        </w:tc>
        <w:tc>
          <w:tcPr>
            <w:tcW w:w="4672" w:type="dxa"/>
          </w:tcPr>
          <w:p w14:paraId="7B75F5D7" w14:textId="50EC683F" w:rsidR="002C2C65" w:rsidRPr="008C6C80" w:rsidRDefault="002C2C65" w:rsidP="008C6C80">
            <w:pPr>
              <w:spacing w:after="160" w:line="360" w:lineRule="auto"/>
              <w:cnfStyle w:val="000000000000" w:firstRow="0" w:lastRow="0" w:firstColumn="0" w:lastColumn="0" w:oddVBand="0" w:evenVBand="0" w:oddHBand="0" w:evenHBand="0" w:firstRowFirstColumn="0" w:firstRowLastColumn="0" w:lastRowFirstColumn="0" w:lastRowLastColumn="0"/>
              <w:rPr>
                <w:rFonts w:ascii="Cambria" w:hAnsi="Cambria"/>
                <w:lang w:eastAsia="x-none"/>
              </w:rPr>
            </w:pPr>
            <w:r w:rsidRPr="008C6C80">
              <w:rPr>
                <w:rFonts w:ascii="Cambria" w:hAnsi="Cambria"/>
                <w:lang w:eastAsia="x-none"/>
              </w:rPr>
              <w:t xml:space="preserve">Likwidacja wysypiska </w:t>
            </w:r>
          </w:p>
        </w:tc>
      </w:tr>
      <w:tr w:rsidR="002C2C65" w:rsidRPr="002C2C65" w14:paraId="31828DB2" w14:textId="77653748" w:rsidTr="008C6C80">
        <w:trPr>
          <w:trHeight w:val="412"/>
        </w:trPr>
        <w:tc>
          <w:tcPr>
            <w:cnfStyle w:val="001000000000" w:firstRow="0" w:lastRow="0" w:firstColumn="1" w:lastColumn="0" w:oddVBand="0" w:evenVBand="0" w:oddHBand="0" w:evenHBand="0" w:firstRowFirstColumn="0" w:firstRowLastColumn="0" w:lastRowFirstColumn="0" w:lastRowLastColumn="0"/>
            <w:tcW w:w="4390" w:type="dxa"/>
            <w:hideMark/>
          </w:tcPr>
          <w:p w14:paraId="48B3B70F" w14:textId="2FF3F932" w:rsidR="002C2C65" w:rsidRPr="008C6C80" w:rsidRDefault="002C2C65" w:rsidP="008C6C80">
            <w:pPr>
              <w:spacing w:after="160" w:line="360" w:lineRule="auto"/>
              <w:rPr>
                <w:rFonts w:ascii="Cambria" w:hAnsi="Cambria"/>
                <w:b w:val="0"/>
                <w:lang w:eastAsia="x-none"/>
              </w:rPr>
            </w:pPr>
            <w:r w:rsidRPr="008C6C80">
              <w:rPr>
                <w:rFonts w:ascii="Cambria" w:hAnsi="Cambria"/>
                <w:b w:val="0"/>
                <w:lang w:eastAsia="x-none"/>
              </w:rPr>
              <w:t xml:space="preserve">Czyste i zadbane miasto </w:t>
            </w:r>
          </w:p>
        </w:tc>
        <w:tc>
          <w:tcPr>
            <w:tcW w:w="4672" w:type="dxa"/>
          </w:tcPr>
          <w:p w14:paraId="0106C0DE" w14:textId="6EBC978C" w:rsidR="002C2C65" w:rsidRPr="008C6C80" w:rsidRDefault="002C2C65" w:rsidP="008C6C80">
            <w:pPr>
              <w:spacing w:after="160" w:line="360" w:lineRule="auto"/>
              <w:cnfStyle w:val="000000000000" w:firstRow="0" w:lastRow="0" w:firstColumn="0" w:lastColumn="0" w:oddVBand="0" w:evenVBand="0" w:oddHBand="0" w:evenHBand="0" w:firstRowFirstColumn="0" w:firstRowLastColumn="0" w:lastRowFirstColumn="0" w:lastRowLastColumn="0"/>
              <w:rPr>
                <w:rFonts w:ascii="Cambria" w:hAnsi="Cambria"/>
                <w:lang w:eastAsia="x-none"/>
              </w:rPr>
            </w:pPr>
            <w:r w:rsidRPr="008C6C80">
              <w:rPr>
                <w:rFonts w:ascii="Cambria" w:hAnsi="Cambria"/>
                <w:lang w:eastAsia="x-none"/>
              </w:rPr>
              <w:t>Brak dbałości o czystość</w:t>
            </w:r>
          </w:p>
        </w:tc>
      </w:tr>
      <w:tr w:rsidR="002C2C65" w:rsidRPr="002C2C65" w14:paraId="49D73699" w14:textId="7B21B3ED" w:rsidTr="008C6C80">
        <w:trPr>
          <w:trHeight w:val="290"/>
        </w:trPr>
        <w:tc>
          <w:tcPr>
            <w:cnfStyle w:val="001000000000" w:firstRow="0" w:lastRow="0" w:firstColumn="1" w:lastColumn="0" w:oddVBand="0" w:evenVBand="0" w:oddHBand="0" w:evenHBand="0" w:firstRowFirstColumn="0" w:firstRowLastColumn="0" w:lastRowFirstColumn="0" w:lastRowLastColumn="0"/>
            <w:tcW w:w="4390" w:type="dxa"/>
            <w:hideMark/>
          </w:tcPr>
          <w:p w14:paraId="7882B7EF" w14:textId="01F8BBA5" w:rsidR="002C2C65" w:rsidRPr="008C6C80" w:rsidRDefault="002C2C65" w:rsidP="008C6C80">
            <w:pPr>
              <w:spacing w:after="160" w:line="360" w:lineRule="auto"/>
              <w:rPr>
                <w:rFonts w:ascii="Cambria" w:hAnsi="Cambria"/>
                <w:b w:val="0"/>
                <w:lang w:eastAsia="x-none"/>
              </w:rPr>
            </w:pPr>
            <w:r w:rsidRPr="008C6C80">
              <w:rPr>
                <w:rFonts w:ascii="Cambria" w:hAnsi="Cambria"/>
                <w:b w:val="0"/>
                <w:lang w:eastAsia="x-none"/>
              </w:rPr>
              <w:t>Położenie kostki chodnikowej</w:t>
            </w:r>
          </w:p>
        </w:tc>
        <w:tc>
          <w:tcPr>
            <w:tcW w:w="4672" w:type="dxa"/>
          </w:tcPr>
          <w:p w14:paraId="57007C8A" w14:textId="546B6145" w:rsidR="002C2C65" w:rsidRPr="008C6C80" w:rsidRDefault="002C2C65" w:rsidP="008C6C80">
            <w:pPr>
              <w:spacing w:after="160" w:line="360" w:lineRule="auto"/>
              <w:cnfStyle w:val="000000000000" w:firstRow="0" w:lastRow="0" w:firstColumn="0" w:lastColumn="0" w:oddVBand="0" w:evenVBand="0" w:oddHBand="0" w:evenHBand="0" w:firstRowFirstColumn="0" w:firstRowLastColumn="0" w:lastRowFirstColumn="0" w:lastRowLastColumn="0"/>
              <w:rPr>
                <w:rFonts w:ascii="Cambria" w:hAnsi="Cambria"/>
                <w:lang w:eastAsia="x-none"/>
              </w:rPr>
            </w:pPr>
            <w:r w:rsidRPr="008C6C80">
              <w:rPr>
                <w:rFonts w:ascii="Cambria" w:hAnsi="Cambria"/>
                <w:lang w:eastAsia="x-none"/>
              </w:rPr>
              <w:t xml:space="preserve">Likwidacja posterunku policji i poczty </w:t>
            </w:r>
          </w:p>
        </w:tc>
      </w:tr>
      <w:tr w:rsidR="00006A76" w:rsidRPr="002C2C65" w14:paraId="6C91FC82" w14:textId="48B69FA9" w:rsidTr="008C6C80">
        <w:trPr>
          <w:trHeight w:val="266"/>
        </w:trPr>
        <w:tc>
          <w:tcPr>
            <w:cnfStyle w:val="001000000000" w:firstRow="0" w:lastRow="0" w:firstColumn="1" w:lastColumn="0" w:oddVBand="0" w:evenVBand="0" w:oddHBand="0" w:evenHBand="0" w:firstRowFirstColumn="0" w:firstRowLastColumn="0" w:lastRowFirstColumn="0" w:lastRowLastColumn="0"/>
            <w:tcW w:w="4390" w:type="dxa"/>
            <w:hideMark/>
          </w:tcPr>
          <w:p w14:paraId="60565F46" w14:textId="3E4354A0" w:rsidR="00006A76" w:rsidRPr="008C6C80" w:rsidRDefault="00006A76" w:rsidP="008C6C80">
            <w:pPr>
              <w:spacing w:after="160" w:line="360" w:lineRule="auto"/>
              <w:ind w:firstLine="708"/>
              <w:rPr>
                <w:rFonts w:ascii="Cambria" w:hAnsi="Cambria"/>
                <w:lang w:eastAsia="x-none"/>
              </w:rPr>
            </w:pPr>
          </w:p>
        </w:tc>
        <w:tc>
          <w:tcPr>
            <w:tcW w:w="4672" w:type="dxa"/>
          </w:tcPr>
          <w:p w14:paraId="2117F4F5" w14:textId="68ED93DF" w:rsidR="00006A76" w:rsidRPr="008C6C80" w:rsidRDefault="00006A76" w:rsidP="008C6C80">
            <w:pPr>
              <w:spacing w:after="160" w:line="360" w:lineRule="auto"/>
              <w:cnfStyle w:val="000000000000" w:firstRow="0" w:lastRow="0" w:firstColumn="0" w:lastColumn="0" w:oddVBand="0" w:evenVBand="0" w:oddHBand="0" w:evenHBand="0" w:firstRowFirstColumn="0" w:firstRowLastColumn="0" w:lastRowFirstColumn="0" w:lastRowLastColumn="0"/>
              <w:rPr>
                <w:rFonts w:ascii="Cambria" w:hAnsi="Cambria"/>
                <w:lang w:eastAsia="x-none"/>
              </w:rPr>
            </w:pPr>
            <w:r w:rsidRPr="008C6C80">
              <w:rPr>
                <w:rFonts w:ascii="Cambria" w:hAnsi="Cambria"/>
                <w:lang w:eastAsia="x-none"/>
              </w:rPr>
              <w:t xml:space="preserve">Likwidacja zakładów pracy </w:t>
            </w:r>
          </w:p>
        </w:tc>
      </w:tr>
    </w:tbl>
    <w:p w14:paraId="75D44CA4" w14:textId="7F17CC51" w:rsidR="00991FB6" w:rsidRDefault="00991FB6" w:rsidP="00027F2D">
      <w:pPr>
        <w:spacing w:line="360" w:lineRule="auto"/>
        <w:jc w:val="both"/>
        <w:rPr>
          <w:rFonts w:ascii="Cambria" w:hAnsi="Cambria"/>
          <w:lang w:eastAsia="x-none"/>
        </w:rPr>
      </w:pPr>
    </w:p>
    <w:p w14:paraId="4F064CBD" w14:textId="405E6F1D" w:rsidR="00027F2D" w:rsidRDefault="00027F2D" w:rsidP="00027F2D">
      <w:pPr>
        <w:spacing w:line="360" w:lineRule="auto"/>
        <w:jc w:val="both"/>
        <w:rPr>
          <w:rFonts w:ascii="Cambria" w:hAnsi="Cambria"/>
          <w:lang w:eastAsia="x-none"/>
        </w:rPr>
      </w:pPr>
      <w:r>
        <w:rPr>
          <w:rFonts w:ascii="Cambria" w:hAnsi="Cambria"/>
          <w:lang w:eastAsia="x-none"/>
        </w:rPr>
        <w:tab/>
        <w:t xml:space="preserve">Pytano również o atrakcyjność gminy pod wieloma względami, np. czy jest atrakcyjna dla mieszkańców i przedsiębiorców. Ankietowani pozytywnie ocenili </w:t>
      </w:r>
      <w:r w:rsidR="00A71844">
        <w:rPr>
          <w:rFonts w:ascii="Cambria" w:hAnsi="Cambria"/>
          <w:lang w:eastAsia="x-none"/>
        </w:rPr>
        <w:t xml:space="preserve">m.in. warunki życia </w:t>
      </w:r>
      <w:r w:rsidR="008C6C80">
        <w:rPr>
          <w:rFonts w:ascii="Cambria" w:hAnsi="Cambria"/>
          <w:lang w:eastAsia="x-none"/>
        </w:rPr>
        <w:br/>
      </w:r>
      <w:r w:rsidR="00A71844">
        <w:rPr>
          <w:rFonts w:ascii="Cambria" w:hAnsi="Cambria"/>
          <w:lang w:eastAsia="x-none"/>
        </w:rPr>
        <w:t xml:space="preserve">i perspektywy rozwoju (55,07% pozytywnych odpowiedzi), atrakcyjność położenia gminy (71,01%) oraz atrakcyjność dla mieszkańców (57,97%). Negatywnie natomiast została oceniona sytuacja finansowa (26,56% pozytywnych odpowiedzi), atrakcyjność dla przedsiębiorców (28, 17%) oraz atrakcyjność gminy na tle gmin ościennych (27,94%). </w:t>
      </w:r>
    </w:p>
    <w:p w14:paraId="1200E704" w14:textId="0497F720" w:rsidR="00A71844" w:rsidRDefault="00A71844" w:rsidP="00027F2D">
      <w:pPr>
        <w:spacing w:line="360" w:lineRule="auto"/>
        <w:jc w:val="both"/>
        <w:rPr>
          <w:rFonts w:ascii="Cambria" w:hAnsi="Cambria"/>
          <w:lang w:eastAsia="x-none"/>
        </w:rPr>
      </w:pPr>
      <w:r>
        <w:rPr>
          <w:rFonts w:ascii="Cambria" w:hAnsi="Cambria"/>
          <w:lang w:eastAsia="x-none"/>
        </w:rPr>
        <w:tab/>
        <w:t>Najczęstszą formą promocji gminy z jaką zetknęli się respondenci była organizacja imprez (38,21%), współpraca z lokalnymi organizacjami (16,26%) oraz Internet (14,63%).</w:t>
      </w:r>
    </w:p>
    <w:p w14:paraId="54F02C2A" w14:textId="70A16983" w:rsidR="00A71844" w:rsidRDefault="00A71844" w:rsidP="00027F2D">
      <w:pPr>
        <w:spacing w:line="360" w:lineRule="auto"/>
        <w:jc w:val="both"/>
        <w:rPr>
          <w:rFonts w:ascii="Cambria" w:hAnsi="Cambria"/>
          <w:lang w:eastAsia="x-none"/>
        </w:rPr>
      </w:pPr>
      <w:r>
        <w:rPr>
          <w:rFonts w:ascii="Cambria" w:hAnsi="Cambria"/>
          <w:lang w:eastAsia="x-none"/>
        </w:rPr>
        <w:tab/>
        <w:t xml:space="preserve">W związku z realizacją programu rewitalizacji istotne jest również skąd mieszkańcy czerpią wiedze nt. podejmowanych przez władzę inicjatyw. Większość osób dowiaduje się o nich </w:t>
      </w:r>
      <w:r w:rsidR="00122C16">
        <w:rPr>
          <w:rFonts w:ascii="Cambria" w:hAnsi="Cambria"/>
          <w:lang w:eastAsia="x-none"/>
        </w:rPr>
        <w:t xml:space="preserve">od znajomych, sąsiadów (28,40%), z prasy lokalnej (24,69%) oraz z gminnej strony internetowej (21,60%). </w:t>
      </w:r>
    </w:p>
    <w:p w14:paraId="7B59BE66" w14:textId="21C2EBFB" w:rsidR="00122C16" w:rsidRDefault="00122C16" w:rsidP="00027F2D">
      <w:pPr>
        <w:spacing w:line="360" w:lineRule="auto"/>
        <w:jc w:val="both"/>
        <w:rPr>
          <w:rFonts w:ascii="Cambria" w:hAnsi="Cambria"/>
          <w:lang w:eastAsia="x-none"/>
        </w:rPr>
      </w:pPr>
      <w:r>
        <w:rPr>
          <w:rFonts w:ascii="Cambria" w:hAnsi="Cambria"/>
          <w:lang w:eastAsia="x-none"/>
        </w:rPr>
        <w:tab/>
        <w:t xml:space="preserve">Zapytano również czego w odczuciu respondentów brakuje w gminie. Udzielono następujących odpowiedzi: </w:t>
      </w:r>
    </w:p>
    <w:p w14:paraId="3243B8A0" w14:textId="0BDDED22" w:rsidR="00122C16" w:rsidRPr="0080449A" w:rsidRDefault="00122C16" w:rsidP="00F3294F">
      <w:pPr>
        <w:pStyle w:val="Akapitzlist"/>
        <w:numPr>
          <w:ilvl w:val="0"/>
          <w:numId w:val="35"/>
        </w:numPr>
        <w:spacing w:line="360" w:lineRule="auto"/>
        <w:jc w:val="both"/>
        <w:rPr>
          <w:rFonts w:ascii="Cambria" w:hAnsi="Cambria"/>
          <w:lang w:eastAsia="x-none"/>
        </w:rPr>
      </w:pPr>
      <w:r w:rsidRPr="0080449A">
        <w:rPr>
          <w:rFonts w:ascii="Cambria" w:hAnsi="Cambria"/>
          <w:lang w:eastAsia="x-none"/>
        </w:rPr>
        <w:lastRenderedPageBreak/>
        <w:t>miejsc spotkań mieszkańców i obiektów rekreacyjnych (plac zabaw, kino, kort tenisowy, Sal</w:t>
      </w:r>
      <w:r w:rsidR="0080449A" w:rsidRPr="0080449A">
        <w:rPr>
          <w:rFonts w:ascii="Cambria" w:hAnsi="Cambria"/>
          <w:lang w:eastAsia="x-none"/>
        </w:rPr>
        <w:t>a</w:t>
      </w:r>
      <w:r w:rsidRPr="0080449A">
        <w:rPr>
          <w:rFonts w:ascii="Cambria" w:hAnsi="Cambria"/>
          <w:lang w:eastAsia="x-none"/>
        </w:rPr>
        <w:t xml:space="preserve"> </w:t>
      </w:r>
      <w:r w:rsidR="0080449A" w:rsidRPr="0080449A">
        <w:rPr>
          <w:rFonts w:ascii="Cambria" w:hAnsi="Cambria"/>
          <w:lang w:eastAsia="x-none"/>
        </w:rPr>
        <w:t>sportowa</w:t>
      </w:r>
      <w:r w:rsidRPr="0080449A">
        <w:rPr>
          <w:rFonts w:ascii="Cambria" w:hAnsi="Cambria"/>
          <w:lang w:eastAsia="x-none"/>
        </w:rPr>
        <w:t>, kawiarni</w:t>
      </w:r>
      <w:r w:rsidR="0080449A" w:rsidRPr="0080449A">
        <w:rPr>
          <w:rFonts w:ascii="Cambria" w:hAnsi="Cambria"/>
          <w:lang w:eastAsia="x-none"/>
        </w:rPr>
        <w:t>a</w:t>
      </w:r>
      <w:r w:rsidRPr="0080449A">
        <w:rPr>
          <w:rFonts w:ascii="Cambria" w:hAnsi="Cambria"/>
          <w:lang w:eastAsia="x-none"/>
        </w:rPr>
        <w:t>, basen)</w:t>
      </w:r>
    </w:p>
    <w:p w14:paraId="297E1BB8" w14:textId="4CB812F3" w:rsidR="00122C16" w:rsidRPr="0080449A" w:rsidRDefault="00122C16" w:rsidP="00F3294F">
      <w:pPr>
        <w:pStyle w:val="Akapitzlist"/>
        <w:numPr>
          <w:ilvl w:val="0"/>
          <w:numId w:val="35"/>
        </w:numPr>
        <w:spacing w:line="360" w:lineRule="auto"/>
        <w:jc w:val="both"/>
        <w:rPr>
          <w:rFonts w:ascii="Cambria" w:hAnsi="Cambria"/>
          <w:lang w:eastAsia="x-none"/>
        </w:rPr>
      </w:pPr>
      <w:r w:rsidRPr="0080449A">
        <w:rPr>
          <w:rFonts w:ascii="Cambria" w:hAnsi="Cambria"/>
          <w:lang w:eastAsia="x-none"/>
        </w:rPr>
        <w:t xml:space="preserve">ścieżek rowerowych </w:t>
      </w:r>
    </w:p>
    <w:p w14:paraId="65FA2E32" w14:textId="5D775434" w:rsidR="00122C16" w:rsidRPr="0080449A" w:rsidRDefault="00122C16" w:rsidP="00F3294F">
      <w:pPr>
        <w:pStyle w:val="Akapitzlist"/>
        <w:numPr>
          <w:ilvl w:val="0"/>
          <w:numId w:val="35"/>
        </w:numPr>
        <w:spacing w:line="360" w:lineRule="auto"/>
        <w:jc w:val="both"/>
        <w:rPr>
          <w:rFonts w:ascii="Cambria" w:hAnsi="Cambria"/>
          <w:lang w:eastAsia="x-none"/>
        </w:rPr>
      </w:pPr>
      <w:r w:rsidRPr="0080449A">
        <w:rPr>
          <w:rFonts w:ascii="Cambria" w:hAnsi="Cambria"/>
          <w:lang w:eastAsia="x-none"/>
        </w:rPr>
        <w:t xml:space="preserve">dobrego zagospodarowania przestrzennego </w:t>
      </w:r>
    </w:p>
    <w:p w14:paraId="6645B985" w14:textId="06D62A7D" w:rsidR="00122C16" w:rsidRPr="0080449A" w:rsidRDefault="00122C16" w:rsidP="00F3294F">
      <w:pPr>
        <w:pStyle w:val="Akapitzlist"/>
        <w:numPr>
          <w:ilvl w:val="0"/>
          <w:numId w:val="35"/>
        </w:numPr>
        <w:spacing w:line="360" w:lineRule="auto"/>
        <w:jc w:val="both"/>
        <w:rPr>
          <w:rFonts w:ascii="Cambria" w:hAnsi="Cambria"/>
          <w:lang w:eastAsia="x-none"/>
        </w:rPr>
      </w:pPr>
      <w:r w:rsidRPr="0080449A">
        <w:rPr>
          <w:rFonts w:ascii="Cambria" w:hAnsi="Cambria"/>
          <w:lang w:eastAsia="x-none"/>
        </w:rPr>
        <w:t xml:space="preserve">przedszkoli oraz żłobków </w:t>
      </w:r>
    </w:p>
    <w:p w14:paraId="1BEB0327" w14:textId="7DD264F6" w:rsidR="00122C16" w:rsidRPr="0080449A" w:rsidRDefault="00122C16" w:rsidP="00F3294F">
      <w:pPr>
        <w:pStyle w:val="Akapitzlist"/>
        <w:numPr>
          <w:ilvl w:val="0"/>
          <w:numId w:val="35"/>
        </w:numPr>
        <w:spacing w:line="360" w:lineRule="auto"/>
        <w:jc w:val="both"/>
        <w:rPr>
          <w:rFonts w:ascii="Cambria" w:hAnsi="Cambria"/>
          <w:lang w:eastAsia="x-none"/>
        </w:rPr>
      </w:pPr>
      <w:r w:rsidRPr="0080449A">
        <w:rPr>
          <w:rFonts w:ascii="Cambria" w:hAnsi="Cambria"/>
          <w:lang w:eastAsia="x-none"/>
        </w:rPr>
        <w:t>miejsc pracy szczególnie dla osób z wysokimi kwalifikacjami i ludzi młodych</w:t>
      </w:r>
      <w:r w:rsidR="0080449A" w:rsidRPr="0080449A">
        <w:rPr>
          <w:rFonts w:ascii="Cambria" w:hAnsi="Cambria"/>
          <w:lang w:eastAsia="x-none"/>
        </w:rPr>
        <w:t xml:space="preserve"> oraz kobiet</w:t>
      </w:r>
    </w:p>
    <w:p w14:paraId="075C7D9B" w14:textId="3FE8D694" w:rsidR="00122C16" w:rsidRPr="0080449A" w:rsidRDefault="00122C16" w:rsidP="00F3294F">
      <w:pPr>
        <w:pStyle w:val="Akapitzlist"/>
        <w:numPr>
          <w:ilvl w:val="0"/>
          <w:numId w:val="35"/>
        </w:numPr>
        <w:spacing w:line="360" w:lineRule="auto"/>
        <w:jc w:val="both"/>
        <w:rPr>
          <w:rFonts w:ascii="Cambria" w:hAnsi="Cambria"/>
          <w:lang w:eastAsia="x-none"/>
        </w:rPr>
      </w:pPr>
      <w:r w:rsidRPr="0080449A">
        <w:rPr>
          <w:rFonts w:ascii="Cambria" w:hAnsi="Cambria"/>
          <w:lang w:eastAsia="x-none"/>
        </w:rPr>
        <w:t>ograniczony dostęp do Internetu</w:t>
      </w:r>
    </w:p>
    <w:p w14:paraId="20F69B8E" w14:textId="50F49CBF" w:rsidR="00122C16" w:rsidRPr="0080449A" w:rsidRDefault="00122C16" w:rsidP="00F3294F">
      <w:pPr>
        <w:pStyle w:val="Akapitzlist"/>
        <w:numPr>
          <w:ilvl w:val="0"/>
          <w:numId w:val="35"/>
        </w:numPr>
        <w:spacing w:line="360" w:lineRule="auto"/>
        <w:jc w:val="both"/>
        <w:rPr>
          <w:rFonts w:ascii="Cambria" w:hAnsi="Cambria"/>
          <w:lang w:eastAsia="x-none"/>
        </w:rPr>
      </w:pPr>
      <w:r w:rsidRPr="0080449A">
        <w:rPr>
          <w:rFonts w:ascii="Cambria" w:hAnsi="Cambria"/>
          <w:lang w:eastAsia="x-none"/>
        </w:rPr>
        <w:t>nowych nawierzchni dróg i chodników</w:t>
      </w:r>
    </w:p>
    <w:p w14:paraId="2FBA4D83" w14:textId="3C51DF3A" w:rsidR="00122C16" w:rsidRPr="0080449A" w:rsidRDefault="00122C16" w:rsidP="00F3294F">
      <w:pPr>
        <w:pStyle w:val="Akapitzlist"/>
        <w:numPr>
          <w:ilvl w:val="0"/>
          <w:numId w:val="35"/>
        </w:numPr>
        <w:spacing w:line="360" w:lineRule="auto"/>
        <w:jc w:val="both"/>
        <w:rPr>
          <w:rFonts w:ascii="Cambria" w:hAnsi="Cambria"/>
          <w:lang w:eastAsia="x-none"/>
        </w:rPr>
      </w:pPr>
      <w:r w:rsidRPr="0080449A">
        <w:rPr>
          <w:rFonts w:ascii="Cambria" w:hAnsi="Cambria"/>
          <w:lang w:eastAsia="x-none"/>
        </w:rPr>
        <w:t xml:space="preserve">lekarzy specjalistów </w:t>
      </w:r>
    </w:p>
    <w:p w14:paraId="760645A7" w14:textId="77777777" w:rsidR="00122C16" w:rsidRPr="0080449A" w:rsidRDefault="00122C16" w:rsidP="00F3294F">
      <w:pPr>
        <w:pStyle w:val="Akapitzlist"/>
        <w:numPr>
          <w:ilvl w:val="0"/>
          <w:numId w:val="35"/>
        </w:numPr>
        <w:spacing w:line="360" w:lineRule="auto"/>
        <w:jc w:val="both"/>
        <w:rPr>
          <w:rFonts w:ascii="Cambria" w:hAnsi="Cambria"/>
          <w:lang w:eastAsia="x-none"/>
        </w:rPr>
      </w:pPr>
      <w:r w:rsidRPr="0080449A">
        <w:rPr>
          <w:rFonts w:ascii="Cambria" w:hAnsi="Cambria"/>
          <w:lang w:eastAsia="x-none"/>
        </w:rPr>
        <w:t xml:space="preserve">klimatyzowanej Sali widowiskowej </w:t>
      </w:r>
    </w:p>
    <w:p w14:paraId="3DD002B4" w14:textId="07918E21" w:rsidR="00122C16" w:rsidRPr="0080449A" w:rsidRDefault="00122C16" w:rsidP="00F3294F">
      <w:pPr>
        <w:pStyle w:val="Akapitzlist"/>
        <w:numPr>
          <w:ilvl w:val="0"/>
          <w:numId w:val="35"/>
        </w:numPr>
        <w:spacing w:line="360" w:lineRule="auto"/>
        <w:jc w:val="both"/>
        <w:rPr>
          <w:rFonts w:ascii="Cambria" w:hAnsi="Cambria"/>
          <w:lang w:eastAsia="x-none"/>
        </w:rPr>
      </w:pPr>
      <w:r w:rsidRPr="0080449A">
        <w:rPr>
          <w:rFonts w:ascii="Cambria" w:hAnsi="Cambria"/>
          <w:lang w:eastAsia="x-none"/>
        </w:rPr>
        <w:t xml:space="preserve">koszy na śmieci </w:t>
      </w:r>
    </w:p>
    <w:p w14:paraId="375891CC" w14:textId="457C3123" w:rsidR="00122C16" w:rsidRPr="0080449A" w:rsidRDefault="00122C16" w:rsidP="00F3294F">
      <w:pPr>
        <w:pStyle w:val="Akapitzlist"/>
        <w:numPr>
          <w:ilvl w:val="0"/>
          <w:numId w:val="35"/>
        </w:numPr>
        <w:spacing w:line="360" w:lineRule="auto"/>
        <w:jc w:val="both"/>
        <w:rPr>
          <w:rFonts w:ascii="Cambria" w:hAnsi="Cambria"/>
          <w:lang w:eastAsia="x-none"/>
        </w:rPr>
      </w:pPr>
      <w:r w:rsidRPr="0080449A">
        <w:rPr>
          <w:rFonts w:ascii="Cambria" w:hAnsi="Cambria"/>
          <w:lang w:eastAsia="x-none"/>
        </w:rPr>
        <w:t xml:space="preserve">połączeń autobusowych </w:t>
      </w:r>
    </w:p>
    <w:p w14:paraId="0EF0A092" w14:textId="19817E3F" w:rsidR="00122C16" w:rsidRPr="0080449A" w:rsidRDefault="00122C16" w:rsidP="00F3294F">
      <w:pPr>
        <w:pStyle w:val="Akapitzlist"/>
        <w:numPr>
          <w:ilvl w:val="0"/>
          <w:numId w:val="35"/>
        </w:numPr>
        <w:spacing w:line="360" w:lineRule="auto"/>
        <w:jc w:val="both"/>
        <w:rPr>
          <w:rFonts w:ascii="Cambria" w:hAnsi="Cambria"/>
          <w:lang w:eastAsia="x-none"/>
        </w:rPr>
      </w:pPr>
      <w:r w:rsidRPr="0080449A">
        <w:rPr>
          <w:rFonts w:ascii="Cambria" w:hAnsi="Cambria"/>
          <w:lang w:eastAsia="x-none"/>
        </w:rPr>
        <w:t xml:space="preserve">dużego inwestora </w:t>
      </w:r>
    </w:p>
    <w:p w14:paraId="2588A3DC" w14:textId="3E61686E" w:rsidR="00122C16" w:rsidRPr="0080449A" w:rsidRDefault="0080449A" w:rsidP="00F3294F">
      <w:pPr>
        <w:pStyle w:val="Akapitzlist"/>
        <w:numPr>
          <w:ilvl w:val="0"/>
          <w:numId w:val="35"/>
        </w:numPr>
        <w:spacing w:line="360" w:lineRule="auto"/>
        <w:jc w:val="both"/>
        <w:rPr>
          <w:rFonts w:ascii="Cambria" w:hAnsi="Cambria"/>
          <w:lang w:eastAsia="x-none"/>
        </w:rPr>
      </w:pPr>
      <w:r w:rsidRPr="0080449A">
        <w:rPr>
          <w:rFonts w:ascii="Cambria" w:hAnsi="Cambria"/>
          <w:lang w:eastAsia="x-none"/>
        </w:rPr>
        <w:t xml:space="preserve">publicznej toalety </w:t>
      </w:r>
    </w:p>
    <w:p w14:paraId="0602E7DF" w14:textId="613B7E9B" w:rsidR="00122C16" w:rsidRPr="0080449A" w:rsidRDefault="0080449A" w:rsidP="00F3294F">
      <w:pPr>
        <w:pStyle w:val="Akapitzlist"/>
        <w:numPr>
          <w:ilvl w:val="0"/>
          <w:numId w:val="35"/>
        </w:numPr>
        <w:spacing w:line="360" w:lineRule="auto"/>
        <w:jc w:val="both"/>
        <w:rPr>
          <w:rFonts w:ascii="Cambria" w:hAnsi="Cambria"/>
          <w:lang w:eastAsia="x-none"/>
        </w:rPr>
      </w:pPr>
      <w:r w:rsidRPr="0080449A">
        <w:rPr>
          <w:rFonts w:ascii="Cambria" w:hAnsi="Cambria"/>
          <w:lang w:eastAsia="x-none"/>
        </w:rPr>
        <w:t>d</w:t>
      </w:r>
      <w:r w:rsidR="00122C16" w:rsidRPr="0080449A">
        <w:rPr>
          <w:rFonts w:ascii="Cambria" w:hAnsi="Cambria"/>
          <w:lang w:eastAsia="x-none"/>
        </w:rPr>
        <w:t xml:space="preserve">obrze zagospodarowanych miejsc zielonych </w:t>
      </w:r>
    </w:p>
    <w:p w14:paraId="38860B49" w14:textId="5993983C" w:rsidR="00122C16" w:rsidRPr="0080449A" w:rsidRDefault="0080449A" w:rsidP="00F3294F">
      <w:pPr>
        <w:pStyle w:val="Akapitzlist"/>
        <w:numPr>
          <w:ilvl w:val="0"/>
          <w:numId w:val="35"/>
        </w:numPr>
        <w:spacing w:line="360" w:lineRule="auto"/>
        <w:jc w:val="both"/>
        <w:rPr>
          <w:rFonts w:ascii="Cambria" w:hAnsi="Cambria"/>
          <w:lang w:eastAsia="x-none"/>
        </w:rPr>
      </w:pPr>
      <w:r w:rsidRPr="0080449A">
        <w:rPr>
          <w:rFonts w:ascii="Cambria" w:hAnsi="Cambria"/>
          <w:lang w:eastAsia="x-none"/>
        </w:rPr>
        <w:t>r</w:t>
      </w:r>
      <w:r w:rsidR="00122C16" w:rsidRPr="0080449A">
        <w:rPr>
          <w:rFonts w:ascii="Cambria" w:hAnsi="Cambria"/>
          <w:lang w:eastAsia="x-none"/>
        </w:rPr>
        <w:t xml:space="preserve">ozrywki </w:t>
      </w:r>
    </w:p>
    <w:p w14:paraId="419620ED" w14:textId="77777777" w:rsidR="0080449A" w:rsidRPr="0080449A" w:rsidRDefault="0080449A" w:rsidP="00F3294F">
      <w:pPr>
        <w:pStyle w:val="Akapitzlist"/>
        <w:numPr>
          <w:ilvl w:val="0"/>
          <w:numId w:val="35"/>
        </w:numPr>
        <w:spacing w:line="360" w:lineRule="auto"/>
        <w:jc w:val="both"/>
        <w:rPr>
          <w:rFonts w:ascii="Cambria" w:hAnsi="Cambria"/>
          <w:lang w:eastAsia="x-none"/>
        </w:rPr>
      </w:pPr>
      <w:r w:rsidRPr="0080449A">
        <w:rPr>
          <w:rFonts w:ascii="Cambria" w:hAnsi="Cambria"/>
          <w:lang w:eastAsia="x-none"/>
        </w:rPr>
        <w:t>c</w:t>
      </w:r>
      <w:r w:rsidR="00122C16" w:rsidRPr="0080449A">
        <w:rPr>
          <w:rFonts w:ascii="Cambria" w:hAnsi="Cambria"/>
          <w:lang w:eastAsia="x-none"/>
        </w:rPr>
        <w:t xml:space="preserve">zystości </w:t>
      </w:r>
    </w:p>
    <w:p w14:paraId="07F03666" w14:textId="5BBC7226" w:rsidR="00122C16" w:rsidRPr="0080449A" w:rsidRDefault="0080449A" w:rsidP="00F3294F">
      <w:pPr>
        <w:pStyle w:val="Akapitzlist"/>
        <w:numPr>
          <w:ilvl w:val="0"/>
          <w:numId w:val="35"/>
        </w:numPr>
        <w:spacing w:line="360" w:lineRule="auto"/>
        <w:jc w:val="both"/>
        <w:rPr>
          <w:rFonts w:ascii="Cambria" w:hAnsi="Cambria"/>
          <w:lang w:eastAsia="x-none"/>
        </w:rPr>
      </w:pPr>
      <w:r w:rsidRPr="0080449A">
        <w:rPr>
          <w:rFonts w:ascii="Cambria" w:hAnsi="Cambria"/>
          <w:lang w:eastAsia="x-none"/>
        </w:rPr>
        <w:t>większ</w:t>
      </w:r>
      <w:r w:rsidR="00122C16" w:rsidRPr="0080449A">
        <w:rPr>
          <w:rFonts w:ascii="Cambria" w:hAnsi="Cambria"/>
          <w:lang w:eastAsia="x-none"/>
        </w:rPr>
        <w:t xml:space="preserve">ej aktywności władz i mieszkańców </w:t>
      </w:r>
    </w:p>
    <w:p w14:paraId="6D6AFF03" w14:textId="4D631716" w:rsidR="003044B5" w:rsidRDefault="0080449A" w:rsidP="0080449A">
      <w:pPr>
        <w:spacing w:line="360" w:lineRule="auto"/>
        <w:ind w:firstLine="708"/>
        <w:rPr>
          <w:rFonts w:ascii="Cambria" w:hAnsi="Cambria"/>
          <w:lang w:eastAsia="x-none"/>
        </w:rPr>
      </w:pPr>
      <w:r>
        <w:rPr>
          <w:rFonts w:ascii="Cambria" w:hAnsi="Cambria"/>
          <w:lang w:eastAsia="x-none"/>
        </w:rPr>
        <w:t xml:space="preserve">Na koniec poproszono o wskazanie jaki potencjał gminy, wg ankietowanych powinien być rozwijany. Odpowiedzi były następujące: </w:t>
      </w:r>
    </w:p>
    <w:p w14:paraId="65C0E2DC" w14:textId="1D975058" w:rsidR="0080449A" w:rsidRPr="0080449A" w:rsidRDefault="0080449A" w:rsidP="00F3294F">
      <w:pPr>
        <w:pStyle w:val="Akapitzlist"/>
        <w:numPr>
          <w:ilvl w:val="0"/>
          <w:numId w:val="36"/>
        </w:numPr>
        <w:spacing w:line="360" w:lineRule="auto"/>
        <w:ind w:left="709"/>
        <w:rPr>
          <w:rFonts w:ascii="Cambria" w:hAnsi="Cambria"/>
          <w:lang w:eastAsia="x-none"/>
        </w:rPr>
      </w:pPr>
      <w:r w:rsidRPr="0080449A">
        <w:rPr>
          <w:rFonts w:ascii="Cambria" w:hAnsi="Cambria"/>
          <w:lang w:eastAsia="x-none"/>
        </w:rPr>
        <w:t>r</w:t>
      </w:r>
      <w:r w:rsidR="0059057D">
        <w:rPr>
          <w:rFonts w:ascii="Cambria" w:hAnsi="Cambria"/>
          <w:lang w:eastAsia="x-none"/>
        </w:rPr>
        <w:t>olnictwo,</w:t>
      </w:r>
    </w:p>
    <w:p w14:paraId="33CC0C6E" w14:textId="6CA5C8B5" w:rsidR="0080449A" w:rsidRPr="0080449A" w:rsidRDefault="0080449A" w:rsidP="00F3294F">
      <w:pPr>
        <w:pStyle w:val="Akapitzlist"/>
        <w:numPr>
          <w:ilvl w:val="0"/>
          <w:numId w:val="36"/>
        </w:numPr>
        <w:spacing w:line="360" w:lineRule="auto"/>
        <w:ind w:left="709"/>
        <w:rPr>
          <w:rFonts w:ascii="Cambria" w:hAnsi="Cambria"/>
          <w:lang w:eastAsia="x-none"/>
        </w:rPr>
      </w:pPr>
      <w:r w:rsidRPr="0080449A">
        <w:rPr>
          <w:rFonts w:ascii="Cambria" w:hAnsi="Cambria"/>
          <w:lang w:eastAsia="x-none"/>
        </w:rPr>
        <w:t>infrastruktura</w:t>
      </w:r>
      <w:r w:rsidR="0059057D">
        <w:rPr>
          <w:rFonts w:ascii="Cambria" w:hAnsi="Cambria"/>
          <w:lang w:eastAsia="x-none"/>
        </w:rPr>
        <w:t>,</w:t>
      </w:r>
      <w:r w:rsidRPr="0080449A">
        <w:rPr>
          <w:rFonts w:ascii="Cambria" w:hAnsi="Cambria"/>
          <w:lang w:eastAsia="x-none"/>
        </w:rPr>
        <w:t xml:space="preserve"> </w:t>
      </w:r>
    </w:p>
    <w:p w14:paraId="1368F850" w14:textId="5CC0D485" w:rsidR="0080449A" w:rsidRPr="0080449A" w:rsidRDefault="0080449A" w:rsidP="00F3294F">
      <w:pPr>
        <w:pStyle w:val="Akapitzlist"/>
        <w:numPr>
          <w:ilvl w:val="0"/>
          <w:numId w:val="36"/>
        </w:numPr>
        <w:spacing w:line="360" w:lineRule="auto"/>
        <w:ind w:left="709"/>
        <w:rPr>
          <w:rFonts w:ascii="Cambria" w:hAnsi="Cambria"/>
          <w:lang w:eastAsia="x-none"/>
        </w:rPr>
      </w:pPr>
      <w:r w:rsidRPr="0080449A">
        <w:rPr>
          <w:rFonts w:ascii="Cambria" w:hAnsi="Cambria"/>
          <w:lang w:eastAsia="x-none"/>
        </w:rPr>
        <w:t>agroturystyka</w:t>
      </w:r>
      <w:r w:rsidR="0059057D">
        <w:rPr>
          <w:rFonts w:ascii="Cambria" w:hAnsi="Cambria"/>
          <w:lang w:eastAsia="x-none"/>
        </w:rPr>
        <w:t>,</w:t>
      </w:r>
    </w:p>
    <w:p w14:paraId="3D0AC6D1" w14:textId="24E76956" w:rsidR="0080449A" w:rsidRPr="0080449A" w:rsidRDefault="0080449A" w:rsidP="00F3294F">
      <w:pPr>
        <w:pStyle w:val="Akapitzlist"/>
        <w:numPr>
          <w:ilvl w:val="0"/>
          <w:numId w:val="36"/>
        </w:numPr>
        <w:spacing w:line="360" w:lineRule="auto"/>
        <w:ind w:left="709"/>
        <w:rPr>
          <w:rFonts w:ascii="Cambria" w:hAnsi="Cambria"/>
          <w:lang w:eastAsia="x-none"/>
        </w:rPr>
      </w:pPr>
      <w:r w:rsidRPr="0080449A">
        <w:rPr>
          <w:rFonts w:ascii="Cambria" w:hAnsi="Cambria"/>
          <w:lang w:eastAsia="x-none"/>
        </w:rPr>
        <w:t>zalew i teren nad zalewem</w:t>
      </w:r>
      <w:r w:rsidR="0059057D">
        <w:rPr>
          <w:rFonts w:ascii="Cambria" w:hAnsi="Cambria"/>
          <w:lang w:eastAsia="x-none"/>
        </w:rPr>
        <w:t>,</w:t>
      </w:r>
    </w:p>
    <w:p w14:paraId="21FC5FBE" w14:textId="03DF3456" w:rsidR="0080449A" w:rsidRPr="0080449A" w:rsidRDefault="0080449A" w:rsidP="00F3294F">
      <w:pPr>
        <w:pStyle w:val="Akapitzlist"/>
        <w:numPr>
          <w:ilvl w:val="0"/>
          <w:numId w:val="36"/>
        </w:numPr>
        <w:spacing w:line="360" w:lineRule="auto"/>
        <w:ind w:left="709"/>
        <w:rPr>
          <w:rFonts w:ascii="Cambria" w:hAnsi="Cambria"/>
          <w:lang w:eastAsia="x-none"/>
        </w:rPr>
      </w:pPr>
      <w:r w:rsidRPr="0080449A">
        <w:rPr>
          <w:rFonts w:ascii="Cambria" w:hAnsi="Cambria"/>
          <w:lang w:eastAsia="x-none"/>
        </w:rPr>
        <w:t>turystyka i rekreacja</w:t>
      </w:r>
      <w:r w:rsidR="0059057D">
        <w:rPr>
          <w:rFonts w:ascii="Cambria" w:hAnsi="Cambria"/>
          <w:lang w:eastAsia="x-none"/>
        </w:rPr>
        <w:t>,</w:t>
      </w:r>
    </w:p>
    <w:p w14:paraId="78EA0546" w14:textId="1080B2D6" w:rsidR="0080449A" w:rsidRPr="0080449A" w:rsidRDefault="0080449A" w:rsidP="00F3294F">
      <w:pPr>
        <w:pStyle w:val="Akapitzlist"/>
        <w:numPr>
          <w:ilvl w:val="0"/>
          <w:numId w:val="36"/>
        </w:numPr>
        <w:spacing w:line="360" w:lineRule="auto"/>
        <w:ind w:left="709"/>
        <w:rPr>
          <w:rFonts w:ascii="Cambria" w:hAnsi="Cambria"/>
          <w:lang w:eastAsia="x-none"/>
        </w:rPr>
      </w:pPr>
      <w:r w:rsidRPr="0080449A">
        <w:rPr>
          <w:rFonts w:ascii="Cambria" w:hAnsi="Cambria"/>
          <w:lang w:eastAsia="x-none"/>
        </w:rPr>
        <w:t>potencjał inwestycyjny -</w:t>
      </w:r>
      <w:r>
        <w:rPr>
          <w:rFonts w:ascii="Cambria" w:hAnsi="Cambria"/>
          <w:lang w:eastAsia="x-none"/>
        </w:rPr>
        <w:t>r</w:t>
      </w:r>
      <w:r w:rsidRPr="0080449A">
        <w:rPr>
          <w:rFonts w:ascii="Cambria" w:hAnsi="Cambria"/>
          <w:lang w:eastAsia="x-none"/>
        </w:rPr>
        <w:t>ozwój małych i średnich firm, drobny przemysł</w:t>
      </w:r>
      <w:r w:rsidR="0059057D">
        <w:rPr>
          <w:rFonts w:ascii="Cambria" w:hAnsi="Cambria"/>
          <w:lang w:eastAsia="x-none"/>
        </w:rPr>
        <w:t>,</w:t>
      </w:r>
    </w:p>
    <w:p w14:paraId="7DA57A3E" w14:textId="678C680D" w:rsidR="0080449A" w:rsidRPr="0080449A" w:rsidRDefault="0080449A" w:rsidP="00F3294F">
      <w:pPr>
        <w:pStyle w:val="Akapitzlist"/>
        <w:numPr>
          <w:ilvl w:val="0"/>
          <w:numId w:val="36"/>
        </w:numPr>
        <w:spacing w:line="360" w:lineRule="auto"/>
        <w:ind w:left="709"/>
        <w:rPr>
          <w:rFonts w:ascii="Cambria" w:hAnsi="Cambria"/>
          <w:lang w:eastAsia="x-none"/>
        </w:rPr>
      </w:pPr>
      <w:r w:rsidRPr="0080449A">
        <w:rPr>
          <w:rFonts w:ascii="Cambria" w:hAnsi="Cambria"/>
          <w:lang w:eastAsia="x-none"/>
        </w:rPr>
        <w:t>komunikacja PKS</w:t>
      </w:r>
      <w:r w:rsidR="0059057D">
        <w:rPr>
          <w:rFonts w:ascii="Cambria" w:hAnsi="Cambria"/>
          <w:lang w:eastAsia="x-none"/>
        </w:rPr>
        <w:t>,</w:t>
      </w:r>
      <w:r w:rsidRPr="0080449A">
        <w:rPr>
          <w:rFonts w:ascii="Cambria" w:hAnsi="Cambria"/>
          <w:lang w:eastAsia="x-none"/>
        </w:rPr>
        <w:t xml:space="preserve"> </w:t>
      </w:r>
    </w:p>
    <w:p w14:paraId="504F8D5D" w14:textId="4A598692" w:rsidR="0080449A" w:rsidRPr="0080449A" w:rsidRDefault="0080449A" w:rsidP="00F3294F">
      <w:pPr>
        <w:pStyle w:val="Akapitzlist"/>
        <w:numPr>
          <w:ilvl w:val="0"/>
          <w:numId w:val="36"/>
        </w:numPr>
        <w:spacing w:line="360" w:lineRule="auto"/>
        <w:ind w:left="709"/>
        <w:rPr>
          <w:rFonts w:ascii="Cambria" w:hAnsi="Cambria"/>
          <w:lang w:eastAsia="x-none"/>
        </w:rPr>
      </w:pPr>
      <w:r w:rsidRPr="0080449A">
        <w:rPr>
          <w:rFonts w:ascii="Cambria" w:hAnsi="Cambria"/>
          <w:lang w:eastAsia="x-none"/>
        </w:rPr>
        <w:t>s</w:t>
      </w:r>
      <w:r w:rsidR="0059057D">
        <w:rPr>
          <w:rFonts w:ascii="Cambria" w:hAnsi="Cambria"/>
          <w:lang w:eastAsia="x-none"/>
        </w:rPr>
        <w:t>port,</w:t>
      </w:r>
    </w:p>
    <w:p w14:paraId="45A7B1F6" w14:textId="2849E753" w:rsidR="0080449A" w:rsidRDefault="0080449A" w:rsidP="00F3294F">
      <w:pPr>
        <w:pStyle w:val="Akapitzlist"/>
        <w:numPr>
          <w:ilvl w:val="0"/>
          <w:numId w:val="36"/>
        </w:numPr>
        <w:spacing w:line="360" w:lineRule="auto"/>
        <w:ind w:left="709"/>
        <w:rPr>
          <w:rFonts w:ascii="Cambria" w:hAnsi="Cambria"/>
          <w:lang w:eastAsia="x-none"/>
        </w:rPr>
      </w:pPr>
      <w:r w:rsidRPr="0080449A">
        <w:rPr>
          <w:rFonts w:ascii="Cambria" w:hAnsi="Cambria"/>
          <w:lang w:eastAsia="x-none"/>
        </w:rPr>
        <w:t>promocja gminy</w:t>
      </w:r>
      <w:r w:rsidR="0059057D">
        <w:rPr>
          <w:rFonts w:ascii="Cambria" w:hAnsi="Cambria"/>
          <w:lang w:eastAsia="x-none"/>
        </w:rPr>
        <w:t>.</w:t>
      </w:r>
    </w:p>
    <w:p w14:paraId="4E957E38" w14:textId="581800A9" w:rsidR="00811B17" w:rsidRDefault="0059057D" w:rsidP="00811B17">
      <w:pPr>
        <w:spacing w:line="360" w:lineRule="auto"/>
        <w:ind w:firstLine="851"/>
        <w:jc w:val="both"/>
        <w:rPr>
          <w:rFonts w:ascii="Cambria" w:hAnsi="Cambria"/>
          <w:lang w:eastAsia="x-none"/>
        </w:rPr>
      </w:pPr>
      <w:r>
        <w:rPr>
          <w:rFonts w:ascii="Cambria" w:hAnsi="Cambria"/>
          <w:lang w:eastAsia="x-none"/>
        </w:rPr>
        <w:t xml:space="preserve">Przeprowadzona ankieta pozwoliła na określenie potrzeb mieszkańców gminy </w:t>
      </w:r>
      <w:r w:rsidR="00811B17">
        <w:rPr>
          <w:rFonts w:ascii="Cambria" w:hAnsi="Cambria"/>
          <w:lang w:eastAsia="x-none"/>
        </w:rPr>
        <w:br/>
      </w:r>
      <w:r>
        <w:rPr>
          <w:rFonts w:ascii="Cambria" w:hAnsi="Cambria"/>
          <w:lang w:eastAsia="x-none"/>
        </w:rPr>
        <w:t xml:space="preserve">i możliwych kierunków działań w celu poprawy jakości życia ludności. Gmina Jutrosin jest na ogół bardzo dobrze oceniana przez mieszkańców, choć wyniki ankiet wskazują konieczność przeprowadzenia działań mających na celu podniesienie atrakcyjności przestrzeni i rozbudowę </w:t>
      </w:r>
      <w:r>
        <w:rPr>
          <w:rFonts w:ascii="Cambria" w:hAnsi="Cambria"/>
          <w:lang w:eastAsia="x-none"/>
        </w:rPr>
        <w:lastRenderedPageBreak/>
        <w:t xml:space="preserve">sieci infrastruktury technicznej i drogowej. Potrzeby te będą realizowane w niniejszym programie rewitalizacji, jak również brane pod uwagę przy wprowadzaniu nowych projektów. </w:t>
      </w:r>
    </w:p>
    <w:p w14:paraId="70D32DB5" w14:textId="114FCA8F" w:rsidR="0059057D" w:rsidRDefault="0059057D" w:rsidP="00811B17">
      <w:pPr>
        <w:spacing w:line="360" w:lineRule="auto"/>
        <w:ind w:firstLine="851"/>
        <w:jc w:val="both"/>
        <w:rPr>
          <w:rFonts w:ascii="Cambria" w:hAnsi="Cambria"/>
          <w:lang w:eastAsia="x-none"/>
        </w:rPr>
      </w:pPr>
      <w:r>
        <w:rPr>
          <w:rFonts w:ascii="Cambria" w:hAnsi="Cambria"/>
          <w:lang w:eastAsia="x-none"/>
        </w:rPr>
        <w:t xml:space="preserve">Podczas drugiego etapu opracowania LPR przeprowadzono konsultacje społeczne </w:t>
      </w:r>
      <w:r w:rsidR="00811B17">
        <w:rPr>
          <w:rFonts w:ascii="Cambria" w:hAnsi="Cambria"/>
          <w:lang w:eastAsia="x-none"/>
        </w:rPr>
        <w:br/>
      </w:r>
      <w:r w:rsidR="008C6C80">
        <w:rPr>
          <w:rFonts w:ascii="Cambria" w:hAnsi="Cambria"/>
          <w:lang w:eastAsia="x-none"/>
        </w:rPr>
        <w:t>w dniach 22 c</w:t>
      </w:r>
      <w:r>
        <w:rPr>
          <w:rFonts w:ascii="Cambria" w:hAnsi="Cambria"/>
          <w:lang w:eastAsia="x-none"/>
        </w:rPr>
        <w:t>zerwca o godzinie 1</w:t>
      </w:r>
      <w:r w:rsidR="008C6C80">
        <w:rPr>
          <w:rFonts w:ascii="Cambria" w:hAnsi="Cambria"/>
          <w:lang w:eastAsia="x-none"/>
        </w:rPr>
        <w:t>9:00 w GCKIR w Jutrosinie, 23 c</w:t>
      </w:r>
      <w:r>
        <w:rPr>
          <w:rFonts w:ascii="Cambria" w:hAnsi="Cambria"/>
          <w:lang w:eastAsia="x-none"/>
        </w:rPr>
        <w:t xml:space="preserve">zerwca o godzinie 10:00 </w:t>
      </w:r>
      <w:r w:rsidR="00811B17">
        <w:rPr>
          <w:rFonts w:ascii="Cambria" w:hAnsi="Cambria"/>
          <w:lang w:eastAsia="x-none"/>
        </w:rPr>
        <w:br/>
      </w:r>
      <w:r>
        <w:rPr>
          <w:rFonts w:ascii="Cambria" w:hAnsi="Cambria"/>
          <w:lang w:eastAsia="x-none"/>
        </w:rPr>
        <w:t xml:space="preserve">w Pawłowie, o godzinie 13:00 w Domaradzicach oraz  drugi cykl w dniu 19 września o godzinie 17:00 w GCKiR w Jutrosinie i o godzinie 19:00 w Pawłowie. O spotkaniach poinformowano </w:t>
      </w:r>
      <w:r w:rsidR="00811B17">
        <w:rPr>
          <w:rFonts w:ascii="Cambria" w:hAnsi="Cambria"/>
          <w:lang w:eastAsia="x-none"/>
        </w:rPr>
        <w:br/>
      </w:r>
      <w:r>
        <w:rPr>
          <w:rFonts w:ascii="Cambria" w:hAnsi="Cambria"/>
          <w:lang w:eastAsia="x-none"/>
        </w:rPr>
        <w:t>za pomocą strony internetowej Urzędu</w:t>
      </w:r>
      <w:r w:rsidR="00B97484">
        <w:rPr>
          <w:rFonts w:ascii="Cambria" w:hAnsi="Cambria"/>
          <w:lang w:eastAsia="x-none"/>
        </w:rPr>
        <w:t>, rozwieszono plakaty informacyjne oraz sołtysi informowali w sposób zwyczajowo przyjęty</w:t>
      </w:r>
      <w:r w:rsidR="00811B17">
        <w:rPr>
          <w:rFonts w:ascii="Cambria" w:hAnsi="Cambria"/>
          <w:lang w:eastAsia="x-none"/>
        </w:rPr>
        <w:t xml:space="preserve">.  </w:t>
      </w:r>
    </w:p>
    <w:p w14:paraId="146623A0" w14:textId="14945673" w:rsidR="007E4460" w:rsidRDefault="007E4460" w:rsidP="00811B17">
      <w:pPr>
        <w:spacing w:line="360" w:lineRule="auto"/>
        <w:ind w:firstLine="851"/>
        <w:jc w:val="both"/>
        <w:rPr>
          <w:rFonts w:ascii="Cambria" w:hAnsi="Cambria"/>
          <w:lang w:eastAsia="x-none"/>
        </w:rPr>
      </w:pPr>
      <w:r>
        <w:rPr>
          <w:rFonts w:ascii="Cambria" w:hAnsi="Cambria"/>
          <w:lang w:eastAsia="x-none"/>
        </w:rPr>
        <w:t xml:space="preserve">Podczas czerwcowych spotkań konsultacyjnych obecni byli przedstawiciele wszystkich grup interesariuszy. Konsultacje te zostały zorganizowane w celu poznania opinii mieszkańców nt. </w:t>
      </w:r>
      <w:r w:rsidR="00073888">
        <w:rPr>
          <w:rFonts w:ascii="Cambria" w:hAnsi="Cambria"/>
          <w:lang w:eastAsia="x-none"/>
        </w:rPr>
        <w:t xml:space="preserve">przeprowadzonej diagnozy, wyznaczonych terenów zdegradowanych oraz przyjęcia uwag </w:t>
      </w:r>
      <w:r w:rsidR="00B30430">
        <w:rPr>
          <w:rFonts w:ascii="Cambria" w:hAnsi="Cambria"/>
          <w:lang w:eastAsia="x-none"/>
        </w:rPr>
        <w:br/>
      </w:r>
      <w:r w:rsidR="00073888">
        <w:rPr>
          <w:rFonts w:ascii="Cambria" w:hAnsi="Cambria"/>
          <w:lang w:eastAsia="x-none"/>
        </w:rPr>
        <w:t xml:space="preserve">i sugestii. Podczas spotkań została omówiona idea procesu rewitalizacji oraz tworzenia lokalnych programów rewitalizacji, a także cel ich określenia. Zaprezentowano i omówiono zadania przewidziane do realizacji i poproszono obecnych o zgłaszanie uwag i sugestii, które pozwolą na włączenie działań, jakie mieszkańcy chcieliby przeprowadzić. </w:t>
      </w:r>
    </w:p>
    <w:p w14:paraId="41E9247C" w14:textId="77777777" w:rsidR="00321AAF" w:rsidRPr="00321AAF" w:rsidRDefault="00321AAF" w:rsidP="00321AAF">
      <w:pPr>
        <w:spacing w:line="360" w:lineRule="auto"/>
        <w:ind w:firstLine="851"/>
        <w:jc w:val="both"/>
        <w:rPr>
          <w:rFonts w:ascii="Cambria" w:hAnsi="Cambria"/>
          <w:lang w:eastAsia="x-none"/>
        </w:rPr>
      </w:pPr>
      <w:r w:rsidRPr="00321AAF">
        <w:rPr>
          <w:rFonts w:ascii="Cambria" w:hAnsi="Cambria"/>
          <w:lang w:eastAsia="x-none"/>
        </w:rPr>
        <w:t>W trakcie panelu dyskusyjnego mieszkańcy zaakcentowali istotny problem, jakim jest wyraźna erozja stosunków społecznych społeczności lokalnej wynikająca głównie z braku możliwości integracji międzypokoleniowej. Mieszkańcy zaproponowali kompleksową sekwencję działań mających na celu:</w:t>
      </w:r>
    </w:p>
    <w:p w14:paraId="28298091" w14:textId="77777777" w:rsidR="00321AAF" w:rsidRPr="00321AAF" w:rsidRDefault="00321AAF" w:rsidP="00321AAF">
      <w:pPr>
        <w:spacing w:line="240" w:lineRule="auto"/>
        <w:ind w:firstLine="851"/>
        <w:jc w:val="both"/>
        <w:rPr>
          <w:rFonts w:ascii="Cambria" w:hAnsi="Cambria"/>
          <w:lang w:eastAsia="x-none"/>
        </w:rPr>
      </w:pPr>
      <w:r w:rsidRPr="00321AAF">
        <w:rPr>
          <w:rFonts w:ascii="Cambria" w:hAnsi="Cambria"/>
          <w:lang w:eastAsia="x-none"/>
        </w:rPr>
        <w:t>- reintegrację mieszkańców poprzez działania rekreacyjne,</w:t>
      </w:r>
    </w:p>
    <w:p w14:paraId="5B35F425" w14:textId="06147068" w:rsidR="00321AAF" w:rsidRPr="00321AAF" w:rsidRDefault="00321AAF" w:rsidP="00321AAF">
      <w:pPr>
        <w:spacing w:line="240" w:lineRule="auto"/>
        <w:ind w:firstLine="851"/>
        <w:jc w:val="both"/>
        <w:rPr>
          <w:rFonts w:ascii="Cambria" w:hAnsi="Cambria"/>
          <w:lang w:eastAsia="x-none"/>
        </w:rPr>
      </w:pPr>
      <w:r w:rsidRPr="00321AAF">
        <w:rPr>
          <w:rFonts w:ascii="Cambria" w:hAnsi="Cambria"/>
          <w:lang w:eastAsia="x-none"/>
        </w:rPr>
        <w:t>- zwiększenie bezpieczeństwa dzieci,</w:t>
      </w:r>
    </w:p>
    <w:p w14:paraId="3FE4157E" w14:textId="77777777" w:rsidR="00321AAF" w:rsidRPr="00321AAF" w:rsidRDefault="00321AAF" w:rsidP="00321AAF">
      <w:pPr>
        <w:spacing w:line="240" w:lineRule="auto"/>
        <w:ind w:firstLine="851"/>
        <w:jc w:val="both"/>
        <w:rPr>
          <w:rFonts w:ascii="Cambria" w:hAnsi="Cambria"/>
          <w:lang w:eastAsia="x-none"/>
        </w:rPr>
      </w:pPr>
      <w:r w:rsidRPr="00321AAF">
        <w:rPr>
          <w:rFonts w:ascii="Cambria" w:hAnsi="Cambria"/>
          <w:lang w:eastAsia="x-none"/>
        </w:rPr>
        <w:t>- polepszenie warunków lokalowych do intensyfikacji działań integracyjnych.</w:t>
      </w:r>
    </w:p>
    <w:p w14:paraId="2C196BC0" w14:textId="02FA0C7D" w:rsidR="00321AAF" w:rsidRPr="00321AAF" w:rsidRDefault="00321AAF" w:rsidP="00321AAF">
      <w:pPr>
        <w:spacing w:line="360" w:lineRule="auto"/>
        <w:ind w:firstLine="851"/>
        <w:jc w:val="both"/>
        <w:rPr>
          <w:rFonts w:ascii="Cambria" w:hAnsi="Cambria"/>
          <w:lang w:eastAsia="x-none"/>
        </w:rPr>
      </w:pPr>
      <w:r w:rsidRPr="00321AAF">
        <w:rPr>
          <w:rFonts w:ascii="Cambria" w:hAnsi="Cambria"/>
          <w:lang w:eastAsia="x-none"/>
        </w:rPr>
        <w:t>Wskazane powyżej kierunki, zdaniem mieszkańców</w:t>
      </w:r>
      <w:r>
        <w:rPr>
          <w:rFonts w:ascii="Cambria" w:hAnsi="Cambria"/>
          <w:lang w:eastAsia="x-none"/>
        </w:rPr>
        <w:t xml:space="preserve"> obszaru rewitalizacji</w:t>
      </w:r>
      <w:r w:rsidRPr="00321AAF">
        <w:rPr>
          <w:rFonts w:ascii="Cambria" w:hAnsi="Cambria"/>
          <w:lang w:eastAsia="x-none"/>
        </w:rPr>
        <w:t>, winny koncertować się wokół następujących konkretnych działań:</w:t>
      </w:r>
    </w:p>
    <w:p w14:paraId="66476A95" w14:textId="77777777" w:rsidR="00321AAF" w:rsidRPr="00321AAF" w:rsidRDefault="00321AAF" w:rsidP="00321AAF">
      <w:pPr>
        <w:spacing w:line="240" w:lineRule="auto"/>
        <w:ind w:firstLine="851"/>
        <w:jc w:val="both"/>
        <w:rPr>
          <w:rFonts w:ascii="Cambria" w:hAnsi="Cambria"/>
          <w:lang w:eastAsia="x-none"/>
        </w:rPr>
      </w:pPr>
      <w:r w:rsidRPr="00321AAF">
        <w:rPr>
          <w:rFonts w:ascii="Cambria" w:hAnsi="Cambria"/>
          <w:lang w:eastAsia="x-none"/>
        </w:rPr>
        <w:t>- ścieżka pieszo-rowerowa łącząca świetlice z Piskornią,</w:t>
      </w:r>
    </w:p>
    <w:p w14:paraId="5CD0BB0E" w14:textId="77777777" w:rsidR="00321AAF" w:rsidRPr="00321AAF" w:rsidRDefault="00321AAF" w:rsidP="00321AAF">
      <w:pPr>
        <w:spacing w:line="240" w:lineRule="auto"/>
        <w:ind w:firstLine="851"/>
        <w:jc w:val="both"/>
        <w:rPr>
          <w:rFonts w:ascii="Cambria" w:hAnsi="Cambria"/>
          <w:lang w:eastAsia="x-none"/>
        </w:rPr>
      </w:pPr>
      <w:r w:rsidRPr="00321AAF">
        <w:rPr>
          <w:rFonts w:ascii="Cambria" w:hAnsi="Cambria"/>
          <w:lang w:eastAsia="x-none"/>
        </w:rPr>
        <w:t>- siłownia zewnętrzna,</w:t>
      </w:r>
    </w:p>
    <w:p w14:paraId="4EA4FBA0" w14:textId="77777777" w:rsidR="00321AAF" w:rsidRPr="00321AAF" w:rsidRDefault="00321AAF" w:rsidP="00321AAF">
      <w:pPr>
        <w:spacing w:line="240" w:lineRule="auto"/>
        <w:ind w:firstLine="851"/>
        <w:jc w:val="both"/>
        <w:rPr>
          <w:rFonts w:ascii="Cambria" w:hAnsi="Cambria"/>
          <w:lang w:eastAsia="x-none"/>
        </w:rPr>
      </w:pPr>
      <w:r w:rsidRPr="00321AAF">
        <w:rPr>
          <w:rFonts w:ascii="Cambria" w:hAnsi="Cambria"/>
          <w:lang w:eastAsia="x-none"/>
        </w:rPr>
        <w:t>- plac zabaw przy świetlicy,</w:t>
      </w:r>
    </w:p>
    <w:p w14:paraId="2A56066A" w14:textId="77777777" w:rsidR="00321AAF" w:rsidRPr="00321AAF" w:rsidRDefault="00321AAF" w:rsidP="00321AAF">
      <w:pPr>
        <w:spacing w:line="240" w:lineRule="auto"/>
        <w:ind w:firstLine="851"/>
        <w:jc w:val="both"/>
        <w:rPr>
          <w:rFonts w:ascii="Cambria" w:hAnsi="Cambria"/>
          <w:lang w:eastAsia="x-none"/>
        </w:rPr>
      </w:pPr>
      <w:r w:rsidRPr="00321AAF">
        <w:rPr>
          <w:rFonts w:ascii="Cambria" w:hAnsi="Cambria"/>
          <w:lang w:eastAsia="x-none"/>
        </w:rPr>
        <w:t>- wymiana dachu w świetlicy,</w:t>
      </w:r>
    </w:p>
    <w:p w14:paraId="4140C974" w14:textId="77777777" w:rsidR="00321AAF" w:rsidRPr="00321AAF" w:rsidRDefault="00321AAF" w:rsidP="00321AAF">
      <w:pPr>
        <w:spacing w:line="240" w:lineRule="auto"/>
        <w:ind w:firstLine="851"/>
        <w:jc w:val="both"/>
        <w:rPr>
          <w:rFonts w:ascii="Cambria" w:hAnsi="Cambria"/>
          <w:lang w:eastAsia="x-none"/>
        </w:rPr>
      </w:pPr>
      <w:r w:rsidRPr="00321AAF">
        <w:rPr>
          <w:rFonts w:ascii="Cambria" w:hAnsi="Cambria"/>
          <w:lang w:eastAsia="x-none"/>
        </w:rPr>
        <w:t>- oświetlenie,</w:t>
      </w:r>
    </w:p>
    <w:p w14:paraId="6D7D42C7" w14:textId="77777777" w:rsidR="00321AAF" w:rsidRPr="00321AAF" w:rsidRDefault="00321AAF" w:rsidP="00321AAF">
      <w:pPr>
        <w:spacing w:line="240" w:lineRule="auto"/>
        <w:ind w:firstLine="851"/>
        <w:jc w:val="both"/>
        <w:rPr>
          <w:rFonts w:ascii="Cambria" w:hAnsi="Cambria"/>
          <w:lang w:eastAsia="x-none"/>
        </w:rPr>
      </w:pPr>
      <w:r w:rsidRPr="00321AAF">
        <w:rPr>
          <w:rFonts w:ascii="Cambria" w:hAnsi="Cambria"/>
          <w:lang w:eastAsia="x-none"/>
        </w:rPr>
        <w:t>- przystań dla rowerzystów przy świetlicy.</w:t>
      </w:r>
    </w:p>
    <w:p w14:paraId="7977ABC0" w14:textId="4DBDBD40" w:rsidR="00321AAF" w:rsidRPr="00321AAF" w:rsidRDefault="00321AAF" w:rsidP="00321AAF">
      <w:pPr>
        <w:spacing w:line="360" w:lineRule="auto"/>
        <w:ind w:firstLine="851"/>
        <w:jc w:val="both"/>
        <w:rPr>
          <w:rFonts w:ascii="Cambria" w:hAnsi="Cambria"/>
          <w:lang w:eastAsia="x-none"/>
        </w:rPr>
      </w:pPr>
      <w:r w:rsidRPr="00321AAF">
        <w:rPr>
          <w:rFonts w:ascii="Cambria" w:hAnsi="Cambria"/>
          <w:lang w:eastAsia="x-none"/>
        </w:rPr>
        <w:t xml:space="preserve">Istotnym elementem konsultacji społecznych było otwarte spotkanie panelowe, które odbyło się w dniu 19 września 2019 roku w Jutrosińskim Domu Kultury. W trakcie spotkania </w:t>
      </w:r>
      <w:r w:rsidRPr="00321AAF">
        <w:rPr>
          <w:rFonts w:ascii="Cambria" w:hAnsi="Cambria"/>
          <w:lang w:eastAsia="x-none"/>
        </w:rPr>
        <w:lastRenderedPageBreak/>
        <w:t xml:space="preserve">zaprezentowany został projekt programu rewitalizacji, jak również konkretne przedsięwzięcia dedykowane społeczności lokalnej Jutrosina. Główne działania, które zostały wypracowane </w:t>
      </w:r>
      <w:r>
        <w:rPr>
          <w:rFonts w:ascii="Cambria" w:hAnsi="Cambria"/>
          <w:lang w:eastAsia="x-none"/>
        </w:rPr>
        <w:br/>
      </w:r>
      <w:r w:rsidRPr="00321AAF">
        <w:rPr>
          <w:rFonts w:ascii="Cambria" w:hAnsi="Cambria"/>
          <w:lang w:eastAsia="x-none"/>
        </w:rPr>
        <w:t xml:space="preserve">we współpracy z mieszkańcami w trakcie lipca i sierpnia dotyczyły poprawy funkcjonalności przestrzeni centrum Jutrosina, aby zlikwidować bariery dla osób niepełnosprawnych, ułatwić mieszkańcom obszaru rewitalizacji i wszystkim mieszkańcom gminy dostęp do Urzędu Miasta </w:t>
      </w:r>
      <w:r>
        <w:rPr>
          <w:rFonts w:ascii="Cambria" w:hAnsi="Cambria"/>
          <w:lang w:eastAsia="x-none"/>
        </w:rPr>
        <w:br/>
      </w:r>
      <w:r w:rsidRPr="00321AAF">
        <w:rPr>
          <w:rFonts w:ascii="Cambria" w:hAnsi="Cambria"/>
          <w:lang w:eastAsia="x-none"/>
        </w:rPr>
        <w:t>i Gminy w Jutrosinie i innych ważnych instytucji znajdujących się na tym terenie, a także utworzenie bazy noclegowej dla turystów.</w:t>
      </w:r>
    </w:p>
    <w:p w14:paraId="7F04CE78" w14:textId="25F50B6C" w:rsidR="00321AAF" w:rsidRPr="004663EE" w:rsidRDefault="00321AAF" w:rsidP="00321AAF">
      <w:pPr>
        <w:spacing w:line="360" w:lineRule="auto"/>
        <w:ind w:firstLine="851"/>
        <w:jc w:val="both"/>
        <w:rPr>
          <w:rFonts w:asciiTheme="majorHAnsi" w:hAnsiTheme="majorHAnsi"/>
          <w:color w:val="000000" w:themeColor="text1"/>
          <w:sz w:val="24"/>
          <w:szCs w:val="24"/>
        </w:rPr>
      </w:pPr>
      <w:r w:rsidRPr="00321AAF">
        <w:rPr>
          <w:rFonts w:ascii="Cambria" w:hAnsi="Cambria"/>
          <w:lang w:eastAsia="x-none"/>
        </w:rPr>
        <w:t xml:space="preserve">Kolejnym ważnym elementem, na który istnieje wyraźne zapotrzebowanie to </w:t>
      </w:r>
      <w:r w:rsidR="00B30430">
        <w:rPr>
          <w:rFonts w:ascii="Cambria" w:hAnsi="Cambria"/>
          <w:lang w:eastAsia="x-none"/>
        </w:rPr>
        <w:br/>
      </w:r>
      <w:r w:rsidRPr="00321AAF">
        <w:rPr>
          <w:rFonts w:ascii="Cambria" w:hAnsi="Cambria"/>
          <w:lang w:eastAsia="x-none"/>
        </w:rPr>
        <w:t>zwiększenie aktywności społecznej mieszkańców oraz wzro</w:t>
      </w:r>
      <w:r w:rsidR="00C603BA">
        <w:rPr>
          <w:rFonts w:ascii="Cambria" w:hAnsi="Cambria"/>
          <w:lang w:eastAsia="x-none"/>
        </w:rPr>
        <w:t>st</w:t>
      </w:r>
      <w:r w:rsidRPr="00321AAF">
        <w:rPr>
          <w:rFonts w:ascii="Cambria" w:hAnsi="Cambria"/>
          <w:lang w:eastAsia="x-none"/>
        </w:rPr>
        <w:t xml:space="preserve"> poczucia odpowiedzialności za przestrzeń i społeczność, w której żyją </w:t>
      </w:r>
      <w:r w:rsidR="00C603BA">
        <w:rPr>
          <w:rFonts w:ascii="Cambria" w:hAnsi="Cambria"/>
          <w:lang w:eastAsia="x-none"/>
        </w:rPr>
        <w:t xml:space="preserve">osoby starsze </w:t>
      </w:r>
      <w:r w:rsidRPr="00321AAF">
        <w:rPr>
          <w:rFonts w:ascii="Cambria" w:hAnsi="Cambria"/>
          <w:lang w:eastAsia="x-none"/>
        </w:rPr>
        <w:t>między innymi poprzez stworzenie Domu Dziennego Pobytu dla osób w wieku 60+. W wyniku starzenia się społeczeństwa samorząd gminny musi dostosować swoje działania do zmieniającej się sytuacji demograficznej. Obecnie na terenie gminy Jutrosin nie ma jednostki zajmującej się opieką dzienną nad osobami starszymi. Rodziny tych osób muszą zapewnić opiekę tym osobom w innej gminie lub zorganizować opiekę domową, przez którą często niektórzy członkowie rodzin muszą rezygnować z pracy. Stworzenie placówki wsparcia dziennego zapewni ró</w:t>
      </w:r>
      <w:r>
        <w:rPr>
          <w:rFonts w:ascii="Cambria" w:hAnsi="Cambria"/>
          <w:lang w:eastAsia="x-none"/>
        </w:rPr>
        <w:t>wnież opiekę seniorom, którzy są</w:t>
      </w:r>
      <w:r w:rsidRPr="00321AAF">
        <w:rPr>
          <w:rFonts w:ascii="Cambria" w:hAnsi="Cambria"/>
          <w:lang w:eastAsia="x-none"/>
        </w:rPr>
        <w:t xml:space="preserve"> samotni i nie posiadają bliskiej rodziny.</w:t>
      </w:r>
    </w:p>
    <w:p w14:paraId="2B227142" w14:textId="39DD4E5B" w:rsidR="00073888" w:rsidRDefault="00073888" w:rsidP="00811B17">
      <w:pPr>
        <w:spacing w:line="360" w:lineRule="auto"/>
        <w:ind w:firstLine="851"/>
        <w:jc w:val="both"/>
        <w:rPr>
          <w:rFonts w:ascii="Cambria" w:hAnsi="Cambria"/>
          <w:lang w:eastAsia="x-none"/>
        </w:rPr>
      </w:pPr>
      <w:r>
        <w:rPr>
          <w:rFonts w:ascii="Cambria" w:hAnsi="Cambria"/>
          <w:lang w:eastAsia="x-none"/>
        </w:rPr>
        <w:t xml:space="preserve">Kluczowym aspektem partycypacji społecznej interesariuszy rewitalizacji na etapie wdrażania oraz monitorowania LPR będzie włączenie szerokiego grona partnerów, </w:t>
      </w:r>
      <w:r w:rsidR="00B30430">
        <w:rPr>
          <w:rFonts w:ascii="Cambria" w:hAnsi="Cambria"/>
          <w:lang w:eastAsia="x-none"/>
        </w:rPr>
        <w:br/>
      </w:r>
      <w:r>
        <w:rPr>
          <w:rFonts w:ascii="Cambria" w:hAnsi="Cambria"/>
          <w:lang w:eastAsia="x-none"/>
        </w:rPr>
        <w:t xml:space="preserve">tj. mieszkańców, podmiotów prowadzących działalność gospodarczą lub społeczną (w tym organizacji pozarządowych oraz grup nieformalnych), jednostki samorządu terytorialnego </w:t>
      </w:r>
      <w:r w:rsidR="00B30430">
        <w:rPr>
          <w:rFonts w:ascii="Cambria" w:hAnsi="Cambria"/>
          <w:lang w:eastAsia="x-none"/>
        </w:rPr>
        <w:br/>
      </w:r>
      <w:r>
        <w:rPr>
          <w:rFonts w:ascii="Cambria" w:hAnsi="Cambria"/>
          <w:lang w:eastAsia="x-none"/>
        </w:rPr>
        <w:t xml:space="preserve">z terenu objętego rewitalizacją. Istotne będzie wykorzystanie współdecydowania ww. podmiotów w trakcie wdrażania LPR. Co więcej, interesariusze procesu rewitalizacji stale będą informowani o postępach we wdrażaniu programu poprzez regularne informowanie o postępach realizacji programu przez: </w:t>
      </w:r>
    </w:p>
    <w:p w14:paraId="781B17B4" w14:textId="4E5958E6" w:rsidR="00073888" w:rsidRPr="008B72AE" w:rsidRDefault="00073888" w:rsidP="00F3294F">
      <w:pPr>
        <w:pStyle w:val="Akapitzlist"/>
        <w:numPr>
          <w:ilvl w:val="0"/>
          <w:numId w:val="37"/>
        </w:numPr>
        <w:spacing w:line="360" w:lineRule="auto"/>
        <w:jc w:val="both"/>
        <w:rPr>
          <w:rFonts w:ascii="Cambria" w:hAnsi="Cambria"/>
          <w:lang w:eastAsia="x-none"/>
        </w:rPr>
      </w:pPr>
      <w:r w:rsidRPr="008B72AE">
        <w:rPr>
          <w:rFonts w:ascii="Cambria" w:hAnsi="Cambria"/>
          <w:lang w:eastAsia="x-none"/>
        </w:rPr>
        <w:t xml:space="preserve">Publikację raportów z monitorowania programu, </w:t>
      </w:r>
    </w:p>
    <w:p w14:paraId="54B43EC1" w14:textId="0096D943" w:rsidR="00073888" w:rsidRPr="008B72AE" w:rsidRDefault="00073888" w:rsidP="00F3294F">
      <w:pPr>
        <w:pStyle w:val="Akapitzlist"/>
        <w:numPr>
          <w:ilvl w:val="0"/>
          <w:numId w:val="37"/>
        </w:numPr>
        <w:spacing w:line="360" w:lineRule="auto"/>
        <w:jc w:val="both"/>
        <w:rPr>
          <w:rFonts w:ascii="Cambria" w:hAnsi="Cambria"/>
          <w:lang w:eastAsia="x-none"/>
        </w:rPr>
      </w:pPr>
      <w:r w:rsidRPr="008B72AE">
        <w:rPr>
          <w:rFonts w:ascii="Cambria" w:hAnsi="Cambria"/>
          <w:lang w:eastAsia="x-none"/>
        </w:rPr>
        <w:t xml:space="preserve">Spotkania urzędników i zespołu roboczego z mieszkańcami, </w:t>
      </w:r>
    </w:p>
    <w:p w14:paraId="36199763" w14:textId="0B90EFB0" w:rsidR="00073888" w:rsidRPr="008B72AE" w:rsidRDefault="00073888" w:rsidP="00F3294F">
      <w:pPr>
        <w:pStyle w:val="Akapitzlist"/>
        <w:numPr>
          <w:ilvl w:val="0"/>
          <w:numId w:val="37"/>
        </w:numPr>
        <w:spacing w:line="360" w:lineRule="auto"/>
        <w:jc w:val="both"/>
        <w:rPr>
          <w:rFonts w:ascii="Cambria" w:hAnsi="Cambria"/>
          <w:lang w:eastAsia="x-none"/>
        </w:rPr>
      </w:pPr>
      <w:r w:rsidRPr="008B72AE">
        <w:rPr>
          <w:rFonts w:ascii="Cambria" w:hAnsi="Cambria"/>
          <w:lang w:eastAsia="x-none"/>
        </w:rPr>
        <w:t xml:space="preserve">Współpracę z jednostkami pomocniczymi i lokalnymi grupami działania (sołtysi, członkowie rady sołeckiej, Koła Gospodyń Wiejskich), </w:t>
      </w:r>
    </w:p>
    <w:p w14:paraId="5247F09A" w14:textId="385CEBC3" w:rsidR="00073888" w:rsidRPr="008B72AE" w:rsidRDefault="00073888" w:rsidP="00F3294F">
      <w:pPr>
        <w:pStyle w:val="Akapitzlist"/>
        <w:numPr>
          <w:ilvl w:val="0"/>
          <w:numId w:val="37"/>
        </w:numPr>
        <w:spacing w:line="360" w:lineRule="auto"/>
        <w:jc w:val="both"/>
        <w:rPr>
          <w:rFonts w:ascii="Cambria" w:hAnsi="Cambria"/>
          <w:lang w:eastAsia="x-none"/>
        </w:rPr>
      </w:pPr>
      <w:r w:rsidRPr="008B72AE">
        <w:rPr>
          <w:rFonts w:ascii="Cambria" w:hAnsi="Cambria"/>
          <w:lang w:eastAsia="x-none"/>
        </w:rPr>
        <w:t>Informacje drogą pocztową (tradycyjną i elektroniczną)</w:t>
      </w:r>
    </w:p>
    <w:p w14:paraId="5FCD5EF2" w14:textId="3451DF57" w:rsidR="00073888" w:rsidRPr="008B72AE" w:rsidRDefault="00073888" w:rsidP="00F3294F">
      <w:pPr>
        <w:pStyle w:val="Akapitzlist"/>
        <w:numPr>
          <w:ilvl w:val="0"/>
          <w:numId w:val="37"/>
        </w:numPr>
        <w:spacing w:line="360" w:lineRule="auto"/>
        <w:jc w:val="both"/>
        <w:rPr>
          <w:rFonts w:ascii="Cambria" w:hAnsi="Cambria"/>
          <w:lang w:eastAsia="x-none"/>
        </w:rPr>
      </w:pPr>
      <w:r w:rsidRPr="008B72AE">
        <w:rPr>
          <w:rFonts w:ascii="Cambria" w:hAnsi="Cambria"/>
          <w:lang w:eastAsia="x-none"/>
        </w:rPr>
        <w:t xml:space="preserve">Publikacje internetowe, </w:t>
      </w:r>
    </w:p>
    <w:p w14:paraId="43F1D270" w14:textId="75E7DBE9" w:rsidR="00073888" w:rsidRPr="008B72AE" w:rsidRDefault="00073888" w:rsidP="00F3294F">
      <w:pPr>
        <w:pStyle w:val="Akapitzlist"/>
        <w:numPr>
          <w:ilvl w:val="0"/>
          <w:numId w:val="37"/>
        </w:numPr>
        <w:spacing w:line="360" w:lineRule="auto"/>
        <w:jc w:val="both"/>
        <w:rPr>
          <w:rFonts w:ascii="Cambria" w:hAnsi="Cambria"/>
          <w:lang w:eastAsia="x-none"/>
        </w:rPr>
      </w:pPr>
      <w:r w:rsidRPr="008B72AE">
        <w:rPr>
          <w:rFonts w:ascii="Cambria" w:hAnsi="Cambria"/>
          <w:lang w:eastAsia="x-none"/>
        </w:rPr>
        <w:t xml:space="preserve">Publikacje w prasie lokalnej. </w:t>
      </w:r>
    </w:p>
    <w:p w14:paraId="5AEC781F" w14:textId="34B2BABD" w:rsidR="00073888" w:rsidRDefault="008B72AE" w:rsidP="00811B17">
      <w:pPr>
        <w:spacing w:line="360" w:lineRule="auto"/>
        <w:ind w:firstLine="851"/>
        <w:jc w:val="both"/>
        <w:rPr>
          <w:rFonts w:ascii="Cambria" w:hAnsi="Cambria"/>
          <w:lang w:eastAsia="x-none"/>
        </w:rPr>
      </w:pPr>
      <w:r>
        <w:rPr>
          <w:rFonts w:ascii="Cambria" w:hAnsi="Cambria"/>
          <w:lang w:eastAsia="x-none"/>
        </w:rPr>
        <w:lastRenderedPageBreak/>
        <w:t>W przypadku działań ukierunkowanych na osoby bezrobotne Urząd będzie informował zarejestrowane w PUP w Rawiczu osoby bezrobotne o możliwości uczestnictwa w projektach doszkalających, podając jednocześnie ich tematykę i zakres, datę i miejsce realizacji oraz wymagania jakie należy spełnić aby wziąć udział w projekcie (np. być osobą bezrobotną zarejestrowaną w PUP zamieszkującą obszar rewitalizacji).</w:t>
      </w:r>
    </w:p>
    <w:p w14:paraId="4840BE51" w14:textId="5D91DB18" w:rsidR="008B72AE" w:rsidRDefault="008B72AE" w:rsidP="008B72AE">
      <w:pPr>
        <w:spacing w:line="360" w:lineRule="auto"/>
        <w:ind w:firstLine="708"/>
        <w:jc w:val="both"/>
        <w:rPr>
          <w:rFonts w:ascii="Times New Roman" w:hAnsi="Times New Roman" w:cs="Times New Roman"/>
          <w:sz w:val="24"/>
        </w:rPr>
      </w:pPr>
      <w:r>
        <w:rPr>
          <w:rFonts w:ascii="Cambria" w:hAnsi="Cambria"/>
          <w:lang w:eastAsia="x-none"/>
        </w:rPr>
        <w:t xml:space="preserve">Znacznie trudniejszym zadaniem będzie zachęcenie mieszkańców obszaru rewitalizacji do integracji i podjęci działań na rzecz społeczności lokalnej. </w:t>
      </w:r>
      <w:r>
        <w:rPr>
          <w:rFonts w:ascii="Times New Roman" w:hAnsi="Times New Roman" w:cs="Times New Roman"/>
          <w:sz w:val="24"/>
        </w:rPr>
        <w:t xml:space="preserve">Zaplanowano rozpoczęcie wdrażania społeczności lokalnej w projekty i zadania o tej tematyce poprzez prowadzenie wspólnych zabaw i rozrywki, tj.  organizację imprez lokalnych oraz poprzez prowadzenie zajęć, działań dla dzieci i młodzieży. Informacje o tego typu wydarzeniach i działaniach mieszkańcy będą </w:t>
      </w:r>
      <w:r w:rsidR="00377054">
        <w:rPr>
          <w:rFonts w:ascii="Times New Roman" w:hAnsi="Times New Roman" w:cs="Times New Roman"/>
          <w:sz w:val="24"/>
        </w:rPr>
        <w:t>otrzymywali od sołtysów i rady sołeckiej</w:t>
      </w:r>
      <w:r>
        <w:rPr>
          <w:rFonts w:ascii="Times New Roman" w:hAnsi="Times New Roman" w:cs="Times New Roman"/>
          <w:sz w:val="24"/>
        </w:rPr>
        <w:t xml:space="preserve"> oraz </w:t>
      </w:r>
      <w:r w:rsidR="00377054">
        <w:rPr>
          <w:rFonts w:ascii="Times New Roman" w:hAnsi="Times New Roman" w:cs="Times New Roman"/>
          <w:sz w:val="24"/>
        </w:rPr>
        <w:t xml:space="preserve">poprzez </w:t>
      </w:r>
      <w:r>
        <w:rPr>
          <w:rFonts w:ascii="Times New Roman" w:hAnsi="Times New Roman" w:cs="Times New Roman"/>
          <w:sz w:val="24"/>
        </w:rPr>
        <w:t xml:space="preserve">materiały promocyjne (plakaty, ulotki) dostępne w sklepach spożywczych i rozwieszone na słupach ogłoszeniowych. </w:t>
      </w:r>
    </w:p>
    <w:p w14:paraId="76D1F660" w14:textId="493EB7CE" w:rsidR="008B72AE" w:rsidRDefault="008B72AE" w:rsidP="008B72AE">
      <w:pPr>
        <w:spacing w:line="360" w:lineRule="auto"/>
        <w:ind w:firstLine="708"/>
        <w:jc w:val="both"/>
        <w:rPr>
          <w:rFonts w:ascii="Times New Roman" w:hAnsi="Times New Roman" w:cs="Times New Roman"/>
          <w:sz w:val="24"/>
        </w:rPr>
      </w:pPr>
      <w:r>
        <w:rPr>
          <w:rFonts w:ascii="Times New Roman" w:hAnsi="Times New Roman" w:cs="Times New Roman"/>
          <w:sz w:val="24"/>
        </w:rPr>
        <w:t xml:space="preserve">Kolejne etapy wdrożenia mieszkańców w proces rewitalizacji, w celu zwiększenia ich aktywności i liczby podejmowanych inicjatyw społecznych będą się opierały na prowadzeniu wspólnych prac </w:t>
      </w:r>
      <w:r w:rsidRPr="008B72AE">
        <w:rPr>
          <w:rFonts w:ascii="Times New Roman" w:hAnsi="Times New Roman" w:cs="Times New Roman"/>
          <w:sz w:val="24"/>
        </w:rPr>
        <w:t xml:space="preserve">dla dobra jednostki. Podstawą, rdzeniem takiej inicjatywy będą osoby już aktywnie działające na rzecz społeczności lokalnej: panie z Koła Gospodyń Wiejskich, strażacy z OSP, radni sołectwa i inni, którzy będą zachęcać pozostałych mieszkańców (swoich sąsiadów, krewnych, znajomych) do pomocy w organizacji i wykonaniu działania. </w:t>
      </w:r>
    </w:p>
    <w:p w14:paraId="061E4164" w14:textId="0316F9CE" w:rsidR="00C350AF" w:rsidRPr="008B72AE" w:rsidRDefault="004706E1" w:rsidP="008B72AE">
      <w:pPr>
        <w:spacing w:line="360" w:lineRule="auto"/>
        <w:ind w:firstLine="708"/>
        <w:jc w:val="both"/>
        <w:rPr>
          <w:rFonts w:ascii="Times New Roman" w:hAnsi="Times New Roman" w:cs="Times New Roman"/>
          <w:sz w:val="24"/>
        </w:rPr>
      </w:pPr>
      <w:r>
        <w:rPr>
          <w:rFonts w:ascii="Times New Roman" w:hAnsi="Times New Roman" w:cs="Times New Roman"/>
          <w:sz w:val="24"/>
        </w:rPr>
        <w:t>Ważnym elementem podczas wdrażania programu rewitalizacji będzie wywołanie jak największego zaangażo</w:t>
      </w:r>
      <w:r w:rsidR="00426771">
        <w:rPr>
          <w:rFonts w:ascii="Times New Roman" w:hAnsi="Times New Roman" w:cs="Times New Roman"/>
          <w:sz w:val="24"/>
        </w:rPr>
        <w:t xml:space="preserve">wania wszystkich interesariuszy, np. mieszkańcy obszaru rewitalizacji będą wykonywali proste prace fizyczne na rzecz społeczności (takie jak grabienie liści, uprzątnięcie terenów publicznych), przedsiębiorcy będą pomagali poprzez finansowanie lub użyczanie sprzętów do prac, a zadaniem organizacji pozarządowych będzie prowadzenie działań informacyjnych </w:t>
      </w:r>
      <w:r w:rsidR="006E5756">
        <w:rPr>
          <w:rFonts w:ascii="Times New Roman" w:hAnsi="Times New Roman" w:cs="Times New Roman"/>
          <w:sz w:val="24"/>
        </w:rPr>
        <w:t>i zachęcanie wszystkich interesariuszy do włączenia się w ww. prace</w:t>
      </w:r>
      <w:r w:rsidR="00426771">
        <w:rPr>
          <w:rFonts w:ascii="Times New Roman" w:hAnsi="Times New Roman" w:cs="Times New Roman"/>
          <w:sz w:val="24"/>
        </w:rPr>
        <w:t>.</w:t>
      </w:r>
    </w:p>
    <w:p w14:paraId="6FE5AF9E" w14:textId="65EF05AA" w:rsidR="008B72AE" w:rsidRPr="007771B6" w:rsidRDefault="008B72AE" w:rsidP="008B72AE">
      <w:pPr>
        <w:spacing w:line="360" w:lineRule="auto"/>
        <w:ind w:firstLine="708"/>
        <w:jc w:val="both"/>
        <w:rPr>
          <w:rFonts w:ascii="Times New Roman" w:hAnsi="Times New Roman" w:cs="Times New Roman"/>
          <w:sz w:val="24"/>
        </w:rPr>
      </w:pPr>
      <w:r w:rsidRPr="008B72AE">
        <w:rPr>
          <w:rFonts w:ascii="Times New Roman" w:hAnsi="Times New Roman" w:cs="Times New Roman"/>
          <w:sz w:val="24"/>
        </w:rPr>
        <w:t>Istotne będzie również zapewnienie możliwości współdecydowania interesariuszy w trakcie procesu wdrażania i monitorowania LPR, które będzie polegać na rozwijaniu dialogu między partnerami, zgłaszaniu propozycji nowych projektów rewitalizacyjnych, uczestnictwie w przygotowaniu raportów z realizacji Lokalnego Programu Rewitalizacji, zaangażowaniu  przy realizacji projektów i rozległych tematycznie zadań.  W celu włączenia interesariuszy w</w:t>
      </w:r>
      <w:r w:rsidR="00C603BA">
        <w:rPr>
          <w:rFonts w:ascii="Times New Roman" w:hAnsi="Times New Roman" w:cs="Times New Roman"/>
          <w:sz w:val="24"/>
        </w:rPr>
        <w:t> </w:t>
      </w:r>
      <w:r w:rsidRPr="008B72AE">
        <w:rPr>
          <w:rFonts w:ascii="Times New Roman" w:hAnsi="Times New Roman" w:cs="Times New Roman"/>
          <w:sz w:val="24"/>
        </w:rPr>
        <w:t xml:space="preserve">proces wdrażania i monitorowania programu rewitalizacji gmina Jutrosin utworzy także stały punkt informacyjny, zlokalizowany w Urzędzie Miejskim w Jutrosinie. Ponadto zostanie </w:t>
      </w:r>
      <w:r w:rsidRPr="008B72AE">
        <w:rPr>
          <w:rFonts w:ascii="Times New Roman" w:hAnsi="Times New Roman" w:cs="Times New Roman"/>
          <w:sz w:val="24"/>
        </w:rPr>
        <w:lastRenderedPageBreak/>
        <w:t>utworzona sieć liderów rewitalizacji wybranych spośród mieszkańców obszarów rewitalizacji podczas kolejnych spotkań z Zespołem Roboczym ds. Rewitalizacji.</w:t>
      </w:r>
      <w:r>
        <w:rPr>
          <w:rFonts w:ascii="Times New Roman" w:hAnsi="Times New Roman" w:cs="Times New Roman"/>
          <w:sz w:val="24"/>
        </w:rPr>
        <w:t xml:space="preserve"> </w:t>
      </w:r>
    </w:p>
    <w:p w14:paraId="47B2A65F" w14:textId="21D30FBB" w:rsidR="008B72AE" w:rsidRPr="0059057D" w:rsidRDefault="008B72AE" w:rsidP="00811B17">
      <w:pPr>
        <w:spacing w:line="360" w:lineRule="auto"/>
        <w:ind w:firstLine="851"/>
        <w:jc w:val="both"/>
        <w:rPr>
          <w:rFonts w:ascii="Cambria" w:hAnsi="Cambria"/>
          <w:lang w:eastAsia="x-none"/>
        </w:rPr>
      </w:pPr>
    </w:p>
    <w:p w14:paraId="22B82C28" w14:textId="75D5604D" w:rsidR="00361F6C" w:rsidRDefault="00361F6C" w:rsidP="00BF795E">
      <w:pPr>
        <w:pStyle w:val="Nagwek1"/>
        <w:numPr>
          <w:ilvl w:val="0"/>
          <w:numId w:val="1"/>
        </w:numPr>
        <w:spacing w:line="360" w:lineRule="auto"/>
      </w:pPr>
      <w:bookmarkStart w:id="116" w:name="_Toc486314182"/>
      <w:bookmarkStart w:id="117" w:name="_Toc498342210"/>
      <w:r w:rsidRPr="00ED043E">
        <w:t xml:space="preserve">Strategiczna ocena </w:t>
      </w:r>
      <w:r w:rsidRPr="00361F6C">
        <w:t>oddziaływania</w:t>
      </w:r>
      <w:r w:rsidRPr="00ED043E">
        <w:t xml:space="preserve"> na środowisko</w:t>
      </w:r>
      <w:bookmarkEnd w:id="116"/>
      <w:bookmarkEnd w:id="117"/>
    </w:p>
    <w:p w14:paraId="08622762" w14:textId="77777777" w:rsidR="0038560F" w:rsidRDefault="0038560F" w:rsidP="0038560F">
      <w:pPr>
        <w:spacing w:line="360" w:lineRule="auto"/>
        <w:ind w:firstLine="708"/>
        <w:jc w:val="both"/>
        <w:rPr>
          <w:rFonts w:ascii="Times New Roman" w:hAnsi="Times New Roman" w:cs="Times New Roman"/>
          <w:sz w:val="24"/>
        </w:rPr>
      </w:pPr>
      <w:r w:rsidRPr="0038560F">
        <w:rPr>
          <w:rFonts w:ascii="Times New Roman" w:hAnsi="Times New Roman" w:cs="Times New Roman"/>
          <w:sz w:val="24"/>
        </w:rPr>
        <w:t xml:space="preserve">Zgodnie z art. 48 ust. 1 ustawy z dnia 3 października 2008 r. o udostępnianiu informacji o środowisku i jego ochronie, udziale społeczeństwa w ochronie środowiska oraz o ocenach oddziaływania na środowisko (Dz. U. z 2016 r., poz. 353 z późn.zm.), organ opracowujący projekty dokumentów, o których mowa w art. 46 pkt 2, może po uzgodnieniu z właściwymi organami, o których mowa w art. 57 i 58, odstąpić od przeprowadzenia strategicznej oceny oddziaływania na środowisko, jeżeli uzna, że realizacja postanowień danego dokumentu nie spowoduje znaczącego oddziaływania na środowisko. </w:t>
      </w:r>
    </w:p>
    <w:p w14:paraId="4817F647" w14:textId="77777777" w:rsidR="0038560F" w:rsidRDefault="0038560F" w:rsidP="0038560F">
      <w:pPr>
        <w:spacing w:line="360" w:lineRule="auto"/>
        <w:ind w:firstLine="708"/>
        <w:jc w:val="both"/>
        <w:rPr>
          <w:rFonts w:ascii="Times New Roman" w:hAnsi="Times New Roman" w:cs="Times New Roman"/>
          <w:sz w:val="24"/>
        </w:rPr>
      </w:pPr>
      <w:r w:rsidRPr="0038560F">
        <w:rPr>
          <w:rFonts w:ascii="Times New Roman" w:hAnsi="Times New Roman" w:cs="Times New Roman"/>
          <w:sz w:val="24"/>
        </w:rPr>
        <w:t xml:space="preserve">W związku z powyższym dnia </w:t>
      </w:r>
      <w:r>
        <w:rPr>
          <w:rFonts w:ascii="Times New Roman" w:hAnsi="Times New Roman" w:cs="Times New Roman"/>
          <w:sz w:val="24"/>
        </w:rPr>
        <w:t>20 października</w:t>
      </w:r>
      <w:r w:rsidRPr="0038560F">
        <w:rPr>
          <w:rFonts w:ascii="Times New Roman" w:hAnsi="Times New Roman" w:cs="Times New Roman"/>
          <w:sz w:val="24"/>
        </w:rPr>
        <w:t xml:space="preserve"> 2017 r. Urząd </w:t>
      </w:r>
      <w:r>
        <w:rPr>
          <w:rFonts w:ascii="Times New Roman" w:hAnsi="Times New Roman" w:cs="Times New Roman"/>
          <w:sz w:val="24"/>
        </w:rPr>
        <w:t>Miasta i Gminy Jutrosin</w:t>
      </w:r>
      <w:r w:rsidRPr="0038560F">
        <w:rPr>
          <w:rFonts w:ascii="Times New Roman" w:hAnsi="Times New Roman" w:cs="Times New Roman"/>
          <w:sz w:val="24"/>
        </w:rPr>
        <w:t xml:space="preserve"> wystąpił do Regionalnego Dyrektora Ochrony Środowiska w Poznaniu i Wielkopolskiego Państwowego Wojewódzkiego Inspektora Sanitarnego o uzgodnienie możliwości odstąpienia od przeprowadzenia strategicznej oceny oddziaływania na środowisko dla projektu Lokalnego Programu Rewitalizacji </w:t>
      </w:r>
      <w:r>
        <w:rPr>
          <w:rFonts w:ascii="Times New Roman" w:hAnsi="Times New Roman" w:cs="Times New Roman"/>
          <w:sz w:val="24"/>
        </w:rPr>
        <w:t>Miasta i Gminy Jutrosin</w:t>
      </w:r>
      <w:r w:rsidRPr="0038560F">
        <w:rPr>
          <w:rFonts w:ascii="Times New Roman" w:hAnsi="Times New Roman" w:cs="Times New Roman"/>
          <w:sz w:val="24"/>
        </w:rPr>
        <w:t xml:space="preserve"> na lata 201</w:t>
      </w:r>
      <w:r>
        <w:rPr>
          <w:rFonts w:ascii="Times New Roman" w:hAnsi="Times New Roman" w:cs="Times New Roman"/>
          <w:sz w:val="24"/>
        </w:rPr>
        <w:t>7</w:t>
      </w:r>
      <w:r w:rsidRPr="0038560F">
        <w:rPr>
          <w:rFonts w:ascii="Times New Roman" w:hAnsi="Times New Roman" w:cs="Times New Roman"/>
          <w:sz w:val="24"/>
        </w:rPr>
        <w:t xml:space="preserve"> – 202</w:t>
      </w:r>
      <w:r>
        <w:rPr>
          <w:rFonts w:ascii="Times New Roman" w:hAnsi="Times New Roman" w:cs="Times New Roman"/>
          <w:sz w:val="24"/>
        </w:rPr>
        <w:t>3</w:t>
      </w:r>
      <w:r w:rsidRPr="0038560F">
        <w:rPr>
          <w:rFonts w:ascii="Times New Roman" w:hAnsi="Times New Roman" w:cs="Times New Roman"/>
          <w:sz w:val="24"/>
        </w:rPr>
        <w:t xml:space="preserve">. </w:t>
      </w:r>
    </w:p>
    <w:p w14:paraId="4D67624D" w14:textId="1F7B6B4A" w:rsidR="0038560F" w:rsidRDefault="0038560F" w:rsidP="0038560F">
      <w:pPr>
        <w:spacing w:line="360" w:lineRule="auto"/>
        <w:ind w:firstLine="708"/>
        <w:jc w:val="both"/>
        <w:rPr>
          <w:rFonts w:ascii="Times New Roman" w:hAnsi="Times New Roman" w:cs="Times New Roman"/>
          <w:sz w:val="24"/>
        </w:rPr>
      </w:pPr>
      <w:r w:rsidRPr="0038560F">
        <w:rPr>
          <w:rFonts w:ascii="Times New Roman" w:hAnsi="Times New Roman" w:cs="Times New Roman"/>
          <w:sz w:val="24"/>
        </w:rPr>
        <w:t xml:space="preserve">W piśmie zwrotnym z Regionalnej Dyrekcji Ochrony Środowiska z dnia </w:t>
      </w:r>
      <w:r>
        <w:rPr>
          <w:rFonts w:ascii="Times New Roman" w:hAnsi="Times New Roman" w:cs="Times New Roman"/>
          <w:sz w:val="24"/>
        </w:rPr>
        <w:t>7 listopada</w:t>
      </w:r>
      <w:r w:rsidRPr="0038560F">
        <w:rPr>
          <w:rFonts w:ascii="Times New Roman" w:hAnsi="Times New Roman" w:cs="Times New Roman"/>
          <w:sz w:val="24"/>
        </w:rPr>
        <w:t xml:space="preserve"> 2017</w:t>
      </w:r>
      <w:r>
        <w:rPr>
          <w:rFonts w:ascii="Times New Roman" w:hAnsi="Times New Roman" w:cs="Times New Roman"/>
          <w:sz w:val="24"/>
        </w:rPr>
        <w:t xml:space="preserve"> r.</w:t>
      </w:r>
      <w:r w:rsidRPr="0038560F">
        <w:rPr>
          <w:rFonts w:ascii="Times New Roman" w:hAnsi="Times New Roman" w:cs="Times New Roman"/>
          <w:sz w:val="24"/>
        </w:rPr>
        <w:t xml:space="preserve"> poinformowano, że projekt L</w:t>
      </w:r>
      <w:r>
        <w:rPr>
          <w:rFonts w:ascii="Times New Roman" w:hAnsi="Times New Roman" w:cs="Times New Roman"/>
          <w:sz w:val="24"/>
        </w:rPr>
        <w:t>okalnego Programu Rewitalizacji Miasta i Gminy Jutrosin na lata 2017 – 2023</w:t>
      </w:r>
      <w:r w:rsidRPr="0038560F">
        <w:rPr>
          <w:rFonts w:ascii="Times New Roman" w:hAnsi="Times New Roman" w:cs="Times New Roman"/>
          <w:sz w:val="24"/>
        </w:rPr>
        <w:t xml:space="preserve"> nie wymaga przeprowadzenia strategicznej oceny oddziaływania na środowisko. Biorąc pod uwagę informacje przedstawione w piśmie z dnia </w:t>
      </w:r>
      <w:r>
        <w:rPr>
          <w:rFonts w:ascii="Times New Roman" w:hAnsi="Times New Roman" w:cs="Times New Roman"/>
          <w:sz w:val="24"/>
        </w:rPr>
        <w:t>20 października</w:t>
      </w:r>
      <w:r w:rsidRPr="0038560F">
        <w:rPr>
          <w:rFonts w:ascii="Times New Roman" w:hAnsi="Times New Roman" w:cs="Times New Roman"/>
          <w:sz w:val="24"/>
        </w:rPr>
        <w:t xml:space="preserve"> 2017 r. oraz w dołączonym do niego projekcie </w:t>
      </w:r>
      <w:r>
        <w:rPr>
          <w:rFonts w:ascii="Times New Roman" w:hAnsi="Times New Roman" w:cs="Times New Roman"/>
          <w:sz w:val="24"/>
        </w:rPr>
        <w:t>Programu Rewitalizacji</w:t>
      </w:r>
      <w:r w:rsidRPr="0038560F">
        <w:rPr>
          <w:rFonts w:ascii="Times New Roman" w:hAnsi="Times New Roman" w:cs="Times New Roman"/>
          <w:sz w:val="24"/>
        </w:rPr>
        <w:t xml:space="preserve">, a także charakter planowanych inwestycji, ich usytuowanie i skalę, Regionalna Dyrekcja Ochrony Środowiska nie przewiduje  wystąpienia znaczącego oddziaływania na środowisko i zdrowie ludzi. </w:t>
      </w:r>
    </w:p>
    <w:p w14:paraId="78319F58" w14:textId="77777777" w:rsidR="0038560F" w:rsidRDefault="0038560F" w:rsidP="0038560F">
      <w:pPr>
        <w:spacing w:line="360" w:lineRule="auto"/>
        <w:ind w:firstLine="708"/>
        <w:jc w:val="both"/>
        <w:rPr>
          <w:rFonts w:ascii="Times New Roman" w:hAnsi="Times New Roman" w:cs="Times New Roman"/>
          <w:sz w:val="24"/>
        </w:rPr>
      </w:pPr>
      <w:r w:rsidRPr="0038560F">
        <w:rPr>
          <w:rFonts w:ascii="Times New Roman" w:hAnsi="Times New Roman" w:cs="Times New Roman"/>
          <w:sz w:val="24"/>
        </w:rPr>
        <w:t xml:space="preserve">Przewidziane w projekcie dokumentu zadania dotyczą przede wszystkim działań w obrębie zabudowy i terenów zurbanizowanych, stąd wpływ tych przedsięwzięć na środowisko będzie znacznie ograniczony. Negatywne oddziaływania mogą wystąpić w fazie realizacji inwestycji, będą to jednak oddziaływania okresowe o charakterze lokalnym i trudne do uniknięcia w przypadku działań obejmujących roboty budowlano – remontowe i prace montażowe. Jednak  odpowiednia organizacja ww. prac może w znaczący sposób ograniczyć ich ewentualny negatywny wpływ na środowisko. Biorąc pod uwagę powyższe ustalenia </w:t>
      </w:r>
      <w:r w:rsidRPr="0038560F">
        <w:rPr>
          <w:rFonts w:ascii="Times New Roman" w:hAnsi="Times New Roman" w:cs="Times New Roman"/>
          <w:sz w:val="24"/>
        </w:rPr>
        <w:lastRenderedPageBreak/>
        <w:t xml:space="preserve">Regionalna Dyrekcja Ochrony Środowiska nie przewiduje wystąpienia znaczącego oddziaływania na środowisko. Zaznaczone jest jednocześnie, że w przypadku uszczegółowienia lub zmodyfikowania zaplanowanych zadań, niezbędne będzie ponowne przeanalizowanie uwarunkowań, o których mowa w art. 49 ustawy ooś w celu stwierdzenia czy dla projektu programu jest wymagane przeprowadzenie strategicznej oceny oddziaływania na środowisko. </w:t>
      </w:r>
    </w:p>
    <w:p w14:paraId="06727D1C" w14:textId="77777777" w:rsidR="0038560F" w:rsidRDefault="0038560F" w:rsidP="0038560F">
      <w:pPr>
        <w:spacing w:line="360" w:lineRule="auto"/>
        <w:ind w:firstLine="708"/>
        <w:jc w:val="both"/>
        <w:rPr>
          <w:rFonts w:ascii="Times New Roman" w:hAnsi="Times New Roman" w:cs="Times New Roman"/>
          <w:sz w:val="24"/>
        </w:rPr>
      </w:pPr>
      <w:r w:rsidRPr="0038560F">
        <w:rPr>
          <w:rFonts w:ascii="Times New Roman" w:hAnsi="Times New Roman" w:cs="Times New Roman"/>
          <w:sz w:val="24"/>
        </w:rPr>
        <w:t xml:space="preserve">Wielkopolski Państwowy Wojewódzki Inspektor Sanitarny po zapoznaniu się z wnioskiem </w:t>
      </w:r>
      <w:r>
        <w:rPr>
          <w:rFonts w:ascii="Times New Roman" w:hAnsi="Times New Roman" w:cs="Times New Roman"/>
          <w:sz w:val="24"/>
        </w:rPr>
        <w:t>Burmistrza Miasta i Gminy Jutrosin</w:t>
      </w:r>
      <w:r w:rsidRPr="0038560F">
        <w:rPr>
          <w:rFonts w:ascii="Times New Roman" w:hAnsi="Times New Roman" w:cs="Times New Roman"/>
          <w:sz w:val="24"/>
        </w:rPr>
        <w:t xml:space="preserve"> uzgodnił pozytywnie możliwość odstąpienia od procedury przeprowadzenia strategicznej oceny oddziaływania na środowisko projektu Lokalnego Programu Rewitalizacji </w:t>
      </w:r>
      <w:r>
        <w:rPr>
          <w:rFonts w:ascii="Times New Roman" w:hAnsi="Times New Roman" w:cs="Times New Roman"/>
          <w:sz w:val="24"/>
        </w:rPr>
        <w:t>Miasta i Gminy Jutrosin na lata 2017 – 2023</w:t>
      </w:r>
      <w:r w:rsidRPr="0038560F">
        <w:rPr>
          <w:rFonts w:ascii="Times New Roman" w:hAnsi="Times New Roman" w:cs="Times New Roman"/>
          <w:sz w:val="24"/>
        </w:rPr>
        <w:t xml:space="preserve">. </w:t>
      </w:r>
    </w:p>
    <w:p w14:paraId="0E82B37B" w14:textId="702C451E" w:rsidR="00361F6C" w:rsidRPr="0038560F" w:rsidRDefault="0038560F" w:rsidP="0038560F">
      <w:pPr>
        <w:spacing w:line="360" w:lineRule="auto"/>
        <w:ind w:firstLine="708"/>
        <w:jc w:val="both"/>
        <w:rPr>
          <w:rFonts w:ascii="Times New Roman" w:hAnsi="Times New Roman" w:cs="Times New Roman"/>
          <w:sz w:val="24"/>
        </w:rPr>
      </w:pPr>
      <w:r w:rsidRPr="0038560F">
        <w:rPr>
          <w:rFonts w:ascii="Times New Roman" w:hAnsi="Times New Roman" w:cs="Times New Roman"/>
          <w:sz w:val="24"/>
        </w:rPr>
        <w:t>Zgodnie z przedłożoną dokumentacją nie przewiduje się realizacji przedsięwzięć mogących znacząco oddziaływać na środowisko, w rozumieniu zapisów Rozporządzenia Rady Ministrów z dnia 9 listopada 2010 r. w sprawie przedsięwzięć mogących znacząco oddziaływać na środowisko (Dz. U. z 2016r., z poz. 71 ze zm.). Oceniając wpływ na środowisko, w tym zdrowie i życie ludzi, przedmiotowego dokumentu należy wziąć pod uwagę, że program ma charakter ogólny i strategiczny, przez co precyzyjne określenie zmian stanu środowiska na obszarach objętych przewidywanym znaczącym oddziaływaniem w odniesieniu do zadań inwestycyjnych zaplanowanych w programie jest utrudnione. Podkreślono jednak konieczność zastosowania wszelkich dostępnych rozwiązań</w:t>
      </w:r>
      <w:r>
        <w:rPr>
          <w:rFonts w:ascii="Times New Roman" w:hAnsi="Times New Roman" w:cs="Times New Roman"/>
          <w:sz w:val="24"/>
        </w:rPr>
        <w:t xml:space="preserve"> technicznych, technologicznych </w:t>
      </w:r>
      <w:r w:rsidRPr="0038560F">
        <w:rPr>
          <w:rFonts w:ascii="Times New Roman" w:hAnsi="Times New Roman" w:cs="Times New Roman"/>
          <w:sz w:val="24"/>
        </w:rPr>
        <w:t>i organizacyjnych oraz przestrzegać wymagań określonych w przepisach dotyczących ochrony środowiska oraz zdrowia ludzi</w:t>
      </w:r>
      <w:r w:rsidR="00361F6C" w:rsidRPr="0038560F">
        <w:rPr>
          <w:rFonts w:ascii="Cambria" w:hAnsi="Cambria"/>
          <w:lang w:eastAsia="x-none"/>
        </w:rPr>
        <w:t>.</w:t>
      </w:r>
    </w:p>
    <w:p w14:paraId="786CD5E0" w14:textId="0255E219" w:rsidR="00B97484" w:rsidRDefault="00B97484">
      <w:pPr>
        <w:rPr>
          <w:rFonts w:ascii="Cambria" w:hAnsi="Cambria"/>
          <w:lang w:eastAsia="x-none"/>
        </w:rPr>
      </w:pPr>
      <w:r>
        <w:rPr>
          <w:rFonts w:ascii="Cambria" w:hAnsi="Cambria"/>
          <w:lang w:eastAsia="x-none"/>
        </w:rPr>
        <w:br w:type="page"/>
      </w:r>
    </w:p>
    <w:p w14:paraId="33CF85F7" w14:textId="5C14023C" w:rsidR="00B97484" w:rsidRDefault="00B97484" w:rsidP="00B97484">
      <w:pPr>
        <w:pStyle w:val="Nagwek1"/>
        <w:numPr>
          <w:ilvl w:val="0"/>
          <w:numId w:val="1"/>
        </w:numPr>
      </w:pPr>
      <w:bookmarkStart w:id="118" w:name="_Toc498342211"/>
      <w:r>
        <w:lastRenderedPageBreak/>
        <w:t>Spis rycin</w:t>
      </w:r>
      <w:bookmarkEnd w:id="118"/>
    </w:p>
    <w:p w14:paraId="254D1E59" w14:textId="1A92108E" w:rsidR="00B97484" w:rsidRDefault="00B97484" w:rsidP="00B97484"/>
    <w:p w14:paraId="32A2F9B7" w14:textId="329D72C1" w:rsidR="00FB35ED" w:rsidRDefault="00B97484">
      <w:pPr>
        <w:pStyle w:val="Spisilustracji"/>
        <w:tabs>
          <w:tab w:val="right" w:leader="dot" w:pos="9062"/>
        </w:tabs>
        <w:rPr>
          <w:rFonts w:asciiTheme="minorHAnsi" w:eastAsiaTheme="minorEastAsia" w:hAnsiTheme="minorHAnsi"/>
          <w:noProof/>
          <w:lang w:eastAsia="pl-PL"/>
        </w:rPr>
      </w:pPr>
      <w:r>
        <w:fldChar w:fldCharType="begin"/>
      </w:r>
      <w:r>
        <w:instrText xml:space="preserve"> TOC \h \z \c "Rysunek" </w:instrText>
      </w:r>
      <w:r>
        <w:fldChar w:fldCharType="separate"/>
      </w:r>
      <w:hyperlink w:anchor="_Toc498342212" w:history="1">
        <w:r w:rsidR="00FB35ED" w:rsidRPr="0036293F">
          <w:rPr>
            <w:rStyle w:val="Hipercze"/>
            <w:noProof/>
          </w:rPr>
          <w:t>Rysunek 1. Lokalizacja gminy Jutrosin na mapie województwa wielkopolskiego (źródło: https://pl.wikipedia.org/)</w:t>
        </w:r>
        <w:r w:rsidR="00FB35ED">
          <w:rPr>
            <w:noProof/>
            <w:webHidden/>
          </w:rPr>
          <w:tab/>
        </w:r>
        <w:r w:rsidR="00FB35ED">
          <w:rPr>
            <w:noProof/>
            <w:webHidden/>
          </w:rPr>
          <w:fldChar w:fldCharType="begin"/>
        </w:r>
        <w:r w:rsidR="00FB35ED">
          <w:rPr>
            <w:noProof/>
            <w:webHidden/>
          </w:rPr>
          <w:instrText xml:space="preserve"> PAGEREF _Toc498342212 \h </w:instrText>
        </w:r>
        <w:r w:rsidR="00FB35ED">
          <w:rPr>
            <w:noProof/>
            <w:webHidden/>
          </w:rPr>
        </w:r>
        <w:r w:rsidR="00FB35ED">
          <w:rPr>
            <w:noProof/>
            <w:webHidden/>
          </w:rPr>
          <w:fldChar w:fldCharType="separate"/>
        </w:r>
        <w:r w:rsidR="007E7359">
          <w:rPr>
            <w:noProof/>
            <w:webHidden/>
          </w:rPr>
          <w:t>12</w:t>
        </w:r>
        <w:r w:rsidR="00FB35ED">
          <w:rPr>
            <w:noProof/>
            <w:webHidden/>
          </w:rPr>
          <w:fldChar w:fldCharType="end"/>
        </w:r>
      </w:hyperlink>
    </w:p>
    <w:p w14:paraId="3152C151" w14:textId="3464A0D3" w:rsidR="00FB35ED" w:rsidRDefault="0043055F">
      <w:pPr>
        <w:pStyle w:val="Spisilustracji"/>
        <w:tabs>
          <w:tab w:val="right" w:leader="dot" w:pos="9062"/>
        </w:tabs>
        <w:rPr>
          <w:rFonts w:asciiTheme="minorHAnsi" w:eastAsiaTheme="minorEastAsia" w:hAnsiTheme="minorHAnsi"/>
          <w:noProof/>
          <w:lang w:eastAsia="pl-PL"/>
        </w:rPr>
      </w:pPr>
      <w:hyperlink w:anchor="_Toc498342213" w:history="1">
        <w:r w:rsidR="00FB35ED" w:rsidRPr="0036293F">
          <w:rPr>
            <w:rStyle w:val="Hipercze"/>
            <w:noProof/>
          </w:rPr>
          <w:t>Rysunek 2: Podział gminy Jutrosin na jednostki analityczne</w:t>
        </w:r>
        <w:r w:rsidR="00FB35ED">
          <w:rPr>
            <w:noProof/>
            <w:webHidden/>
          </w:rPr>
          <w:tab/>
        </w:r>
        <w:r w:rsidR="00FB35ED">
          <w:rPr>
            <w:noProof/>
            <w:webHidden/>
          </w:rPr>
          <w:fldChar w:fldCharType="begin"/>
        </w:r>
        <w:r w:rsidR="00FB35ED">
          <w:rPr>
            <w:noProof/>
            <w:webHidden/>
          </w:rPr>
          <w:instrText xml:space="preserve"> PAGEREF _Toc498342213 \h </w:instrText>
        </w:r>
        <w:r w:rsidR="00FB35ED">
          <w:rPr>
            <w:noProof/>
            <w:webHidden/>
          </w:rPr>
        </w:r>
        <w:r w:rsidR="00FB35ED">
          <w:rPr>
            <w:noProof/>
            <w:webHidden/>
          </w:rPr>
          <w:fldChar w:fldCharType="separate"/>
        </w:r>
        <w:r w:rsidR="007E7359">
          <w:rPr>
            <w:noProof/>
            <w:webHidden/>
          </w:rPr>
          <w:t>46</w:t>
        </w:r>
        <w:r w:rsidR="00FB35ED">
          <w:rPr>
            <w:noProof/>
            <w:webHidden/>
          </w:rPr>
          <w:fldChar w:fldCharType="end"/>
        </w:r>
      </w:hyperlink>
    </w:p>
    <w:p w14:paraId="4ECF001D" w14:textId="5EA0E951" w:rsidR="00FB35ED" w:rsidRDefault="0043055F">
      <w:pPr>
        <w:pStyle w:val="Spisilustracji"/>
        <w:tabs>
          <w:tab w:val="right" w:leader="dot" w:pos="9062"/>
        </w:tabs>
        <w:rPr>
          <w:rFonts w:asciiTheme="minorHAnsi" w:eastAsiaTheme="minorEastAsia" w:hAnsiTheme="minorHAnsi"/>
          <w:noProof/>
          <w:lang w:eastAsia="pl-PL"/>
        </w:rPr>
      </w:pPr>
      <w:hyperlink w:anchor="_Toc498342214" w:history="1">
        <w:r w:rsidR="00FB35ED" w:rsidRPr="0036293F">
          <w:rPr>
            <w:rStyle w:val="Hipercze"/>
            <w:noProof/>
          </w:rPr>
          <w:t>Rysunek 3. Podział miasta Jutrosina na jednostki analityczne</w:t>
        </w:r>
        <w:r w:rsidR="00FB35ED">
          <w:rPr>
            <w:noProof/>
            <w:webHidden/>
          </w:rPr>
          <w:tab/>
        </w:r>
        <w:r w:rsidR="00FB35ED">
          <w:rPr>
            <w:noProof/>
            <w:webHidden/>
          </w:rPr>
          <w:fldChar w:fldCharType="begin"/>
        </w:r>
        <w:r w:rsidR="00FB35ED">
          <w:rPr>
            <w:noProof/>
            <w:webHidden/>
          </w:rPr>
          <w:instrText xml:space="preserve"> PAGEREF _Toc498342214 \h </w:instrText>
        </w:r>
        <w:r w:rsidR="00FB35ED">
          <w:rPr>
            <w:noProof/>
            <w:webHidden/>
          </w:rPr>
        </w:r>
        <w:r w:rsidR="00FB35ED">
          <w:rPr>
            <w:noProof/>
            <w:webHidden/>
          </w:rPr>
          <w:fldChar w:fldCharType="separate"/>
        </w:r>
        <w:r w:rsidR="007E7359">
          <w:rPr>
            <w:noProof/>
            <w:webHidden/>
          </w:rPr>
          <w:t>47</w:t>
        </w:r>
        <w:r w:rsidR="00FB35ED">
          <w:rPr>
            <w:noProof/>
            <w:webHidden/>
          </w:rPr>
          <w:fldChar w:fldCharType="end"/>
        </w:r>
      </w:hyperlink>
    </w:p>
    <w:p w14:paraId="76444182" w14:textId="1CB24739" w:rsidR="00FB35ED" w:rsidRDefault="0043055F">
      <w:pPr>
        <w:pStyle w:val="Spisilustracji"/>
        <w:tabs>
          <w:tab w:val="right" w:leader="dot" w:pos="9062"/>
        </w:tabs>
        <w:rPr>
          <w:rFonts w:asciiTheme="minorHAnsi" w:eastAsiaTheme="minorEastAsia" w:hAnsiTheme="minorHAnsi"/>
          <w:noProof/>
          <w:lang w:eastAsia="pl-PL"/>
        </w:rPr>
      </w:pPr>
      <w:hyperlink w:anchor="_Toc498342215" w:history="1">
        <w:r w:rsidR="00FB35ED" w:rsidRPr="0036293F">
          <w:rPr>
            <w:rStyle w:val="Hipercze"/>
            <w:noProof/>
          </w:rPr>
          <w:t>Rysunek 4. Obszary rewitalizacji gminy Jutrosin</w:t>
        </w:r>
        <w:r w:rsidR="00FB35ED">
          <w:rPr>
            <w:noProof/>
            <w:webHidden/>
          </w:rPr>
          <w:tab/>
        </w:r>
        <w:r w:rsidR="00FB35ED">
          <w:rPr>
            <w:noProof/>
            <w:webHidden/>
          </w:rPr>
          <w:fldChar w:fldCharType="begin"/>
        </w:r>
        <w:r w:rsidR="00FB35ED">
          <w:rPr>
            <w:noProof/>
            <w:webHidden/>
          </w:rPr>
          <w:instrText xml:space="preserve"> PAGEREF _Toc498342215 \h </w:instrText>
        </w:r>
        <w:r w:rsidR="00FB35ED">
          <w:rPr>
            <w:noProof/>
            <w:webHidden/>
          </w:rPr>
        </w:r>
        <w:r w:rsidR="00FB35ED">
          <w:rPr>
            <w:noProof/>
            <w:webHidden/>
          </w:rPr>
          <w:fldChar w:fldCharType="separate"/>
        </w:r>
        <w:r w:rsidR="007E7359">
          <w:rPr>
            <w:noProof/>
            <w:webHidden/>
          </w:rPr>
          <w:t>55</w:t>
        </w:r>
        <w:r w:rsidR="00FB35ED">
          <w:rPr>
            <w:noProof/>
            <w:webHidden/>
          </w:rPr>
          <w:fldChar w:fldCharType="end"/>
        </w:r>
      </w:hyperlink>
    </w:p>
    <w:p w14:paraId="3392046D" w14:textId="3D354A44" w:rsidR="00FB35ED" w:rsidRDefault="0043055F">
      <w:pPr>
        <w:pStyle w:val="Spisilustracji"/>
        <w:tabs>
          <w:tab w:val="right" w:leader="dot" w:pos="9062"/>
        </w:tabs>
        <w:rPr>
          <w:rFonts w:asciiTheme="minorHAnsi" w:eastAsiaTheme="minorEastAsia" w:hAnsiTheme="minorHAnsi"/>
          <w:noProof/>
          <w:lang w:eastAsia="pl-PL"/>
        </w:rPr>
      </w:pPr>
      <w:hyperlink w:anchor="_Toc498342216" w:history="1">
        <w:r w:rsidR="00FB35ED" w:rsidRPr="0036293F">
          <w:rPr>
            <w:rStyle w:val="Hipercze"/>
            <w:noProof/>
          </w:rPr>
          <w:t>Rysunek 5. Lokalizacja projektów inwestycyjnych</w:t>
        </w:r>
        <w:r w:rsidR="00FB35ED">
          <w:rPr>
            <w:noProof/>
            <w:webHidden/>
          </w:rPr>
          <w:tab/>
        </w:r>
        <w:r w:rsidR="00FB35ED">
          <w:rPr>
            <w:noProof/>
            <w:webHidden/>
          </w:rPr>
          <w:fldChar w:fldCharType="begin"/>
        </w:r>
        <w:r w:rsidR="00FB35ED">
          <w:rPr>
            <w:noProof/>
            <w:webHidden/>
          </w:rPr>
          <w:instrText xml:space="preserve"> PAGEREF _Toc498342216 \h </w:instrText>
        </w:r>
        <w:r w:rsidR="00FB35ED">
          <w:rPr>
            <w:noProof/>
            <w:webHidden/>
          </w:rPr>
        </w:r>
        <w:r w:rsidR="00FB35ED">
          <w:rPr>
            <w:noProof/>
            <w:webHidden/>
          </w:rPr>
          <w:fldChar w:fldCharType="separate"/>
        </w:r>
        <w:r w:rsidR="007E7359">
          <w:rPr>
            <w:noProof/>
            <w:webHidden/>
          </w:rPr>
          <w:t>77</w:t>
        </w:r>
        <w:r w:rsidR="00FB35ED">
          <w:rPr>
            <w:noProof/>
            <w:webHidden/>
          </w:rPr>
          <w:fldChar w:fldCharType="end"/>
        </w:r>
      </w:hyperlink>
    </w:p>
    <w:p w14:paraId="03C0882B" w14:textId="79EB685F" w:rsidR="00FB35ED" w:rsidRDefault="0043055F">
      <w:pPr>
        <w:pStyle w:val="Spisilustracji"/>
        <w:tabs>
          <w:tab w:val="right" w:leader="dot" w:pos="9062"/>
        </w:tabs>
        <w:rPr>
          <w:rFonts w:asciiTheme="minorHAnsi" w:eastAsiaTheme="minorEastAsia" w:hAnsiTheme="minorHAnsi"/>
          <w:noProof/>
          <w:lang w:eastAsia="pl-PL"/>
        </w:rPr>
      </w:pPr>
      <w:hyperlink w:anchor="_Toc498342217" w:history="1">
        <w:r w:rsidR="00FB35ED" w:rsidRPr="0036293F">
          <w:rPr>
            <w:rStyle w:val="Hipercze"/>
            <w:noProof/>
          </w:rPr>
          <w:t>Rysunek 6. Lokalizacja projektów miękkich</w:t>
        </w:r>
        <w:r w:rsidR="00FB35ED">
          <w:rPr>
            <w:noProof/>
            <w:webHidden/>
          </w:rPr>
          <w:tab/>
        </w:r>
        <w:r w:rsidR="00FB35ED">
          <w:rPr>
            <w:noProof/>
            <w:webHidden/>
          </w:rPr>
          <w:fldChar w:fldCharType="begin"/>
        </w:r>
        <w:r w:rsidR="00FB35ED">
          <w:rPr>
            <w:noProof/>
            <w:webHidden/>
          </w:rPr>
          <w:instrText xml:space="preserve"> PAGEREF _Toc498342217 \h </w:instrText>
        </w:r>
        <w:r w:rsidR="00FB35ED">
          <w:rPr>
            <w:noProof/>
            <w:webHidden/>
          </w:rPr>
        </w:r>
        <w:r w:rsidR="00FB35ED">
          <w:rPr>
            <w:noProof/>
            <w:webHidden/>
          </w:rPr>
          <w:fldChar w:fldCharType="separate"/>
        </w:r>
        <w:r w:rsidR="007E7359">
          <w:rPr>
            <w:noProof/>
            <w:webHidden/>
          </w:rPr>
          <w:t>78</w:t>
        </w:r>
        <w:r w:rsidR="00FB35ED">
          <w:rPr>
            <w:noProof/>
            <w:webHidden/>
          </w:rPr>
          <w:fldChar w:fldCharType="end"/>
        </w:r>
      </w:hyperlink>
    </w:p>
    <w:p w14:paraId="7091D15A" w14:textId="7FB3DFF0" w:rsidR="00B97484" w:rsidRDefault="00B97484" w:rsidP="00B97484">
      <w:r>
        <w:fldChar w:fldCharType="end"/>
      </w:r>
    </w:p>
    <w:p w14:paraId="1489DECD" w14:textId="1D6668A9" w:rsidR="00FB35ED" w:rsidRDefault="00B97484">
      <w:pPr>
        <w:pStyle w:val="Spisilustracji"/>
        <w:tabs>
          <w:tab w:val="right" w:leader="dot" w:pos="9062"/>
        </w:tabs>
        <w:rPr>
          <w:rFonts w:asciiTheme="minorHAnsi" w:eastAsiaTheme="minorEastAsia" w:hAnsiTheme="minorHAnsi"/>
          <w:noProof/>
          <w:lang w:eastAsia="pl-PL"/>
        </w:rPr>
      </w:pPr>
      <w:r>
        <w:fldChar w:fldCharType="begin"/>
      </w:r>
      <w:r>
        <w:instrText xml:space="preserve"> TOC \h \z \c "Tabela" </w:instrText>
      </w:r>
      <w:r>
        <w:fldChar w:fldCharType="separate"/>
      </w:r>
      <w:hyperlink w:anchor="_Toc498342218" w:history="1">
        <w:r w:rsidR="00FB35ED" w:rsidRPr="006660B2">
          <w:rPr>
            <w:rStyle w:val="Hipercze"/>
            <w:noProof/>
          </w:rPr>
          <w:t>Tabela 1: Powiązanie celów Lokalnego Programu Rewitalizacji Gminny i Miasta Jutrosin z celami Zaktualizowanej strategii rozwoju województwa wielkopolskiego do 2020 roku. Wielkopolska 2020</w:t>
        </w:r>
        <w:r w:rsidR="00FB35ED">
          <w:rPr>
            <w:noProof/>
            <w:webHidden/>
          </w:rPr>
          <w:tab/>
        </w:r>
        <w:r w:rsidR="00FB35ED">
          <w:rPr>
            <w:noProof/>
            <w:webHidden/>
          </w:rPr>
          <w:fldChar w:fldCharType="begin"/>
        </w:r>
        <w:r w:rsidR="00FB35ED">
          <w:rPr>
            <w:noProof/>
            <w:webHidden/>
          </w:rPr>
          <w:instrText xml:space="preserve"> PAGEREF _Toc498342218 \h </w:instrText>
        </w:r>
        <w:r w:rsidR="00FB35ED">
          <w:rPr>
            <w:noProof/>
            <w:webHidden/>
          </w:rPr>
        </w:r>
        <w:r w:rsidR="00FB35ED">
          <w:rPr>
            <w:noProof/>
            <w:webHidden/>
          </w:rPr>
          <w:fldChar w:fldCharType="separate"/>
        </w:r>
        <w:r w:rsidR="007E7359">
          <w:rPr>
            <w:noProof/>
            <w:webHidden/>
          </w:rPr>
          <w:t>7</w:t>
        </w:r>
        <w:r w:rsidR="00FB35ED">
          <w:rPr>
            <w:noProof/>
            <w:webHidden/>
          </w:rPr>
          <w:fldChar w:fldCharType="end"/>
        </w:r>
      </w:hyperlink>
    </w:p>
    <w:p w14:paraId="08351FE4" w14:textId="6656E411" w:rsidR="00FB35ED" w:rsidRDefault="0043055F">
      <w:pPr>
        <w:pStyle w:val="Spisilustracji"/>
        <w:tabs>
          <w:tab w:val="right" w:leader="dot" w:pos="9062"/>
        </w:tabs>
        <w:rPr>
          <w:rFonts w:asciiTheme="minorHAnsi" w:eastAsiaTheme="minorEastAsia" w:hAnsiTheme="minorHAnsi"/>
          <w:noProof/>
          <w:lang w:eastAsia="pl-PL"/>
        </w:rPr>
      </w:pPr>
      <w:hyperlink w:anchor="_Toc498342219" w:history="1">
        <w:r w:rsidR="00FB35ED" w:rsidRPr="006660B2">
          <w:rPr>
            <w:rStyle w:val="Hipercze"/>
            <w:noProof/>
          </w:rPr>
          <w:t>Tabela 2: Liczba i udział osób bezrobotnych w podziale na sołectwa w 2015 r.</w:t>
        </w:r>
        <w:r w:rsidR="00FB35ED">
          <w:rPr>
            <w:noProof/>
            <w:webHidden/>
          </w:rPr>
          <w:tab/>
        </w:r>
        <w:r w:rsidR="00FB35ED">
          <w:rPr>
            <w:noProof/>
            <w:webHidden/>
          </w:rPr>
          <w:fldChar w:fldCharType="begin"/>
        </w:r>
        <w:r w:rsidR="00FB35ED">
          <w:rPr>
            <w:noProof/>
            <w:webHidden/>
          </w:rPr>
          <w:instrText xml:space="preserve"> PAGEREF _Toc498342219 \h </w:instrText>
        </w:r>
        <w:r w:rsidR="00FB35ED">
          <w:rPr>
            <w:noProof/>
            <w:webHidden/>
          </w:rPr>
        </w:r>
        <w:r w:rsidR="00FB35ED">
          <w:rPr>
            <w:noProof/>
            <w:webHidden/>
          </w:rPr>
          <w:fldChar w:fldCharType="separate"/>
        </w:r>
        <w:r w:rsidR="007E7359">
          <w:rPr>
            <w:noProof/>
            <w:webHidden/>
          </w:rPr>
          <w:t>17</w:t>
        </w:r>
        <w:r w:rsidR="00FB35ED">
          <w:rPr>
            <w:noProof/>
            <w:webHidden/>
          </w:rPr>
          <w:fldChar w:fldCharType="end"/>
        </w:r>
      </w:hyperlink>
    </w:p>
    <w:p w14:paraId="79151C65" w14:textId="5A3BC4BD" w:rsidR="00FB35ED" w:rsidRDefault="0043055F">
      <w:pPr>
        <w:pStyle w:val="Spisilustracji"/>
        <w:tabs>
          <w:tab w:val="right" w:leader="dot" w:pos="9062"/>
        </w:tabs>
        <w:rPr>
          <w:rFonts w:asciiTheme="minorHAnsi" w:eastAsiaTheme="minorEastAsia" w:hAnsiTheme="minorHAnsi"/>
          <w:noProof/>
          <w:lang w:eastAsia="pl-PL"/>
        </w:rPr>
      </w:pPr>
      <w:hyperlink w:anchor="_Toc498342220" w:history="1">
        <w:r w:rsidR="00FB35ED" w:rsidRPr="006660B2">
          <w:rPr>
            <w:rStyle w:val="Hipercze"/>
            <w:noProof/>
          </w:rPr>
          <w:t>Tabela 3. Liczba i udział osób bezrobotnych w podziale na sołectwa w 2015 r.</w:t>
        </w:r>
        <w:r w:rsidR="00FB35ED">
          <w:rPr>
            <w:noProof/>
            <w:webHidden/>
          </w:rPr>
          <w:tab/>
        </w:r>
        <w:r w:rsidR="00FB35ED">
          <w:rPr>
            <w:noProof/>
            <w:webHidden/>
          </w:rPr>
          <w:fldChar w:fldCharType="begin"/>
        </w:r>
        <w:r w:rsidR="00FB35ED">
          <w:rPr>
            <w:noProof/>
            <w:webHidden/>
          </w:rPr>
          <w:instrText xml:space="preserve"> PAGEREF _Toc498342220 \h </w:instrText>
        </w:r>
        <w:r w:rsidR="00FB35ED">
          <w:rPr>
            <w:noProof/>
            <w:webHidden/>
          </w:rPr>
        </w:r>
        <w:r w:rsidR="00FB35ED">
          <w:rPr>
            <w:noProof/>
            <w:webHidden/>
          </w:rPr>
          <w:fldChar w:fldCharType="separate"/>
        </w:r>
        <w:r w:rsidR="007E7359">
          <w:rPr>
            <w:noProof/>
            <w:webHidden/>
          </w:rPr>
          <w:t>20</w:t>
        </w:r>
        <w:r w:rsidR="00FB35ED">
          <w:rPr>
            <w:noProof/>
            <w:webHidden/>
          </w:rPr>
          <w:fldChar w:fldCharType="end"/>
        </w:r>
      </w:hyperlink>
    </w:p>
    <w:p w14:paraId="39EF377B" w14:textId="4B1E1616" w:rsidR="00FB35ED" w:rsidRDefault="0043055F">
      <w:pPr>
        <w:pStyle w:val="Spisilustracji"/>
        <w:tabs>
          <w:tab w:val="right" w:leader="dot" w:pos="9062"/>
        </w:tabs>
        <w:rPr>
          <w:rFonts w:asciiTheme="minorHAnsi" w:eastAsiaTheme="minorEastAsia" w:hAnsiTheme="minorHAnsi"/>
          <w:noProof/>
          <w:lang w:eastAsia="pl-PL"/>
        </w:rPr>
      </w:pPr>
      <w:hyperlink w:anchor="_Toc498342221" w:history="1">
        <w:r w:rsidR="00FB35ED" w:rsidRPr="006660B2">
          <w:rPr>
            <w:rStyle w:val="Hipercze"/>
            <w:noProof/>
          </w:rPr>
          <w:t>Tabela 4. Liczba przestępstw na 1 000 mieszkańców w gminie Jutrosin w podziale na miejscowości</w:t>
        </w:r>
        <w:r w:rsidR="00FB35ED">
          <w:rPr>
            <w:noProof/>
            <w:webHidden/>
          </w:rPr>
          <w:tab/>
        </w:r>
        <w:r w:rsidR="00FB35ED">
          <w:rPr>
            <w:noProof/>
            <w:webHidden/>
          </w:rPr>
          <w:fldChar w:fldCharType="begin"/>
        </w:r>
        <w:r w:rsidR="00FB35ED">
          <w:rPr>
            <w:noProof/>
            <w:webHidden/>
          </w:rPr>
          <w:instrText xml:space="preserve"> PAGEREF _Toc498342221 \h </w:instrText>
        </w:r>
        <w:r w:rsidR="00FB35ED">
          <w:rPr>
            <w:noProof/>
            <w:webHidden/>
          </w:rPr>
        </w:r>
        <w:r w:rsidR="00FB35ED">
          <w:rPr>
            <w:noProof/>
            <w:webHidden/>
          </w:rPr>
          <w:fldChar w:fldCharType="separate"/>
        </w:r>
        <w:r w:rsidR="007E7359">
          <w:rPr>
            <w:noProof/>
            <w:webHidden/>
          </w:rPr>
          <w:t>22</w:t>
        </w:r>
        <w:r w:rsidR="00FB35ED">
          <w:rPr>
            <w:noProof/>
            <w:webHidden/>
          </w:rPr>
          <w:fldChar w:fldCharType="end"/>
        </w:r>
      </w:hyperlink>
    </w:p>
    <w:p w14:paraId="29303164" w14:textId="6E268DEA" w:rsidR="00FB35ED" w:rsidRDefault="0043055F">
      <w:pPr>
        <w:pStyle w:val="Spisilustracji"/>
        <w:tabs>
          <w:tab w:val="right" w:leader="dot" w:pos="9062"/>
        </w:tabs>
        <w:rPr>
          <w:rFonts w:asciiTheme="minorHAnsi" w:eastAsiaTheme="minorEastAsia" w:hAnsiTheme="minorHAnsi"/>
          <w:noProof/>
          <w:lang w:eastAsia="pl-PL"/>
        </w:rPr>
      </w:pPr>
      <w:hyperlink w:anchor="_Toc498342222" w:history="1">
        <w:r w:rsidR="00FB35ED" w:rsidRPr="006660B2">
          <w:rPr>
            <w:rStyle w:val="Hipercze"/>
            <w:noProof/>
          </w:rPr>
          <w:t>Tabela 5. Liczba dzieci w gminie Jutrosin w latach 2011-2016</w:t>
        </w:r>
        <w:r w:rsidR="00FB35ED">
          <w:rPr>
            <w:noProof/>
            <w:webHidden/>
          </w:rPr>
          <w:tab/>
        </w:r>
        <w:r w:rsidR="00FB35ED">
          <w:rPr>
            <w:noProof/>
            <w:webHidden/>
          </w:rPr>
          <w:fldChar w:fldCharType="begin"/>
        </w:r>
        <w:r w:rsidR="00FB35ED">
          <w:rPr>
            <w:noProof/>
            <w:webHidden/>
          </w:rPr>
          <w:instrText xml:space="preserve"> PAGEREF _Toc498342222 \h </w:instrText>
        </w:r>
        <w:r w:rsidR="00FB35ED">
          <w:rPr>
            <w:noProof/>
            <w:webHidden/>
          </w:rPr>
        </w:r>
        <w:r w:rsidR="00FB35ED">
          <w:rPr>
            <w:noProof/>
            <w:webHidden/>
          </w:rPr>
          <w:fldChar w:fldCharType="separate"/>
        </w:r>
        <w:r w:rsidR="007E7359">
          <w:rPr>
            <w:noProof/>
            <w:webHidden/>
          </w:rPr>
          <w:t>23</w:t>
        </w:r>
        <w:r w:rsidR="00FB35ED">
          <w:rPr>
            <w:noProof/>
            <w:webHidden/>
          </w:rPr>
          <w:fldChar w:fldCharType="end"/>
        </w:r>
      </w:hyperlink>
    </w:p>
    <w:p w14:paraId="38E39CA6" w14:textId="4066AE48" w:rsidR="00FB35ED" w:rsidRDefault="0043055F">
      <w:pPr>
        <w:pStyle w:val="Spisilustracji"/>
        <w:tabs>
          <w:tab w:val="right" w:leader="dot" w:pos="9062"/>
        </w:tabs>
        <w:rPr>
          <w:rFonts w:asciiTheme="minorHAnsi" w:eastAsiaTheme="minorEastAsia" w:hAnsiTheme="minorHAnsi"/>
          <w:noProof/>
          <w:lang w:eastAsia="pl-PL"/>
        </w:rPr>
      </w:pPr>
      <w:hyperlink w:anchor="_Toc498342223" w:history="1">
        <w:r w:rsidR="00FB35ED" w:rsidRPr="006660B2">
          <w:rPr>
            <w:rStyle w:val="Hipercze"/>
            <w:noProof/>
          </w:rPr>
          <w:t>Tabela 6. Prognozowane zapotrzebowanie na miejsca wychowania przedszkolnego w gminie Jutrosin  w latach 2017-2019</w:t>
        </w:r>
        <w:r w:rsidR="00FB35ED">
          <w:rPr>
            <w:noProof/>
            <w:webHidden/>
          </w:rPr>
          <w:tab/>
        </w:r>
        <w:r w:rsidR="00FB35ED">
          <w:rPr>
            <w:noProof/>
            <w:webHidden/>
          </w:rPr>
          <w:fldChar w:fldCharType="begin"/>
        </w:r>
        <w:r w:rsidR="00FB35ED">
          <w:rPr>
            <w:noProof/>
            <w:webHidden/>
          </w:rPr>
          <w:instrText xml:space="preserve"> PAGEREF _Toc498342223 \h </w:instrText>
        </w:r>
        <w:r w:rsidR="00FB35ED">
          <w:rPr>
            <w:noProof/>
            <w:webHidden/>
          </w:rPr>
        </w:r>
        <w:r w:rsidR="00FB35ED">
          <w:rPr>
            <w:noProof/>
            <w:webHidden/>
          </w:rPr>
          <w:fldChar w:fldCharType="separate"/>
        </w:r>
        <w:r w:rsidR="007E7359">
          <w:rPr>
            <w:noProof/>
            <w:webHidden/>
          </w:rPr>
          <w:t>24</w:t>
        </w:r>
        <w:r w:rsidR="00FB35ED">
          <w:rPr>
            <w:noProof/>
            <w:webHidden/>
          </w:rPr>
          <w:fldChar w:fldCharType="end"/>
        </w:r>
      </w:hyperlink>
    </w:p>
    <w:p w14:paraId="0EFD658C" w14:textId="270FB1CD" w:rsidR="00FB35ED" w:rsidRDefault="0043055F">
      <w:pPr>
        <w:pStyle w:val="Spisilustracji"/>
        <w:tabs>
          <w:tab w:val="right" w:leader="dot" w:pos="9062"/>
        </w:tabs>
        <w:rPr>
          <w:rFonts w:asciiTheme="minorHAnsi" w:eastAsiaTheme="minorEastAsia" w:hAnsiTheme="minorHAnsi"/>
          <w:noProof/>
          <w:lang w:eastAsia="pl-PL"/>
        </w:rPr>
      </w:pPr>
      <w:hyperlink w:anchor="_Toc498342224" w:history="1">
        <w:r w:rsidR="00FB35ED" w:rsidRPr="006660B2">
          <w:rPr>
            <w:rStyle w:val="Hipercze"/>
            <w:noProof/>
          </w:rPr>
          <w:t>Tabela 7. Liczba zarejestrowanych podmiotów gospodarczych na 1 000 ludności w Gminie Jutrosin  w podziale na miejscowości.</w:t>
        </w:r>
        <w:r w:rsidR="00FB35ED">
          <w:rPr>
            <w:noProof/>
            <w:webHidden/>
          </w:rPr>
          <w:tab/>
        </w:r>
        <w:r w:rsidR="00FB35ED">
          <w:rPr>
            <w:noProof/>
            <w:webHidden/>
          </w:rPr>
          <w:fldChar w:fldCharType="begin"/>
        </w:r>
        <w:r w:rsidR="00FB35ED">
          <w:rPr>
            <w:noProof/>
            <w:webHidden/>
          </w:rPr>
          <w:instrText xml:space="preserve"> PAGEREF _Toc498342224 \h </w:instrText>
        </w:r>
        <w:r w:rsidR="00FB35ED">
          <w:rPr>
            <w:noProof/>
            <w:webHidden/>
          </w:rPr>
        </w:r>
        <w:r w:rsidR="00FB35ED">
          <w:rPr>
            <w:noProof/>
            <w:webHidden/>
          </w:rPr>
          <w:fldChar w:fldCharType="separate"/>
        </w:r>
        <w:r w:rsidR="007E7359">
          <w:rPr>
            <w:noProof/>
            <w:webHidden/>
          </w:rPr>
          <w:t>29</w:t>
        </w:r>
        <w:r w:rsidR="00FB35ED">
          <w:rPr>
            <w:noProof/>
            <w:webHidden/>
          </w:rPr>
          <w:fldChar w:fldCharType="end"/>
        </w:r>
      </w:hyperlink>
    </w:p>
    <w:p w14:paraId="2A2D6C26" w14:textId="3E4D97A1" w:rsidR="00FB35ED" w:rsidRDefault="0043055F">
      <w:pPr>
        <w:pStyle w:val="Spisilustracji"/>
        <w:tabs>
          <w:tab w:val="right" w:leader="dot" w:pos="9062"/>
        </w:tabs>
        <w:rPr>
          <w:rFonts w:asciiTheme="minorHAnsi" w:eastAsiaTheme="minorEastAsia" w:hAnsiTheme="minorHAnsi"/>
          <w:noProof/>
          <w:lang w:eastAsia="pl-PL"/>
        </w:rPr>
      </w:pPr>
      <w:hyperlink w:anchor="_Toc498342225" w:history="1">
        <w:r w:rsidR="00FB35ED" w:rsidRPr="006660B2">
          <w:rPr>
            <w:rStyle w:val="Hipercze"/>
            <w:noProof/>
          </w:rPr>
          <w:t>Tabela 8. Struktura użytkowania gruntów w gminie Jutrosin (Źródło: opracowanie własne na podstawie danych GUS)</w:t>
        </w:r>
        <w:r w:rsidR="00FB35ED">
          <w:rPr>
            <w:noProof/>
            <w:webHidden/>
          </w:rPr>
          <w:tab/>
        </w:r>
        <w:r w:rsidR="00FB35ED">
          <w:rPr>
            <w:noProof/>
            <w:webHidden/>
          </w:rPr>
          <w:fldChar w:fldCharType="begin"/>
        </w:r>
        <w:r w:rsidR="00FB35ED">
          <w:rPr>
            <w:noProof/>
            <w:webHidden/>
          </w:rPr>
          <w:instrText xml:space="preserve"> PAGEREF _Toc498342225 \h </w:instrText>
        </w:r>
        <w:r w:rsidR="00FB35ED">
          <w:rPr>
            <w:noProof/>
            <w:webHidden/>
          </w:rPr>
        </w:r>
        <w:r w:rsidR="00FB35ED">
          <w:rPr>
            <w:noProof/>
            <w:webHidden/>
          </w:rPr>
          <w:fldChar w:fldCharType="separate"/>
        </w:r>
        <w:r w:rsidR="007E7359">
          <w:rPr>
            <w:noProof/>
            <w:webHidden/>
          </w:rPr>
          <w:t>32</w:t>
        </w:r>
        <w:r w:rsidR="00FB35ED">
          <w:rPr>
            <w:noProof/>
            <w:webHidden/>
          </w:rPr>
          <w:fldChar w:fldCharType="end"/>
        </w:r>
      </w:hyperlink>
    </w:p>
    <w:p w14:paraId="2B9AC1CD" w14:textId="4DF44CC0" w:rsidR="00FB35ED" w:rsidRDefault="0043055F">
      <w:pPr>
        <w:pStyle w:val="Spisilustracji"/>
        <w:tabs>
          <w:tab w:val="right" w:leader="dot" w:pos="9062"/>
        </w:tabs>
        <w:rPr>
          <w:rFonts w:asciiTheme="minorHAnsi" w:eastAsiaTheme="minorEastAsia" w:hAnsiTheme="minorHAnsi"/>
          <w:noProof/>
          <w:lang w:eastAsia="pl-PL"/>
        </w:rPr>
      </w:pPr>
      <w:hyperlink w:anchor="_Toc498342226" w:history="1">
        <w:r w:rsidR="00FB35ED" w:rsidRPr="006660B2">
          <w:rPr>
            <w:rStyle w:val="Hipercze"/>
            <w:noProof/>
          </w:rPr>
          <w:t>Tabela 9: Analiza SWOT gminy Jutrosin</w:t>
        </w:r>
        <w:r w:rsidR="00FB35ED">
          <w:rPr>
            <w:noProof/>
            <w:webHidden/>
          </w:rPr>
          <w:tab/>
        </w:r>
        <w:r w:rsidR="00FB35ED">
          <w:rPr>
            <w:noProof/>
            <w:webHidden/>
          </w:rPr>
          <w:fldChar w:fldCharType="begin"/>
        </w:r>
        <w:r w:rsidR="00FB35ED">
          <w:rPr>
            <w:noProof/>
            <w:webHidden/>
          </w:rPr>
          <w:instrText xml:space="preserve"> PAGEREF _Toc498342226 \h </w:instrText>
        </w:r>
        <w:r w:rsidR="00FB35ED">
          <w:rPr>
            <w:noProof/>
            <w:webHidden/>
          </w:rPr>
        </w:r>
        <w:r w:rsidR="00FB35ED">
          <w:rPr>
            <w:noProof/>
            <w:webHidden/>
          </w:rPr>
          <w:fldChar w:fldCharType="separate"/>
        </w:r>
        <w:r w:rsidR="007E7359">
          <w:rPr>
            <w:noProof/>
            <w:webHidden/>
          </w:rPr>
          <w:t>44</w:t>
        </w:r>
        <w:r w:rsidR="00FB35ED">
          <w:rPr>
            <w:noProof/>
            <w:webHidden/>
          </w:rPr>
          <w:fldChar w:fldCharType="end"/>
        </w:r>
      </w:hyperlink>
    </w:p>
    <w:p w14:paraId="6B09A0B3" w14:textId="6ED2DE7A" w:rsidR="00FB35ED" w:rsidRDefault="0043055F">
      <w:pPr>
        <w:pStyle w:val="Spisilustracji"/>
        <w:tabs>
          <w:tab w:val="right" w:leader="dot" w:pos="9062"/>
        </w:tabs>
        <w:rPr>
          <w:rFonts w:asciiTheme="minorHAnsi" w:eastAsiaTheme="minorEastAsia" w:hAnsiTheme="minorHAnsi"/>
          <w:noProof/>
          <w:lang w:eastAsia="pl-PL"/>
        </w:rPr>
      </w:pPr>
      <w:hyperlink w:anchor="_Toc498342227" w:history="1">
        <w:r w:rsidR="00FB35ED" w:rsidRPr="006660B2">
          <w:rPr>
            <w:rStyle w:val="Hipercze"/>
            <w:noProof/>
          </w:rPr>
          <w:t>Tabela 10: Podstawowe parametry wyróżnionych jednostek analitycznych (stan na dzień 31.12.2015 r.)</w:t>
        </w:r>
        <w:r w:rsidR="00FB35ED">
          <w:rPr>
            <w:noProof/>
            <w:webHidden/>
          </w:rPr>
          <w:tab/>
        </w:r>
        <w:r w:rsidR="00FB35ED">
          <w:rPr>
            <w:noProof/>
            <w:webHidden/>
          </w:rPr>
          <w:fldChar w:fldCharType="begin"/>
        </w:r>
        <w:r w:rsidR="00FB35ED">
          <w:rPr>
            <w:noProof/>
            <w:webHidden/>
          </w:rPr>
          <w:instrText xml:space="preserve"> PAGEREF _Toc498342227 \h </w:instrText>
        </w:r>
        <w:r w:rsidR="00FB35ED">
          <w:rPr>
            <w:noProof/>
            <w:webHidden/>
          </w:rPr>
        </w:r>
        <w:r w:rsidR="00FB35ED">
          <w:rPr>
            <w:noProof/>
            <w:webHidden/>
          </w:rPr>
          <w:fldChar w:fldCharType="separate"/>
        </w:r>
        <w:r w:rsidR="007E7359">
          <w:rPr>
            <w:noProof/>
            <w:webHidden/>
          </w:rPr>
          <w:t>45</w:t>
        </w:r>
        <w:r w:rsidR="00FB35ED">
          <w:rPr>
            <w:noProof/>
            <w:webHidden/>
          </w:rPr>
          <w:fldChar w:fldCharType="end"/>
        </w:r>
      </w:hyperlink>
    </w:p>
    <w:p w14:paraId="6B66DAF3" w14:textId="6CEF447F" w:rsidR="00FB35ED" w:rsidRDefault="0043055F">
      <w:pPr>
        <w:pStyle w:val="Spisilustracji"/>
        <w:tabs>
          <w:tab w:val="right" w:leader="dot" w:pos="9062"/>
        </w:tabs>
        <w:rPr>
          <w:rFonts w:asciiTheme="minorHAnsi" w:eastAsiaTheme="minorEastAsia" w:hAnsiTheme="minorHAnsi"/>
          <w:noProof/>
          <w:lang w:eastAsia="pl-PL"/>
        </w:rPr>
      </w:pPr>
      <w:hyperlink w:anchor="_Toc498342228" w:history="1">
        <w:r w:rsidR="00FB35ED" w:rsidRPr="006660B2">
          <w:rPr>
            <w:rStyle w:val="Hipercze"/>
            <w:noProof/>
          </w:rPr>
          <w:t>Tabela 11: Wskaźniki zastosowane w Lokalnym Programie Rewitalizacji dla Gminy Jutrosin</w:t>
        </w:r>
        <w:r w:rsidR="00FB35ED">
          <w:rPr>
            <w:noProof/>
            <w:webHidden/>
          </w:rPr>
          <w:tab/>
        </w:r>
        <w:r w:rsidR="00FB35ED">
          <w:rPr>
            <w:noProof/>
            <w:webHidden/>
          </w:rPr>
          <w:fldChar w:fldCharType="begin"/>
        </w:r>
        <w:r w:rsidR="00FB35ED">
          <w:rPr>
            <w:noProof/>
            <w:webHidden/>
          </w:rPr>
          <w:instrText xml:space="preserve"> PAGEREF _Toc498342228 \h </w:instrText>
        </w:r>
        <w:r w:rsidR="00FB35ED">
          <w:rPr>
            <w:noProof/>
            <w:webHidden/>
          </w:rPr>
        </w:r>
        <w:r w:rsidR="00FB35ED">
          <w:rPr>
            <w:noProof/>
            <w:webHidden/>
          </w:rPr>
          <w:fldChar w:fldCharType="separate"/>
        </w:r>
        <w:r w:rsidR="007E7359">
          <w:rPr>
            <w:noProof/>
            <w:webHidden/>
          </w:rPr>
          <w:t>47</w:t>
        </w:r>
        <w:r w:rsidR="00FB35ED">
          <w:rPr>
            <w:noProof/>
            <w:webHidden/>
          </w:rPr>
          <w:fldChar w:fldCharType="end"/>
        </w:r>
      </w:hyperlink>
    </w:p>
    <w:p w14:paraId="63EA9A15" w14:textId="1E95D798" w:rsidR="00FB35ED" w:rsidRDefault="0043055F">
      <w:pPr>
        <w:pStyle w:val="Spisilustracji"/>
        <w:tabs>
          <w:tab w:val="right" w:leader="dot" w:pos="9062"/>
        </w:tabs>
        <w:rPr>
          <w:rFonts w:asciiTheme="minorHAnsi" w:eastAsiaTheme="minorEastAsia" w:hAnsiTheme="minorHAnsi"/>
          <w:noProof/>
          <w:lang w:eastAsia="pl-PL"/>
        </w:rPr>
      </w:pPr>
      <w:hyperlink w:anchor="_Toc498342229" w:history="1">
        <w:r w:rsidR="00FB35ED" w:rsidRPr="006660B2">
          <w:rPr>
            <w:rStyle w:val="Hipercze"/>
            <w:noProof/>
          </w:rPr>
          <w:t>Tabela 12. Zestawienie wskaźników sfery społecznej</w:t>
        </w:r>
        <w:r w:rsidR="00FB35ED">
          <w:rPr>
            <w:noProof/>
            <w:webHidden/>
          </w:rPr>
          <w:tab/>
        </w:r>
        <w:r w:rsidR="00FB35ED">
          <w:rPr>
            <w:noProof/>
            <w:webHidden/>
          </w:rPr>
          <w:fldChar w:fldCharType="begin"/>
        </w:r>
        <w:r w:rsidR="00FB35ED">
          <w:rPr>
            <w:noProof/>
            <w:webHidden/>
          </w:rPr>
          <w:instrText xml:space="preserve"> PAGEREF _Toc498342229 \h </w:instrText>
        </w:r>
        <w:r w:rsidR="00FB35ED">
          <w:rPr>
            <w:noProof/>
            <w:webHidden/>
          </w:rPr>
        </w:r>
        <w:r w:rsidR="00FB35ED">
          <w:rPr>
            <w:noProof/>
            <w:webHidden/>
          </w:rPr>
          <w:fldChar w:fldCharType="separate"/>
        </w:r>
        <w:r w:rsidR="007E7359">
          <w:rPr>
            <w:noProof/>
            <w:webHidden/>
          </w:rPr>
          <w:t>51</w:t>
        </w:r>
        <w:r w:rsidR="00FB35ED">
          <w:rPr>
            <w:noProof/>
            <w:webHidden/>
          </w:rPr>
          <w:fldChar w:fldCharType="end"/>
        </w:r>
      </w:hyperlink>
    </w:p>
    <w:p w14:paraId="3A25F092" w14:textId="4C028BBC" w:rsidR="00FB35ED" w:rsidRDefault="0043055F">
      <w:pPr>
        <w:pStyle w:val="Spisilustracji"/>
        <w:tabs>
          <w:tab w:val="right" w:leader="dot" w:pos="9062"/>
        </w:tabs>
        <w:rPr>
          <w:rFonts w:asciiTheme="minorHAnsi" w:eastAsiaTheme="minorEastAsia" w:hAnsiTheme="minorHAnsi"/>
          <w:noProof/>
          <w:lang w:eastAsia="pl-PL"/>
        </w:rPr>
      </w:pPr>
      <w:hyperlink w:anchor="_Toc498342230" w:history="1">
        <w:r w:rsidR="00FB35ED" w:rsidRPr="006660B2">
          <w:rPr>
            <w:rStyle w:val="Hipercze"/>
            <w:noProof/>
          </w:rPr>
          <w:t>Tabela 13. Zestawienie wskaźników pozostałych sfer</w:t>
        </w:r>
        <w:r w:rsidR="00FB35ED">
          <w:rPr>
            <w:noProof/>
            <w:webHidden/>
          </w:rPr>
          <w:tab/>
        </w:r>
        <w:r w:rsidR="00FB35ED">
          <w:rPr>
            <w:noProof/>
            <w:webHidden/>
          </w:rPr>
          <w:fldChar w:fldCharType="begin"/>
        </w:r>
        <w:r w:rsidR="00FB35ED">
          <w:rPr>
            <w:noProof/>
            <w:webHidden/>
          </w:rPr>
          <w:instrText xml:space="preserve"> PAGEREF _Toc498342230 \h </w:instrText>
        </w:r>
        <w:r w:rsidR="00FB35ED">
          <w:rPr>
            <w:noProof/>
            <w:webHidden/>
          </w:rPr>
        </w:r>
        <w:r w:rsidR="00FB35ED">
          <w:rPr>
            <w:noProof/>
            <w:webHidden/>
          </w:rPr>
          <w:fldChar w:fldCharType="separate"/>
        </w:r>
        <w:r w:rsidR="007E7359">
          <w:rPr>
            <w:noProof/>
            <w:webHidden/>
          </w:rPr>
          <w:t>52</w:t>
        </w:r>
        <w:r w:rsidR="00FB35ED">
          <w:rPr>
            <w:noProof/>
            <w:webHidden/>
          </w:rPr>
          <w:fldChar w:fldCharType="end"/>
        </w:r>
      </w:hyperlink>
    </w:p>
    <w:p w14:paraId="5C8ADBD1" w14:textId="543918DA" w:rsidR="00FB35ED" w:rsidRDefault="0043055F">
      <w:pPr>
        <w:pStyle w:val="Spisilustracji"/>
        <w:tabs>
          <w:tab w:val="right" w:leader="dot" w:pos="9062"/>
        </w:tabs>
        <w:rPr>
          <w:rFonts w:asciiTheme="minorHAnsi" w:eastAsiaTheme="minorEastAsia" w:hAnsiTheme="minorHAnsi"/>
          <w:noProof/>
          <w:lang w:eastAsia="pl-PL"/>
        </w:rPr>
      </w:pPr>
      <w:hyperlink w:anchor="_Toc498342231" w:history="1">
        <w:r w:rsidR="00FB35ED" w:rsidRPr="006660B2">
          <w:rPr>
            <w:rStyle w:val="Hipercze"/>
            <w:noProof/>
          </w:rPr>
          <w:t>Tabela 14. Wyznaczenie obszaru zdegradowanego gminy Jutrosin</w:t>
        </w:r>
        <w:r w:rsidR="00FB35ED">
          <w:rPr>
            <w:noProof/>
            <w:webHidden/>
          </w:rPr>
          <w:tab/>
        </w:r>
        <w:r w:rsidR="00FB35ED">
          <w:rPr>
            <w:noProof/>
            <w:webHidden/>
          </w:rPr>
          <w:fldChar w:fldCharType="begin"/>
        </w:r>
        <w:r w:rsidR="00FB35ED">
          <w:rPr>
            <w:noProof/>
            <w:webHidden/>
          </w:rPr>
          <w:instrText xml:space="preserve"> PAGEREF _Toc498342231 \h </w:instrText>
        </w:r>
        <w:r w:rsidR="00FB35ED">
          <w:rPr>
            <w:noProof/>
            <w:webHidden/>
          </w:rPr>
        </w:r>
        <w:r w:rsidR="00FB35ED">
          <w:rPr>
            <w:noProof/>
            <w:webHidden/>
          </w:rPr>
          <w:fldChar w:fldCharType="separate"/>
        </w:r>
        <w:r w:rsidR="007E7359">
          <w:rPr>
            <w:noProof/>
            <w:webHidden/>
          </w:rPr>
          <w:t>53</w:t>
        </w:r>
        <w:r w:rsidR="00FB35ED">
          <w:rPr>
            <w:noProof/>
            <w:webHidden/>
          </w:rPr>
          <w:fldChar w:fldCharType="end"/>
        </w:r>
      </w:hyperlink>
    </w:p>
    <w:p w14:paraId="561FC567" w14:textId="6B4BDAAA" w:rsidR="00FB35ED" w:rsidRDefault="0043055F">
      <w:pPr>
        <w:pStyle w:val="Spisilustracji"/>
        <w:tabs>
          <w:tab w:val="right" w:leader="dot" w:pos="9062"/>
        </w:tabs>
        <w:rPr>
          <w:rFonts w:asciiTheme="minorHAnsi" w:eastAsiaTheme="minorEastAsia" w:hAnsiTheme="minorHAnsi"/>
          <w:noProof/>
          <w:lang w:eastAsia="pl-PL"/>
        </w:rPr>
      </w:pPr>
      <w:hyperlink w:anchor="_Toc498342232" w:history="1">
        <w:r w:rsidR="00FB35ED" w:rsidRPr="006660B2">
          <w:rPr>
            <w:rStyle w:val="Hipercze"/>
            <w:noProof/>
          </w:rPr>
          <w:t>Tabela 15: Cele strategiczne i kierunki działań programu rewitalizacji</w:t>
        </w:r>
        <w:r w:rsidR="00FB35ED">
          <w:rPr>
            <w:noProof/>
            <w:webHidden/>
          </w:rPr>
          <w:tab/>
        </w:r>
        <w:r w:rsidR="00FB35ED">
          <w:rPr>
            <w:noProof/>
            <w:webHidden/>
          </w:rPr>
          <w:fldChar w:fldCharType="begin"/>
        </w:r>
        <w:r w:rsidR="00FB35ED">
          <w:rPr>
            <w:noProof/>
            <w:webHidden/>
          </w:rPr>
          <w:instrText xml:space="preserve"> PAGEREF _Toc498342232 \h </w:instrText>
        </w:r>
        <w:r w:rsidR="00FB35ED">
          <w:rPr>
            <w:noProof/>
            <w:webHidden/>
          </w:rPr>
        </w:r>
        <w:r w:rsidR="00FB35ED">
          <w:rPr>
            <w:noProof/>
            <w:webHidden/>
          </w:rPr>
          <w:fldChar w:fldCharType="separate"/>
        </w:r>
        <w:r w:rsidR="007E7359">
          <w:rPr>
            <w:noProof/>
            <w:webHidden/>
          </w:rPr>
          <w:t>58</w:t>
        </w:r>
        <w:r w:rsidR="00FB35ED">
          <w:rPr>
            <w:noProof/>
            <w:webHidden/>
          </w:rPr>
          <w:fldChar w:fldCharType="end"/>
        </w:r>
      </w:hyperlink>
    </w:p>
    <w:p w14:paraId="1BE4F083" w14:textId="102F2A4F" w:rsidR="00FB35ED" w:rsidRDefault="0043055F">
      <w:pPr>
        <w:pStyle w:val="Spisilustracji"/>
        <w:tabs>
          <w:tab w:val="right" w:leader="dot" w:pos="9062"/>
        </w:tabs>
        <w:rPr>
          <w:rFonts w:asciiTheme="minorHAnsi" w:eastAsiaTheme="minorEastAsia" w:hAnsiTheme="minorHAnsi"/>
          <w:noProof/>
          <w:lang w:eastAsia="pl-PL"/>
        </w:rPr>
      </w:pPr>
      <w:hyperlink w:anchor="_Toc498342233" w:history="1">
        <w:r w:rsidR="00FB35ED" w:rsidRPr="006660B2">
          <w:rPr>
            <w:rStyle w:val="Hipercze"/>
            <w:noProof/>
          </w:rPr>
          <w:t>Tabela 16: Komplementarność problemowa projektów</w:t>
        </w:r>
        <w:r w:rsidR="00FB35ED">
          <w:rPr>
            <w:noProof/>
            <w:webHidden/>
          </w:rPr>
          <w:tab/>
        </w:r>
        <w:r w:rsidR="00FB35ED">
          <w:rPr>
            <w:noProof/>
            <w:webHidden/>
          </w:rPr>
          <w:fldChar w:fldCharType="begin"/>
        </w:r>
        <w:r w:rsidR="00FB35ED">
          <w:rPr>
            <w:noProof/>
            <w:webHidden/>
          </w:rPr>
          <w:instrText xml:space="preserve"> PAGEREF _Toc498342233 \h </w:instrText>
        </w:r>
        <w:r w:rsidR="00FB35ED">
          <w:rPr>
            <w:noProof/>
            <w:webHidden/>
          </w:rPr>
        </w:r>
        <w:r w:rsidR="00FB35ED">
          <w:rPr>
            <w:noProof/>
            <w:webHidden/>
          </w:rPr>
          <w:fldChar w:fldCharType="separate"/>
        </w:r>
        <w:r w:rsidR="007E7359">
          <w:rPr>
            <w:noProof/>
            <w:webHidden/>
          </w:rPr>
          <w:t>79</w:t>
        </w:r>
        <w:r w:rsidR="00FB35ED">
          <w:rPr>
            <w:noProof/>
            <w:webHidden/>
          </w:rPr>
          <w:fldChar w:fldCharType="end"/>
        </w:r>
      </w:hyperlink>
    </w:p>
    <w:p w14:paraId="38EBA13D" w14:textId="77E4E517" w:rsidR="00FB35ED" w:rsidRDefault="0043055F">
      <w:pPr>
        <w:pStyle w:val="Spisilustracji"/>
        <w:tabs>
          <w:tab w:val="right" w:leader="dot" w:pos="9062"/>
        </w:tabs>
        <w:rPr>
          <w:rFonts w:asciiTheme="minorHAnsi" w:eastAsiaTheme="minorEastAsia" w:hAnsiTheme="minorHAnsi"/>
          <w:noProof/>
          <w:lang w:eastAsia="pl-PL"/>
        </w:rPr>
      </w:pPr>
      <w:hyperlink w:anchor="_Toc498342234" w:history="1">
        <w:r w:rsidR="00FB35ED" w:rsidRPr="006660B2">
          <w:rPr>
            <w:rStyle w:val="Hipercze"/>
            <w:noProof/>
          </w:rPr>
          <w:t>Tabela 17: Szacunkowa wysokość środków finansowych przeznaczonych na projekty rewitalizacyjne oraz możliwości ich pozyskania</w:t>
        </w:r>
        <w:r w:rsidR="00FB35ED">
          <w:rPr>
            <w:noProof/>
            <w:webHidden/>
          </w:rPr>
          <w:tab/>
        </w:r>
        <w:r w:rsidR="00FB35ED">
          <w:rPr>
            <w:noProof/>
            <w:webHidden/>
          </w:rPr>
          <w:fldChar w:fldCharType="begin"/>
        </w:r>
        <w:r w:rsidR="00FB35ED">
          <w:rPr>
            <w:noProof/>
            <w:webHidden/>
          </w:rPr>
          <w:instrText xml:space="preserve"> PAGEREF _Toc498342234 \h </w:instrText>
        </w:r>
        <w:r w:rsidR="00FB35ED">
          <w:rPr>
            <w:noProof/>
            <w:webHidden/>
          </w:rPr>
        </w:r>
        <w:r w:rsidR="00FB35ED">
          <w:rPr>
            <w:noProof/>
            <w:webHidden/>
          </w:rPr>
          <w:fldChar w:fldCharType="separate"/>
        </w:r>
        <w:r w:rsidR="007E7359">
          <w:rPr>
            <w:noProof/>
            <w:webHidden/>
          </w:rPr>
          <w:t>82</w:t>
        </w:r>
        <w:r w:rsidR="00FB35ED">
          <w:rPr>
            <w:noProof/>
            <w:webHidden/>
          </w:rPr>
          <w:fldChar w:fldCharType="end"/>
        </w:r>
      </w:hyperlink>
    </w:p>
    <w:p w14:paraId="77F72A66" w14:textId="0196E2DD" w:rsidR="00B97484" w:rsidRDefault="00B97484" w:rsidP="00B97484">
      <w:r>
        <w:fldChar w:fldCharType="end"/>
      </w:r>
    </w:p>
    <w:p w14:paraId="350C0CA1" w14:textId="59D68D75" w:rsidR="00FB35ED" w:rsidRDefault="00B97484">
      <w:pPr>
        <w:pStyle w:val="Spisilustracji"/>
        <w:tabs>
          <w:tab w:val="right" w:leader="dot" w:pos="9062"/>
        </w:tabs>
        <w:rPr>
          <w:rFonts w:asciiTheme="minorHAnsi" w:eastAsiaTheme="minorEastAsia" w:hAnsiTheme="minorHAnsi"/>
          <w:noProof/>
          <w:lang w:eastAsia="pl-PL"/>
        </w:rPr>
      </w:pPr>
      <w:r>
        <w:fldChar w:fldCharType="begin"/>
      </w:r>
      <w:r>
        <w:instrText xml:space="preserve"> TOC \h \z \c "Wykres" </w:instrText>
      </w:r>
      <w:r>
        <w:fldChar w:fldCharType="separate"/>
      </w:r>
      <w:hyperlink w:anchor="_Toc498342235" w:history="1">
        <w:r w:rsidR="00FB35ED" w:rsidRPr="00354147">
          <w:rPr>
            <w:rStyle w:val="Hipercze"/>
            <w:noProof/>
          </w:rPr>
          <w:t>Wykres 1. Liczba ludności Gminy Jutrosin w latach 2009-2015 (źródło: GUS)</w:t>
        </w:r>
        <w:r w:rsidR="00FB35ED">
          <w:rPr>
            <w:noProof/>
            <w:webHidden/>
          </w:rPr>
          <w:tab/>
        </w:r>
        <w:r w:rsidR="00FB35ED">
          <w:rPr>
            <w:noProof/>
            <w:webHidden/>
          </w:rPr>
          <w:fldChar w:fldCharType="begin"/>
        </w:r>
        <w:r w:rsidR="00FB35ED">
          <w:rPr>
            <w:noProof/>
            <w:webHidden/>
          </w:rPr>
          <w:instrText xml:space="preserve"> PAGEREF _Toc498342235 \h </w:instrText>
        </w:r>
        <w:r w:rsidR="00FB35ED">
          <w:rPr>
            <w:noProof/>
            <w:webHidden/>
          </w:rPr>
        </w:r>
        <w:r w:rsidR="00FB35ED">
          <w:rPr>
            <w:noProof/>
            <w:webHidden/>
          </w:rPr>
          <w:fldChar w:fldCharType="separate"/>
        </w:r>
        <w:r w:rsidR="007E7359">
          <w:rPr>
            <w:noProof/>
            <w:webHidden/>
          </w:rPr>
          <w:t>13</w:t>
        </w:r>
        <w:r w:rsidR="00FB35ED">
          <w:rPr>
            <w:noProof/>
            <w:webHidden/>
          </w:rPr>
          <w:fldChar w:fldCharType="end"/>
        </w:r>
      </w:hyperlink>
    </w:p>
    <w:p w14:paraId="2A4D58CD" w14:textId="1AAD6B99" w:rsidR="00FB35ED" w:rsidRDefault="0043055F">
      <w:pPr>
        <w:pStyle w:val="Spisilustracji"/>
        <w:tabs>
          <w:tab w:val="right" w:leader="dot" w:pos="9062"/>
        </w:tabs>
        <w:rPr>
          <w:rFonts w:asciiTheme="minorHAnsi" w:eastAsiaTheme="minorEastAsia" w:hAnsiTheme="minorHAnsi"/>
          <w:noProof/>
          <w:lang w:eastAsia="pl-PL"/>
        </w:rPr>
      </w:pPr>
      <w:hyperlink w:anchor="_Toc498342236" w:history="1">
        <w:r w:rsidR="00FB35ED" w:rsidRPr="00354147">
          <w:rPr>
            <w:rStyle w:val="Hipercze"/>
            <w:noProof/>
          </w:rPr>
          <w:t>Wykres 2. Przyrost naturalny na 1 000 ludności Gminy Jutrosin (źródło: GUS)</w:t>
        </w:r>
        <w:r w:rsidR="00FB35ED">
          <w:rPr>
            <w:noProof/>
            <w:webHidden/>
          </w:rPr>
          <w:tab/>
        </w:r>
        <w:r w:rsidR="00FB35ED">
          <w:rPr>
            <w:noProof/>
            <w:webHidden/>
          </w:rPr>
          <w:fldChar w:fldCharType="begin"/>
        </w:r>
        <w:r w:rsidR="00FB35ED">
          <w:rPr>
            <w:noProof/>
            <w:webHidden/>
          </w:rPr>
          <w:instrText xml:space="preserve"> PAGEREF _Toc498342236 \h </w:instrText>
        </w:r>
        <w:r w:rsidR="00FB35ED">
          <w:rPr>
            <w:noProof/>
            <w:webHidden/>
          </w:rPr>
        </w:r>
        <w:r w:rsidR="00FB35ED">
          <w:rPr>
            <w:noProof/>
            <w:webHidden/>
          </w:rPr>
          <w:fldChar w:fldCharType="separate"/>
        </w:r>
        <w:r w:rsidR="007E7359">
          <w:rPr>
            <w:noProof/>
            <w:webHidden/>
          </w:rPr>
          <w:t>13</w:t>
        </w:r>
        <w:r w:rsidR="00FB35ED">
          <w:rPr>
            <w:noProof/>
            <w:webHidden/>
          </w:rPr>
          <w:fldChar w:fldCharType="end"/>
        </w:r>
      </w:hyperlink>
    </w:p>
    <w:p w14:paraId="745481EB" w14:textId="14A63C3B" w:rsidR="00FB35ED" w:rsidRDefault="0043055F">
      <w:pPr>
        <w:pStyle w:val="Spisilustracji"/>
        <w:tabs>
          <w:tab w:val="right" w:leader="dot" w:pos="9062"/>
        </w:tabs>
        <w:rPr>
          <w:rFonts w:asciiTheme="minorHAnsi" w:eastAsiaTheme="minorEastAsia" w:hAnsiTheme="minorHAnsi"/>
          <w:noProof/>
          <w:lang w:eastAsia="pl-PL"/>
        </w:rPr>
      </w:pPr>
      <w:hyperlink w:anchor="_Toc498342237" w:history="1">
        <w:r w:rsidR="00FB35ED" w:rsidRPr="00354147">
          <w:rPr>
            <w:rStyle w:val="Hipercze"/>
            <w:noProof/>
          </w:rPr>
          <w:t>Wykres 3. Saldo migracji wewnętrznych na 1 000 ludności Gminy Jutrosin w latach 2009-2015 (źródło: GUS)</w:t>
        </w:r>
        <w:r w:rsidR="00FB35ED">
          <w:rPr>
            <w:noProof/>
            <w:webHidden/>
          </w:rPr>
          <w:tab/>
        </w:r>
        <w:r w:rsidR="00FB35ED">
          <w:rPr>
            <w:noProof/>
            <w:webHidden/>
          </w:rPr>
          <w:fldChar w:fldCharType="begin"/>
        </w:r>
        <w:r w:rsidR="00FB35ED">
          <w:rPr>
            <w:noProof/>
            <w:webHidden/>
          </w:rPr>
          <w:instrText xml:space="preserve"> PAGEREF _Toc498342237 \h </w:instrText>
        </w:r>
        <w:r w:rsidR="00FB35ED">
          <w:rPr>
            <w:noProof/>
            <w:webHidden/>
          </w:rPr>
        </w:r>
        <w:r w:rsidR="00FB35ED">
          <w:rPr>
            <w:noProof/>
            <w:webHidden/>
          </w:rPr>
          <w:fldChar w:fldCharType="separate"/>
        </w:r>
        <w:r w:rsidR="007E7359">
          <w:rPr>
            <w:noProof/>
            <w:webHidden/>
          </w:rPr>
          <w:t>14</w:t>
        </w:r>
        <w:r w:rsidR="00FB35ED">
          <w:rPr>
            <w:noProof/>
            <w:webHidden/>
          </w:rPr>
          <w:fldChar w:fldCharType="end"/>
        </w:r>
      </w:hyperlink>
    </w:p>
    <w:p w14:paraId="6908FF37" w14:textId="599D96D3" w:rsidR="00FB35ED" w:rsidRDefault="0043055F">
      <w:pPr>
        <w:pStyle w:val="Spisilustracji"/>
        <w:tabs>
          <w:tab w:val="right" w:leader="dot" w:pos="9062"/>
        </w:tabs>
        <w:rPr>
          <w:rFonts w:asciiTheme="minorHAnsi" w:eastAsiaTheme="minorEastAsia" w:hAnsiTheme="minorHAnsi"/>
          <w:noProof/>
          <w:lang w:eastAsia="pl-PL"/>
        </w:rPr>
      </w:pPr>
      <w:hyperlink w:anchor="_Toc498342238" w:history="1">
        <w:r w:rsidR="00FB35ED" w:rsidRPr="00354147">
          <w:rPr>
            <w:rStyle w:val="Hipercze"/>
            <w:noProof/>
          </w:rPr>
          <w:t>Wykres 4. Struktura ludności Gminy Jutrosin - podział na funkcjonalne grupy wieku w 2009 r. (źródło: GUS)</w:t>
        </w:r>
        <w:r w:rsidR="00FB35ED">
          <w:rPr>
            <w:noProof/>
            <w:webHidden/>
          </w:rPr>
          <w:tab/>
        </w:r>
        <w:r w:rsidR="00FB35ED">
          <w:rPr>
            <w:noProof/>
            <w:webHidden/>
          </w:rPr>
          <w:fldChar w:fldCharType="begin"/>
        </w:r>
        <w:r w:rsidR="00FB35ED">
          <w:rPr>
            <w:noProof/>
            <w:webHidden/>
          </w:rPr>
          <w:instrText xml:space="preserve"> PAGEREF _Toc498342238 \h </w:instrText>
        </w:r>
        <w:r w:rsidR="00FB35ED">
          <w:rPr>
            <w:noProof/>
            <w:webHidden/>
          </w:rPr>
        </w:r>
        <w:r w:rsidR="00FB35ED">
          <w:rPr>
            <w:noProof/>
            <w:webHidden/>
          </w:rPr>
          <w:fldChar w:fldCharType="separate"/>
        </w:r>
        <w:r w:rsidR="007E7359">
          <w:rPr>
            <w:noProof/>
            <w:webHidden/>
          </w:rPr>
          <w:t>15</w:t>
        </w:r>
        <w:r w:rsidR="00FB35ED">
          <w:rPr>
            <w:noProof/>
            <w:webHidden/>
          </w:rPr>
          <w:fldChar w:fldCharType="end"/>
        </w:r>
      </w:hyperlink>
    </w:p>
    <w:p w14:paraId="1933E216" w14:textId="33116BA0" w:rsidR="00FB35ED" w:rsidRDefault="0043055F">
      <w:pPr>
        <w:pStyle w:val="Spisilustracji"/>
        <w:tabs>
          <w:tab w:val="right" w:leader="dot" w:pos="9062"/>
        </w:tabs>
        <w:rPr>
          <w:rFonts w:asciiTheme="minorHAnsi" w:eastAsiaTheme="minorEastAsia" w:hAnsiTheme="minorHAnsi"/>
          <w:noProof/>
          <w:lang w:eastAsia="pl-PL"/>
        </w:rPr>
      </w:pPr>
      <w:hyperlink w:anchor="_Toc498342239" w:history="1">
        <w:r w:rsidR="00FB35ED" w:rsidRPr="00354147">
          <w:rPr>
            <w:rStyle w:val="Hipercze"/>
            <w:noProof/>
          </w:rPr>
          <w:t>Wykres 5. Struktura ludności Gminy Jutrosin - podział na funkcjonalne grupy wieku w 2015 r. (źródło: GUS)</w:t>
        </w:r>
        <w:r w:rsidR="00FB35ED">
          <w:rPr>
            <w:noProof/>
            <w:webHidden/>
          </w:rPr>
          <w:tab/>
        </w:r>
        <w:r w:rsidR="00FB35ED">
          <w:rPr>
            <w:noProof/>
            <w:webHidden/>
          </w:rPr>
          <w:fldChar w:fldCharType="begin"/>
        </w:r>
        <w:r w:rsidR="00FB35ED">
          <w:rPr>
            <w:noProof/>
            <w:webHidden/>
          </w:rPr>
          <w:instrText xml:space="preserve"> PAGEREF _Toc498342239 \h </w:instrText>
        </w:r>
        <w:r w:rsidR="00FB35ED">
          <w:rPr>
            <w:noProof/>
            <w:webHidden/>
          </w:rPr>
        </w:r>
        <w:r w:rsidR="00FB35ED">
          <w:rPr>
            <w:noProof/>
            <w:webHidden/>
          </w:rPr>
          <w:fldChar w:fldCharType="separate"/>
        </w:r>
        <w:r w:rsidR="007E7359">
          <w:rPr>
            <w:noProof/>
            <w:webHidden/>
          </w:rPr>
          <w:t>16</w:t>
        </w:r>
        <w:r w:rsidR="00FB35ED">
          <w:rPr>
            <w:noProof/>
            <w:webHidden/>
          </w:rPr>
          <w:fldChar w:fldCharType="end"/>
        </w:r>
      </w:hyperlink>
    </w:p>
    <w:p w14:paraId="76751831" w14:textId="39739530" w:rsidR="00FB35ED" w:rsidRDefault="0043055F">
      <w:pPr>
        <w:pStyle w:val="Spisilustracji"/>
        <w:tabs>
          <w:tab w:val="right" w:leader="dot" w:pos="9062"/>
        </w:tabs>
        <w:rPr>
          <w:rFonts w:asciiTheme="minorHAnsi" w:eastAsiaTheme="minorEastAsia" w:hAnsiTheme="minorHAnsi"/>
          <w:noProof/>
          <w:lang w:eastAsia="pl-PL"/>
        </w:rPr>
      </w:pPr>
      <w:hyperlink w:anchor="_Toc498342240" w:history="1">
        <w:r w:rsidR="00FB35ED" w:rsidRPr="00354147">
          <w:rPr>
            <w:rStyle w:val="Hipercze"/>
            <w:noProof/>
          </w:rPr>
          <w:t>Wykres 6. Udział bezrobotnych zarejestrowanych w liczbie ludności w latach 2009-2015 dla gminy Jutrosin, powiatu rawickiego, województwa wielkopolskiego i Polski (źródło: GUS)</w:t>
        </w:r>
        <w:r w:rsidR="00FB35ED">
          <w:rPr>
            <w:noProof/>
            <w:webHidden/>
          </w:rPr>
          <w:tab/>
        </w:r>
        <w:r w:rsidR="00FB35ED">
          <w:rPr>
            <w:noProof/>
            <w:webHidden/>
          </w:rPr>
          <w:fldChar w:fldCharType="begin"/>
        </w:r>
        <w:r w:rsidR="00FB35ED">
          <w:rPr>
            <w:noProof/>
            <w:webHidden/>
          </w:rPr>
          <w:instrText xml:space="preserve"> PAGEREF _Toc498342240 \h </w:instrText>
        </w:r>
        <w:r w:rsidR="00FB35ED">
          <w:rPr>
            <w:noProof/>
            <w:webHidden/>
          </w:rPr>
        </w:r>
        <w:r w:rsidR="00FB35ED">
          <w:rPr>
            <w:noProof/>
            <w:webHidden/>
          </w:rPr>
          <w:fldChar w:fldCharType="separate"/>
        </w:r>
        <w:r w:rsidR="007E7359">
          <w:rPr>
            <w:noProof/>
            <w:webHidden/>
          </w:rPr>
          <w:t>17</w:t>
        </w:r>
        <w:r w:rsidR="00FB35ED">
          <w:rPr>
            <w:noProof/>
            <w:webHidden/>
          </w:rPr>
          <w:fldChar w:fldCharType="end"/>
        </w:r>
      </w:hyperlink>
    </w:p>
    <w:p w14:paraId="052E0478" w14:textId="03E57272" w:rsidR="00FB35ED" w:rsidRDefault="0043055F">
      <w:pPr>
        <w:pStyle w:val="Spisilustracji"/>
        <w:tabs>
          <w:tab w:val="right" w:leader="dot" w:pos="9062"/>
        </w:tabs>
        <w:rPr>
          <w:rFonts w:asciiTheme="minorHAnsi" w:eastAsiaTheme="minorEastAsia" w:hAnsiTheme="minorHAnsi"/>
          <w:noProof/>
          <w:lang w:eastAsia="pl-PL"/>
        </w:rPr>
      </w:pPr>
      <w:hyperlink w:anchor="_Toc498342241" w:history="1">
        <w:r w:rsidR="00FB35ED" w:rsidRPr="00354147">
          <w:rPr>
            <w:rStyle w:val="Hipercze"/>
            <w:noProof/>
          </w:rPr>
          <w:t>Wykres 7. Liczba osób korzystających z pomocy społecznej w latach 2009 – 2016 w gminie Jutrosin (GUS/MGOPS w Jutrosinie)</w:t>
        </w:r>
        <w:r w:rsidR="00FB35ED">
          <w:rPr>
            <w:noProof/>
            <w:webHidden/>
          </w:rPr>
          <w:tab/>
        </w:r>
        <w:r w:rsidR="00FB35ED">
          <w:rPr>
            <w:noProof/>
            <w:webHidden/>
          </w:rPr>
          <w:fldChar w:fldCharType="begin"/>
        </w:r>
        <w:r w:rsidR="00FB35ED">
          <w:rPr>
            <w:noProof/>
            <w:webHidden/>
          </w:rPr>
          <w:instrText xml:space="preserve"> PAGEREF _Toc498342241 \h </w:instrText>
        </w:r>
        <w:r w:rsidR="00FB35ED">
          <w:rPr>
            <w:noProof/>
            <w:webHidden/>
          </w:rPr>
        </w:r>
        <w:r w:rsidR="00FB35ED">
          <w:rPr>
            <w:noProof/>
            <w:webHidden/>
          </w:rPr>
          <w:fldChar w:fldCharType="separate"/>
        </w:r>
        <w:r w:rsidR="007E7359">
          <w:rPr>
            <w:noProof/>
            <w:webHidden/>
          </w:rPr>
          <w:t>20</w:t>
        </w:r>
        <w:r w:rsidR="00FB35ED">
          <w:rPr>
            <w:noProof/>
            <w:webHidden/>
          </w:rPr>
          <w:fldChar w:fldCharType="end"/>
        </w:r>
      </w:hyperlink>
    </w:p>
    <w:p w14:paraId="516E1C07" w14:textId="6531AD48" w:rsidR="00FB35ED" w:rsidRDefault="0043055F">
      <w:pPr>
        <w:pStyle w:val="Spisilustracji"/>
        <w:tabs>
          <w:tab w:val="right" w:leader="dot" w:pos="9062"/>
        </w:tabs>
        <w:rPr>
          <w:rFonts w:asciiTheme="minorHAnsi" w:eastAsiaTheme="minorEastAsia" w:hAnsiTheme="minorHAnsi"/>
          <w:noProof/>
          <w:lang w:eastAsia="pl-PL"/>
        </w:rPr>
      </w:pPr>
      <w:hyperlink w:anchor="_Toc498342242" w:history="1">
        <w:r w:rsidR="00FB35ED" w:rsidRPr="00354147">
          <w:rPr>
            <w:rStyle w:val="Hipercze"/>
            <w:noProof/>
          </w:rPr>
          <w:t>Wykres 8. Liczba podmiotów wpisanych do rejestru REGON na 1 000 mieszkańców w latach 2009-2015 dla Gminy Jutrosin, powiatu rawickiego, województwa wielkopolskiego i Polski (źródło: GUS)</w:t>
        </w:r>
        <w:r w:rsidR="00FB35ED">
          <w:rPr>
            <w:noProof/>
            <w:webHidden/>
          </w:rPr>
          <w:tab/>
        </w:r>
        <w:r w:rsidR="00FB35ED">
          <w:rPr>
            <w:noProof/>
            <w:webHidden/>
          </w:rPr>
          <w:fldChar w:fldCharType="begin"/>
        </w:r>
        <w:r w:rsidR="00FB35ED">
          <w:rPr>
            <w:noProof/>
            <w:webHidden/>
          </w:rPr>
          <w:instrText xml:space="preserve"> PAGEREF _Toc498342242 \h </w:instrText>
        </w:r>
        <w:r w:rsidR="00FB35ED">
          <w:rPr>
            <w:noProof/>
            <w:webHidden/>
          </w:rPr>
        </w:r>
        <w:r w:rsidR="00FB35ED">
          <w:rPr>
            <w:noProof/>
            <w:webHidden/>
          </w:rPr>
          <w:fldChar w:fldCharType="separate"/>
        </w:r>
        <w:r w:rsidR="007E7359">
          <w:rPr>
            <w:noProof/>
            <w:webHidden/>
          </w:rPr>
          <w:t>27</w:t>
        </w:r>
        <w:r w:rsidR="00FB35ED">
          <w:rPr>
            <w:noProof/>
            <w:webHidden/>
          </w:rPr>
          <w:fldChar w:fldCharType="end"/>
        </w:r>
      </w:hyperlink>
    </w:p>
    <w:p w14:paraId="0836075F" w14:textId="28F17198" w:rsidR="00FB35ED" w:rsidRDefault="0043055F">
      <w:pPr>
        <w:pStyle w:val="Spisilustracji"/>
        <w:tabs>
          <w:tab w:val="right" w:leader="dot" w:pos="9062"/>
        </w:tabs>
        <w:rPr>
          <w:rFonts w:asciiTheme="minorHAnsi" w:eastAsiaTheme="minorEastAsia" w:hAnsiTheme="minorHAnsi"/>
          <w:noProof/>
          <w:lang w:eastAsia="pl-PL"/>
        </w:rPr>
      </w:pPr>
      <w:hyperlink w:anchor="_Toc498342243" w:history="1">
        <w:r w:rsidR="00FB35ED" w:rsidRPr="00354147">
          <w:rPr>
            <w:rStyle w:val="Hipercze"/>
            <w:noProof/>
          </w:rPr>
          <w:t>Wykres 9. Udział wydatków na drogi publiczne w wydatkach ogółem w latach 2009-2015 dla Gminy Jutrosin, powiatu rawickiego, województwa wielkopolskiego i Polski (źródło: GUS)</w:t>
        </w:r>
        <w:r w:rsidR="00FB35ED">
          <w:rPr>
            <w:noProof/>
            <w:webHidden/>
          </w:rPr>
          <w:tab/>
        </w:r>
        <w:r w:rsidR="00FB35ED">
          <w:rPr>
            <w:noProof/>
            <w:webHidden/>
          </w:rPr>
          <w:fldChar w:fldCharType="begin"/>
        </w:r>
        <w:r w:rsidR="00FB35ED">
          <w:rPr>
            <w:noProof/>
            <w:webHidden/>
          </w:rPr>
          <w:instrText xml:space="preserve"> PAGEREF _Toc498342243 \h </w:instrText>
        </w:r>
        <w:r w:rsidR="00FB35ED">
          <w:rPr>
            <w:noProof/>
            <w:webHidden/>
          </w:rPr>
        </w:r>
        <w:r w:rsidR="00FB35ED">
          <w:rPr>
            <w:noProof/>
            <w:webHidden/>
          </w:rPr>
          <w:fldChar w:fldCharType="separate"/>
        </w:r>
        <w:r w:rsidR="007E7359">
          <w:rPr>
            <w:noProof/>
            <w:webHidden/>
          </w:rPr>
          <w:t>39</w:t>
        </w:r>
        <w:r w:rsidR="00FB35ED">
          <w:rPr>
            <w:noProof/>
            <w:webHidden/>
          </w:rPr>
          <w:fldChar w:fldCharType="end"/>
        </w:r>
      </w:hyperlink>
    </w:p>
    <w:p w14:paraId="31E3AC29" w14:textId="338F532A" w:rsidR="005317FE" w:rsidRPr="00FB35ED" w:rsidRDefault="00B97484" w:rsidP="00361F6C">
      <w:r>
        <w:fldChar w:fldCharType="end"/>
      </w:r>
    </w:p>
    <w:sectPr w:rsidR="005317FE" w:rsidRPr="00FB35ED">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C35C8F8" w14:textId="77777777" w:rsidR="0043055F" w:rsidRDefault="0043055F" w:rsidP="00361F6C">
      <w:pPr>
        <w:spacing w:after="0" w:line="240" w:lineRule="auto"/>
      </w:pPr>
      <w:r>
        <w:separator/>
      </w:r>
    </w:p>
  </w:endnote>
  <w:endnote w:type="continuationSeparator" w:id="0">
    <w:p w14:paraId="6363A8DA" w14:textId="77777777" w:rsidR="0043055F" w:rsidRDefault="0043055F" w:rsidP="00361F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 w:name="Calibri">
    <w:panose1 w:val="020F0502020204030204"/>
    <w:charset w:val="EE"/>
    <w:family w:val="swiss"/>
    <w:pitch w:val="variable"/>
    <w:sig w:usb0="E0002AFF" w:usb1="C000247B"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Arial">
    <w:panose1 w:val="020B0604020202020204"/>
    <w:charset w:val="EE"/>
    <w:family w:val="swiss"/>
    <w:pitch w:val="variable"/>
    <w:sig w:usb0="E0002EFF" w:usb1="C0007843" w:usb2="00000009" w:usb3="00000000" w:csb0="000001FF" w:csb1="00000000"/>
  </w:font>
  <w:font w:name="Segoe UI">
    <w:panose1 w:val="020B0502040204020203"/>
    <w:charset w:val="EE"/>
    <w:family w:val="swiss"/>
    <w:pitch w:val="variable"/>
    <w:sig w:usb0="E4002EFF" w:usb1="C000E47F"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Carlito">
    <w:panose1 w:val="020F0502020204030204"/>
    <w:charset w:val="EE"/>
    <w:family w:val="swiss"/>
    <w:pitch w:val="variable"/>
    <w:sig w:usb0="E10002FF" w:usb1="5000E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EE"/>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13093798"/>
      <w:docPartObj>
        <w:docPartGallery w:val="Page Numbers (Bottom of Page)"/>
        <w:docPartUnique/>
      </w:docPartObj>
    </w:sdtPr>
    <w:sdtEndPr/>
    <w:sdtContent>
      <w:p w14:paraId="2021241F" w14:textId="1BE16F67" w:rsidR="00A84DAB" w:rsidRDefault="00A84DAB">
        <w:pPr>
          <w:pStyle w:val="Stopka"/>
          <w:jc w:val="right"/>
        </w:pPr>
        <w:r>
          <w:fldChar w:fldCharType="begin"/>
        </w:r>
        <w:r>
          <w:instrText>PAGE   \* MERGEFORMAT</w:instrText>
        </w:r>
        <w:r>
          <w:fldChar w:fldCharType="separate"/>
        </w:r>
        <w:r w:rsidR="00714BD5">
          <w:rPr>
            <w:noProof/>
          </w:rPr>
          <w:t>21</w:t>
        </w:r>
        <w:r>
          <w:fldChar w:fldCharType="end"/>
        </w:r>
      </w:p>
    </w:sdtContent>
  </w:sdt>
  <w:p w14:paraId="371CF4F3" w14:textId="2F353C51" w:rsidR="00BE605A" w:rsidRDefault="00A84DAB">
    <w:pPr>
      <w:pStyle w:val="Stopka"/>
    </w:pPr>
    <w:r>
      <w:rPr>
        <w:rFonts w:ascii="Cambria" w:hAnsi="Cambria" w:cs="Arial"/>
        <w:b/>
        <w:noProof/>
        <w:sz w:val="32"/>
        <w:szCs w:val="32"/>
        <w:lang w:eastAsia="pl-PL"/>
      </w:rPr>
      <w:drawing>
        <wp:inline distT="0" distB="0" distL="0" distR="0" wp14:anchorId="2857BE97" wp14:editId="493769CE">
          <wp:extent cx="5391785" cy="504190"/>
          <wp:effectExtent l="0" t="0" r="0" b="0"/>
          <wp:docPr id="19" name="Obraz 19" descr="nowe-zestawienie-znaków-POPT-samorząd-kolorow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we-zestawienie-znaków-POPT-samorząd-kolorow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91785" cy="504190"/>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AE060D4" w14:textId="77777777" w:rsidR="0043055F" w:rsidRDefault="0043055F" w:rsidP="00361F6C">
      <w:pPr>
        <w:spacing w:after="0" w:line="240" w:lineRule="auto"/>
      </w:pPr>
      <w:r>
        <w:separator/>
      </w:r>
    </w:p>
  </w:footnote>
  <w:footnote w:type="continuationSeparator" w:id="0">
    <w:p w14:paraId="28D740C5" w14:textId="77777777" w:rsidR="0043055F" w:rsidRDefault="0043055F" w:rsidP="00361F6C">
      <w:pPr>
        <w:spacing w:after="0" w:line="240" w:lineRule="auto"/>
      </w:pPr>
      <w:r>
        <w:continuationSeparator/>
      </w:r>
    </w:p>
  </w:footnote>
  <w:footnote w:id="1">
    <w:p w14:paraId="6EEEF9BC" w14:textId="77777777" w:rsidR="007E7359" w:rsidRDefault="007E7359" w:rsidP="00403923">
      <w:pPr>
        <w:pStyle w:val="Tekstprzypisudolnego"/>
        <w:rPr>
          <w:lang w:eastAsia="en-US"/>
        </w:rPr>
      </w:pPr>
      <w:r>
        <w:rPr>
          <w:rStyle w:val="Odwoanieprzypisudolnego"/>
        </w:rPr>
        <w:footnoteRef/>
      </w:r>
      <w:r>
        <w:t xml:space="preserve"> Parysek, J. J., Wojtasiewicz L., 1979. Metody analizy regionalnej i metody planowania regionalnego, Studia KPZK PAN, t. 69, Państwowe Wydawn. Nauk.</w:t>
      </w:r>
    </w:p>
  </w:footnote>
  <w:footnote w:id="2">
    <w:p w14:paraId="60EF86C0" w14:textId="77777777" w:rsidR="007E7359" w:rsidRDefault="007E7359" w:rsidP="00403923">
      <w:pPr>
        <w:pStyle w:val="Tekstprzypisudolnego"/>
      </w:pPr>
      <w:r>
        <w:rPr>
          <w:rStyle w:val="Odwoanieprzypisudolnego"/>
        </w:rPr>
        <w:footnoteRef/>
      </w:r>
      <w:r>
        <w:t xml:space="preserve"> Stymulanty to zmienne, których </w:t>
      </w:r>
      <w:r>
        <w:rPr>
          <w:b/>
        </w:rPr>
        <w:t>rosnące</w:t>
      </w:r>
      <w:r>
        <w:t xml:space="preserve"> wartości są oceniane pozytywnie z punktu widzenia danego zjawiska.</w:t>
      </w:r>
    </w:p>
  </w:footnote>
  <w:footnote w:id="3">
    <w:p w14:paraId="60114B7D" w14:textId="77777777" w:rsidR="007E7359" w:rsidRDefault="007E7359" w:rsidP="00403923">
      <w:pPr>
        <w:pStyle w:val="Tekstprzypisudolnego"/>
        <w:rPr>
          <w:rFonts w:asciiTheme="minorHAnsi" w:hAnsiTheme="minorHAnsi" w:cstheme="minorBidi"/>
        </w:rPr>
      </w:pPr>
      <w:r>
        <w:rPr>
          <w:rStyle w:val="Odwoanieprzypisudolnego"/>
        </w:rPr>
        <w:footnoteRef/>
      </w:r>
      <w:r>
        <w:t xml:space="preserve"> Destymulanty to zmienne, których </w:t>
      </w:r>
      <w:r>
        <w:rPr>
          <w:b/>
        </w:rPr>
        <w:t>malejące</w:t>
      </w:r>
      <w:r>
        <w:t xml:space="preserve"> wartości są oceniane pozytywnie z punktu widzenia danego zjawiska.</w:t>
      </w:r>
    </w:p>
  </w:footnote>
  <w:footnote w:id="4">
    <w:p w14:paraId="1289EF27" w14:textId="77777777" w:rsidR="007E7359" w:rsidRDefault="007E7359" w:rsidP="00403923">
      <w:pPr>
        <w:pStyle w:val="Tekstprzypisudolnego"/>
      </w:pPr>
      <w:r>
        <w:rPr>
          <w:rStyle w:val="Odwoanieprzypisudolnego"/>
        </w:rPr>
        <w:footnoteRef/>
      </w:r>
      <w:r>
        <w:t xml:space="preserve"> Pluta W., 1986. Wielowymiarowa analiza porównawcza w modelowaniu ekonometrycznym, PWN, Warszawa.</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54CC6F3C"/>
    <w:lvl w:ilvl="0">
      <w:start w:val="1"/>
      <w:numFmt w:val="bullet"/>
      <w:pStyle w:val="Listapunktowana"/>
      <w:lvlText w:val=""/>
      <w:lvlJc w:val="left"/>
      <w:pPr>
        <w:tabs>
          <w:tab w:val="num" w:pos="360"/>
        </w:tabs>
        <w:ind w:left="360" w:hanging="360"/>
      </w:pPr>
      <w:rPr>
        <w:rFonts w:ascii="Symbol" w:hAnsi="Symbol" w:hint="default"/>
      </w:rPr>
    </w:lvl>
  </w:abstractNum>
  <w:abstractNum w:abstractNumId="1" w15:restartNumberingAfterBreak="0">
    <w:nsid w:val="0101379E"/>
    <w:multiLevelType w:val="hybridMultilevel"/>
    <w:tmpl w:val="EBEE89D8"/>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2" w15:restartNumberingAfterBreak="0">
    <w:nsid w:val="02EE0E49"/>
    <w:multiLevelType w:val="hybridMultilevel"/>
    <w:tmpl w:val="877E8B46"/>
    <w:lvl w:ilvl="0" w:tplc="0415000D">
      <w:start w:val="1"/>
      <w:numFmt w:val="bullet"/>
      <w:lvlText w:val=""/>
      <w:lvlJc w:val="left"/>
      <w:pPr>
        <w:ind w:left="1428" w:hanging="360"/>
      </w:pPr>
      <w:rPr>
        <w:rFonts w:ascii="Wingdings" w:hAnsi="Wingdings"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3" w15:restartNumberingAfterBreak="0">
    <w:nsid w:val="07160F7F"/>
    <w:multiLevelType w:val="hybridMultilevel"/>
    <w:tmpl w:val="78B8CBA2"/>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4" w15:restartNumberingAfterBreak="0">
    <w:nsid w:val="076F6310"/>
    <w:multiLevelType w:val="hybridMultilevel"/>
    <w:tmpl w:val="4412DD1C"/>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5" w15:restartNumberingAfterBreak="0">
    <w:nsid w:val="09F95171"/>
    <w:multiLevelType w:val="hybridMultilevel"/>
    <w:tmpl w:val="101C52F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0B781D93"/>
    <w:multiLevelType w:val="hybridMultilevel"/>
    <w:tmpl w:val="98347BF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0CAC568A"/>
    <w:multiLevelType w:val="hybridMultilevel"/>
    <w:tmpl w:val="59406BCA"/>
    <w:lvl w:ilvl="0" w:tplc="BBE03994">
      <w:start w:val="1"/>
      <w:numFmt w:val="bullet"/>
      <w:lvlText w:val=""/>
      <w:lvlJc w:val="left"/>
      <w:pPr>
        <w:ind w:left="1920" w:hanging="360"/>
      </w:pPr>
      <w:rPr>
        <w:rFonts w:ascii="Wingdings" w:eastAsia="Times New Roman" w:hAnsi="Wingdings" w:cs="Symbol" w:hint="default"/>
      </w:rPr>
    </w:lvl>
    <w:lvl w:ilvl="1" w:tplc="04150019" w:tentative="1">
      <w:start w:val="1"/>
      <w:numFmt w:val="lowerLetter"/>
      <w:lvlText w:val="%2."/>
      <w:lvlJc w:val="left"/>
      <w:pPr>
        <w:ind w:left="2640" w:hanging="360"/>
      </w:pPr>
    </w:lvl>
    <w:lvl w:ilvl="2" w:tplc="0415001B" w:tentative="1">
      <w:start w:val="1"/>
      <w:numFmt w:val="lowerRoman"/>
      <w:lvlText w:val="%3."/>
      <w:lvlJc w:val="right"/>
      <w:pPr>
        <w:ind w:left="3360" w:hanging="180"/>
      </w:pPr>
    </w:lvl>
    <w:lvl w:ilvl="3" w:tplc="0415000F" w:tentative="1">
      <w:start w:val="1"/>
      <w:numFmt w:val="decimal"/>
      <w:lvlText w:val="%4."/>
      <w:lvlJc w:val="left"/>
      <w:pPr>
        <w:ind w:left="4080" w:hanging="360"/>
      </w:pPr>
    </w:lvl>
    <w:lvl w:ilvl="4" w:tplc="04150019" w:tentative="1">
      <w:start w:val="1"/>
      <w:numFmt w:val="lowerLetter"/>
      <w:lvlText w:val="%5."/>
      <w:lvlJc w:val="left"/>
      <w:pPr>
        <w:ind w:left="4800" w:hanging="360"/>
      </w:pPr>
    </w:lvl>
    <w:lvl w:ilvl="5" w:tplc="0415001B" w:tentative="1">
      <w:start w:val="1"/>
      <w:numFmt w:val="lowerRoman"/>
      <w:lvlText w:val="%6."/>
      <w:lvlJc w:val="right"/>
      <w:pPr>
        <w:ind w:left="5520" w:hanging="180"/>
      </w:pPr>
    </w:lvl>
    <w:lvl w:ilvl="6" w:tplc="0415000F" w:tentative="1">
      <w:start w:val="1"/>
      <w:numFmt w:val="decimal"/>
      <w:lvlText w:val="%7."/>
      <w:lvlJc w:val="left"/>
      <w:pPr>
        <w:ind w:left="6240" w:hanging="360"/>
      </w:pPr>
    </w:lvl>
    <w:lvl w:ilvl="7" w:tplc="04150019" w:tentative="1">
      <w:start w:val="1"/>
      <w:numFmt w:val="lowerLetter"/>
      <w:lvlText w:val="%8."/>
      <w:lvlJc w:val="left"/>
      <w:pPr>
        <w:ind w:left="6960" w:hanging="360"/>
      </w:pPr>
    </w:lvl>
    <w:lvl w:ilvl="8" w:tplc="0415001B" w:tentative="1">
      <w:start w:val="1"/>
      <w:numFmt w:val="lowerRoman"/>
      <w:lvlText w:val="%9."/>
      <w:lvlJc w:val="right"/>
      <w:pPr>
        <w:ind w:left="7680" w:hanging="180"/>
      </w:pPr>
    </w:lvl>
  </w:abstractNum>
  <w:abstractNum w:abstractNumId="8" w15:restartNumberingAfterBreak="0">
    <w:nsid w:val="0CB11EA8"/>
    <w:multiLevelType w:val="hybridMultilevel"/>
    <w:tmpl w:val="A29A9C46"/>
    <w:lvl w:ilvl="0" w:tplc="04150001">
      <w:start w:val="1"/>
      <w:numFmt w:val="bullet"/>
      <w:lvlText w:val=""/>
      <w:lvlJc w:val="left"/>
      <w:pPr>
        <w:ind w:left="780" w:hanging="360"/>
      </w:pPr>
      <w:rPr>
        <w:rFonts w:ascii="Symbol" w:hAnsi="Symbol"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9" w15:restartNumberingAfterBreak="0">
    <w:nsid w:val="0DD978AB"/>
    <w:multiLevelType w:val="hybridMultilevel"/>
    <w:tmpl w:val="2376CB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0E992BE6"/>
    <w:multiLevelType w:val="hybridMultilevel"/>
    <w:tmpl w:val="7E108A78"/>
    <w:lvl w:ilvl="0" w:tplc="0415000D">
      <w:start w:val="1"/>
      <w:numFmt w:val="bullet"/>
      <w:lvlText w:val=""/>
      <w:lvlJc w:val="left"/>
      <w:pPr>
        <w:ind w:left="1428" w:hanging="360"/>
      </w:pPr>
      <w:rPr>
        <w:rFonts w:ascii="Wingdings" w:hAnsi="Wingdings"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11" w15:restartNumberingAfterBreak="0">
    <w:nsid w:val="12BB407F"/>
    <w:multiLevelType w:val="hybridMultilevel"/>
    <w:tmpl w:val="E46A62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1B815B00"/>
    <w:multiLevelType w:val="hybridMultilevel"/>
    <w:tmpl w:val="4660292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225B441F"/>
    <w:multiLevelType w:val="hybridMultilevel"/>
    <w:tmpl w:val="22580EB8"/>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22F43027"/>
    <w:multiLevelType w:val="hybridMultilevel"/>
    <w:tmpl w:val="267A902E"/>
    <w:lvl w:ilvl="0" w:tplc="0415000D">
      <w:start w:val="1"/>
      <w:numFmt w:val="bullet"/>
      <w:lvlText w:val=""/>
      <w:lvlJc w:val="left"/>
      <w:pPr>
        <w:ind w:left="1428" w:hanging="360"/>
      </w:pPr>
      <w:rPr>
        <w:rFonts w:ascii="Wingdings" w:hAnsi="Wingdings"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15" w15:restartNumberingAfterBreak="0">
    <w:nsid w:val="28515857"/>
    <w:multiLevelType w:val="hybridMultilevel"/>
    <w:tmpl w:val="86AC15A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Times New Roman"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Times New Roman"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Times New Roman" w:hint="default"/>
      </w:rPr>
    </w:lvl>
    <w:lvl w:ilvl="8" w:tplc="04150005">
      <w:start w:val="1"/>
      <w:numFmt w:val="bullet"/>
      <w:lvlText w:val=""/>
      <w:lvlJc w:val="left"/>
      <w:pPr>
        <w:ind w:left="6480" w:hanging="360"/>
      </w:pPr>
      <w:rPr>
        <w:rFonts w:ascii="Wingdings" w:hAnsi="Wingdings" w:hint="default"/>
      </w:rPr>
    </w:lvl>
  </w:abstractNum>
  <w:abstractNum w:abstractNumId="16" w15:restartNumberingAfterBreak="0">
    <w:nsid w:val="29432EBA"/>
    <w:multiLevelType w:val="hybridMultilevel"/>
    <w:tmpl w:val="B0821DB4"/>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17" w15:restartNumberingAfterBreak="0">
    <w:nsid w:val="2B982958"/>
    <w:multiLevelType w:val="hybridMultilevel"/>
    <w:tmpl w:val="7AA8172E"/>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18" w15:restartNumberingAfterBreak="0">
    <w:nsid w:val="35A820F4"/>
    <w:multiLevelType w:val="hybridMultilevel"/>
    <w:tmpl w:val="191A464C"/>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3610754C">
      <w:start w:val="1"/>
      <w:numFmt w:val="decimal"/>
      <w:lvlText w:val="%3."/>
      <w:lvlJc w:val="left"/>
      <w:pPr>
        <w:ind w:left="2340" w:hanging="36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39AE18ED"/>
    <w:multiLevelType w:val="hybridMultilevel"/>
    <w:tmpl w:val="CDE20DFA"/>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20" w15:restartNumberingAfterBreak="0">
    <w:nsid w:val="3A9930AF"/>
    <w:multiLevelType w:val="hybridMultilevel"/>
    <w:tmpl w:val="1EB2EE88"/>
    <w:lvl w:ilvl="0" w:tplc="04150017">
      <w:start w:val="1"/>
      <w:numFmt w:val="lowerLetter"/>
      <w:lvlText w:val="%1)"/>
      <w:lvlJc w:val="left"/>
      <w:pPr>
        <w:ind w:left="1428" w:hanging="360"/>
      </w:pPr>
    </w:lvl>
    <w:lvl w:ilvl="1" w:tplc="04150019">
      <w:start w:val="1"/>
      <w:numFmt w:val="lowerLetter"/>
      <w:lvlText w:val="%2."/>
      <w:lvlJc w:val="left"/>
      <w:pPr>
        <w:ind w:left="2148" w:hanging="360"/>
      </w:pPr>
    </w:lvl>
    <w:lvl w:ilvl="2" w:tplc="5CBE5DCA">
      <w:start w:val="1"/>
      <w:numFmt w:val="decimal"/>
      <w:lvlText w:val="%3."/>
      <w:lvlJc w:val="left"/>
      <w:pPr>
        <w:ind w:left="3048" w:hanging="360"/>
      </w:pPr>
      <w:rPr>
        <w:rFonts w:hint="default"/>
      </w:rPr>
    </w:lvl>
    <w:lvl w:ilvl="3" w:tplc="0415000F" w:tentative="1">
      <w:start w:val="1"/>
      <w:numFmt w:val="decimal"/>
      <w:lvlText w:val="%4."/>
      <w:lvlJc w:val="left"/>
      <w:pPr>
        <w:ind w:left="3588" w:hanging="360"/>
      </w:pPr>
    </w:lvl>
    <w:lvl w:ilvl="4" w:tplc="04150019" w:tentative="1">
      <w:start w:val="1"/>
      <w:numFmt w:val="lowerLetter"/>
      <w:lvlText w:val="%5."/>
      <w:lvlJc w:val="left"/>
      <w:pPr>
        <w:ind w:left="4308" w:hanging="360"/>
      </w:pPr>
    </w:lvl>
    <w:lvl w:ilvl="5" w:tplc="0415001B" w:tentative="1">
      <w:start w:val="1"/>
      <w:numFmt w:val="lowerRoman"/>
      <w:lvlText w:val="%6."/>
      <w:lvlJc w:val="right"/>
      <w:pPr>
        <w:ind w:left="5028" w:hanging="180"/>
      </w:pPr>
    </w:lvl>
    <w:lvl w:ilvl="6" w:tplc="0415000F" w:tentative="1">
      <w:start w:val="1"/>
      <w:numFmt w:val="decimal"/>
      <w:lvlText w:val="%7."/>
      <w:lvlJc w:val="left"/>
      <w:pPr>
        <w:ind w:left="5748" w:hanging="360"/>
      </w:pPr>
    </w:lvl>
    <w:lvl w:ilvl="7" w:tplc="04150019" w:tentative="1">
      <w:start w:val="1"/>
      <w:numFmt w:val="lowerLetter"/>
      <w:lvlText w:val="%8."/>
      <w:lvlJc w:val="left"/>
      <w:pPr>
        <w:ind w:left="6468" w:hanging="360"/>
      </w:pPr>
    </w:lvl>
    <w:lvl w:ilvl="8" w:tplc="0415001B" w:tentative="1">
      <w:start w:val="1"/>
      <w:numFmt w:val="lowerRoman"/>
      <w:lvlText w:val="%9."/>
      <w:lvlJc w:val="right"/>
      <w:pPr>
        <w:ind w:left="7188" w:hanging="180"/>
      </w:pPr>
    </w:lvl>
  </w:abstractNum>
  <w:abstractNum w:abstractNumId="21" w15:restartNumberingAfterBreak="0">
    <w:nsid w:val="3BD81EC0"/>
    <w:multiLevelType w:val="hybridMultilevel"/>
    <w:tmpl w:val="AC5CD5E2"/>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22" w15:restartNumberingAfterBreak="0">
    <w:nsid w:val="3EC97114"/>
    <w:multiLevelType w:val="hybridMultilevel"/>
    <w:tmpl w:val="9928F7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3FF850EA"/>
    <w:multiLevelType w:val="hybridMultilevel"/>
    <w:tmpl w:val="AAE21054"/>
    <w:lvl w:ilvl="0" w:tplc="04150001">
      <w:start w:val="1"/>
      <w:numFmt w:val="bullet"/>
      <w:lvlText w:val=""/>
      <w:lvlJc w:val="left"/>
      <w:pPr>
        <w:ind w:left="1571" w:hanging="360"/>
      </w:pPr>
      <w:rPr>
        <w:rFonts w:ascii="Symbol" w:hAnsi="Symbol"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24" w15:restartNumberingAfterBreak="0">
    <w:nsid w:val="40D90DB5"/>
    <w:multiLevelType w:val="hybridMultilevel"/>
    <w:tmpl w:val="3A2875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451F69C5"/>
    <w:multiLevelType w:val="hybridMultilevel"/>
    <w:tmpl w:val="C62ABD0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498F2E8C"/>
    <w:multiLevelType w:val="hybridMultilevel"/>
    <w:tmpl w:val="B5D4049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4FB22C48"/>
    <w:multiLevelType w:val="hybridMultilevel"/>
    <w:tmpl w:val="2668D042"/>
    <w:lvl w:ilvl="0" w:tplc="0415000D">
      <w:start w:val="1"/>
      <w:numFmt w:val="bullet"/>
      <w:lvlText w:val=""/>
      <w:lvlJc w:val="left"/>
      <w:pPr>
        <w:ind w:left="1428" w:hanging="360"/>
      </w:pPr>
      <w:rPr>
        <w:rFonts w:ascii="Wingdings" w:hAnsi="Wingdings"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28" w15:restartNumberingAfterBreak="0">
    <w:nsid w:val="55CB2466"/>
    <w:multiLevelType w:val="hybridMultilevel"/>
    <w:tmpl w:val="210079FA"/>
    <w:lvl w:ilvl="0" w:tplc="0415000D">
      <w:start w:val="1"/>
      <w:numFmt w:val="bullet"/>
      <w:lvlText w:val=""/>
      <w:lvlJc w:val="left"/>
      <w:pPr>
        <w:ind w:left="1428" w:hanging="360"/>
      </w:pPr>
      <w:rPr>
        <w:rFonts w:ascii="Wingdings" w:hAnsi="Wingdings"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29" w15:restartNumberingAfterBreak="0">
    <w:nsid w:val="60502CA1"/>
    <w:multiLevelType w:val="hybridMultilevel"/>
    <w:tmpl w:val="A8C06FF8"/>
    <w:lvl w:ilvl="0" w:tplc="0415000D">
      <w:start w:val="1"/>
      <w:numFmt w:val="bullet"/>
      <w:lvlText w:val=""/>
      <w:lvlJc w:val="left"/>
      <w:pPr>
        <w:ind w:left="1428" w:hanging="360"/>
      </w:pPr>
      <w:rPr>
        <w:rFonts w:ascii="Wingdings" w:hAnsi="Wingdings"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30" w15:restartNumberingAfterBreak="0">
    <w:nsid w:val="609159E2"/>
    <w:multiLevelType w:val="hybridMultilevel"/>
    <w:tmpl w:val="0A4A2E5A"/>
    <w:lvl w:ilvl="0" w:tplc="04150001">
      <w:start w:val="1"/>
      <w:numFmt w:val="bullet"/>
      <w:lvlText w:val=""/>
      <w:lvlJc w:val="left"/>
      <w:pPr>
        <w:ind w:left="2136" w:hanging="360"/>
      </w:pPr>
      <w:rPr>
        <w:rFonts w:ascii="Symbol" w:hAnsi="Symbol" w:hint="default"/>
      </w:rPr>
    </w:lvl>
    <w:lvl w:ilvl="1" w:tplc="04150003" w:tentative="1">
      <w:start w:val="1"/>
      <w:numFmt w:val="bullet"/>
      <w:lvlText w:val="o"/>
      <w:lvlJc w:val="left"/>
      <w:pPr>
        <w:ind w:left="2856" w:hanging="360"/>
      </w:pPr>
      <w:rPr>
        <w:rFonts w:ascii="Courier New" w:hAnsi="Courier New" w:cs="Courier New" w:hint="default"/>
      </w:rPr>
    </w:lvl>
    <w:lvl w:ilvl="2" w:tplc="04150005" w:tentative="1">
      <w:start w:val="1"/>
      <w:numFmt w:val="bullet"/>
      <w:lvlText w:val=""/>
      <w:lvlJc w:val="left"/>
      <w:pPr>
        <w:ind w:left="3576" w:hanging="360"/>
      </w:pPr>
      <w:rPr>
        <w:rFonts w:ascii="Wingdings" w:hAnsi="Wingdings" w:hint="default"/>
      </w:rPr>
    </w:lvl>
    <w:lvl w:ilvl="3" w:tplc="04150001" w:tentative="1">
      <w:start w:val="1"/>
      <w:numFmt w:val="bullet"/>
      <w:lvlText w:val=""/>
      <w:lvlJc w:val="left"/>
      <w:pPr>
        <w:ind w:left="4296" w:hanging="360"/>
      </w:pPr>
      <w:rPr>
        <w:rFonts w:ascii="Symbol" w:hAnsi="Symbol" w:hint="default"/>
      </w:rPr>
    </w:lvl>
    <w:lvl w:ilvl="4" w:tplc="04150003" w:tentative="1">
      <w:start w:val="1"/>
      <w:numFmt w:val="bullet"/>
      <w:lvlText w:val="o"/>
      <w:lvlJc w:val="left"/>
      <w:pPr>
        <w:ind w:left="5016" w:hanging="360"/>
      </w:pPr>
      <w:rPr>
        <w:rFonts w:ascii="Courier New" w:hAnsi="Courier New" w:cs="Courier New" w:hint="default"/>
      </w:rPr>
    </w:lvl>
    <w:lvl w:ilvl="5" w:tplc="04150005" w:tentative="1">
      <w:start w:val="1"/>
      <w:numFmt w:val="bullet"/>
      <w:lvlText w:val=""/>
      <w:lvlJc w:val="left"/>
      <w:pPr>
        <w:ind w:left="5736" w:hanging="360"/>
      </w:pPr>
      <w:rPr>
        <w:rFonts w:ascii="Wingdings" w:hAnsi="Wingdings" w:hint="default"/>
      </w:rPr>
    </w:lvl>
    <w:lvl w:ilvl="6" w:tplc="04150001" w:tentative="1">
      <w:start w:val="1"/>
      <w:numFmt w:val="bullet"/>
      <w:lvlText w:val=""/>
      <w:lvlJc w:val="left"/>
      <w:pPr>
        <w:ind w:left="6456" w:hanging="360"/>
      </w:pPr>
      <w:rPr>
        <w:rFonts w:ascii="Symbol" w:hAnsi="Symbol" w:hint="default"/>
      </w:rPr>
    </w:lvl>
    <w:lvl w:ilvl="7" w:tplc="04150003" w:tentative="1">
      <w:start w:val="1"/>
      <w:numFmt w:val="bullet"/>
      <w:lvlText w:val="o"/>
      <w:lvlJc w:val="left"/>
      <w:pPr>
        <w:ind w:left="7176" w:hanging="360"/>
      </w:pPr>
      <w:rPr>
        <w:rFonts w:ascii="Courier New" w:hAnsi="Courier New" w:cs="Courier New" w:hint="default"/>
      </w:rPr>
    </w:lvl>
    <w:lvl w:ilvl="8" w:tplc="04150005" w:tentative="1">
      <w:start w:val="1"/>
      <w:numFmt w:val="bullet"/>
      <w:lvlText w:val=""/>
      <w:lvlJc w:val="left"/>
      <w:pPr>
        <w:ind w:left="7896" w:hanging="360"/>
      </w:pPr>
      <w:rPr>
        <w:rFonts w:ascii="Wingdings" w:hAnsi="Wingdings" w:hint="default"/>
      </w:rPr>
    </w:lvl>
  </w:abstractNum>
  <w:abstractNum w:abstractNumId="31" w15:restartNumberingAfterBreak="0">
    <w:nsid w:val="618A27A9"/>
    <w:multiLevelType w:val="hybridMultilevel"/>
    <w:tmpl w:val="6C7A139A"/>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32" w15:restartNumberingAfterBreak="0">
    <w:nsid w:val="66C73687"/>
    <w:multiLevelType w:val="hybridMultilevel"/>
    <w:tmpl w:val="70C244D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680A24F1"/>
    <w:multiLevelType w:val="multilevel"/>
    <w:tmpl w:val="0B10D804"/>
    <w:lvl w:ilvl="0">
      <w:start w:val="1"/>
      <w:numFmt w:val="decimal"/>
      <w:lvlText w:val="%1."/>
      <w:lvlJc w:val="left"/>
      <w:pPr>
        <w:ind w:left="360" w:hanging="360"/>
      </w:pPr>
      <w:rPr>
        <w:rFonts w:hint="default"/>
      </w:rPr>
    </w:lvl>
    <w:lvl w:ilvl="1">
      <w:start w:val="1"/>
      <w:numFmt w:val="lowerLetter"/>
      <w:pStyle w:val="Nagwek3"/>
      <w:lvlText w:val="%2)"/>
      <w:lvlJc w:val="left"/>
      <w:pPr>
        <w:ind w:left="360" w:hanging="360"/>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72560CF8"/>
    <w:multiLevelType w:val="hybridMultilevel"/>
    <w:tmpl w:val="5212ED2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72D05C0C"/>
    <w:multiLevelType w:val="hybridMultilevel"/>
    <w:tmpl w:val="E020F02A"/>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7A573038"/>
    <w:multiLevelType w:val="hybridMultilevel"/>
    <w:tmpl w:val="594050DE"/>
    <w:lvl w:ilvl="0" w:tplc="04150001">
      <w:start w:val="1"/>
      <w:numFmt w:val="bullet"/>
      <w:lvlText w:val=""/>
      <w:lvlJc w:val="left"/>
      <w:pPr>
        <w:ind w:left="1428" w:hanging="360"/>
      </w:pPr>
      <w:rPr>
        <w:rFonts w:ascii="Symbol" w:hAnsi="Symbol" w:hint="default"/>
      </w:rPr>
    </w:lvl>
    <w:lvl w:ilvl="1" w:tplc="DBDC1A02">
      <w:numFmt w:val="bullet"/>
      <w:lvlText w:val="•"/>
      <w:lvlJc w:val="left"/>
      <w:pPr>
        <w:ind w:left="2493" w:hanging="705"/>
      </w:pPr>
      <w:rPr>
        <w:rFonts w:ascii="Cambria" w:eastAsia="Times New Roman" w:hAnsi="Cambria" w:cs="Times New Roman"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num w:numId="1">
    <w:abstractNumId w:val="32"/>
  </w:num>
  <w:num w:numId="2">
    <w:abstractNumId w:val="15"/>
  </w:num>
  <w:num w:numId="3">
    <w:abstractNumId w:val="33"/>
  </w:num>
  <w:num w:numId="4">
    <w:abstractNumId w:val="12"/>
  </w:num>
  <w:num w:numId="5">
    <w:abstractNumId w:val="34"/>
  </w:num>
  <w:num w:numId="6">
    <w:abstractNumId w:val="27"/>
  </w:num>
  <w:num w:numId="7">
    <w:abstractNumId w:val="10"/>
  </w:num>
  <w:num w:numId="8">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7"/>
  </w:num>
  <w:num w:numId="10">
    <w:abstractNumId w:val="5"/>
  </w:num>
  <w:num w:numId="11">
    <w:abstractNumId w:val="8"/>
  </w:num>
  <w:num w:numId="12">
    <w:abstractNumId w:val="26"/>
  </w:num>
  <w:num w:numId="13">
    <w:abstractNumId w:val="13"/>
  </w:num>
  <w:num w:numId="14">
    <w:abstractNumId w:val="29"/>
  </w:num>
  <w:num w:numId="15">
    <w:abstractNumId w:val="14"/>
  </w:num>
  <w:num w:numId="16">
    <w:abstractNumId w:val="28"/>
  </w:num>
  <w:num w:numId="17">
    <w:abstractNumId w:val="2"/>
  </w:num>
  <w:num w:numId="18">
    <w:abstractNumId w:val="36"/>
  </w:num>
  <w:num w:numId="19">
    <w:abstractNumId w:val="17"/>
  </w:num>
  <w:num w:numId="20">
    <w:abstractNumId w:val="18"/>
  </w:num>
  <w:num w:numId="21">
    <w:abstractNumId w:val="9"/>
  </w:num>
  <w:num w:numId="22">
    <w:abstractNumId w:val="20"/>
  </w:num>
  <w:num w:numId="23">
    <w:abstractNumId w:val="1"/>
  </w:num>
  <w:num w:numId="24">
    <w:abstractNumId w:val="21"/>
  </w:num>
  <w:num w:numId="25">
    <w:abstractNumId w:val="4"/>
  </w:num>
  <w:num w:numId="26">
    <w:abstractNumId w:val="24"/>
  </w:num>
  <w:num w:numId="27">
    <w:abstractNumId w:val="11"/>
  </w:num>
  <w:num w:numId="28">
    <w:abstractNumId w:val="35"/>
  </w:num>
  <w:num w:numId="29">
    <w:abstractNumId w:val="25"/>
  </w:num>
  <w:num w:numId="30">
    <w:abstractNumId w:val="31"/>
  </w:num>
  <w:num w:numId="31">
    <w:abstractNumId w:val="19"/>
  </w:num>
  <w:num w:numId="32">
    <w:abstractNumId w:val="3"/>
  </w:num>
  <w:num w:numId="33">
    <w:abstractNumId w:val="30"/>
  </w:num>
  <w:num w:numId="34">
    <w:abstractNumId w:val="22"/>
  </w:num>
  <w:num w:numId="35">
    <w:abstractNumId w:val="6"/>
  </w:num>
  <w:num w:numId="36">
    <w:abstractNumId w:val="16"/>
  </w:num>
  <w:num w:numId="37">
    <w:abstractNumId w:val="23"/>
  </w:num>
  <w:num w:numId="38">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0"/>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removePersonalInformation/>
  <w:removeDateAndTime/>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66A7"/>
    <w:rsid w:val="0000419E"/>
    <w:rsid w:val="00006A76"/>
    <w:rsid w:val="00027F2D"/>
    <w:rsid w:val="0003637E"/>
    <w:rsid w:val="00043ABD"/>
    <w:rsid w:val="0004596A"/>
    <w:rsid w:val="00060D71"/>
    <w:rsid w:val="000638E1"/>
    <w:rsid w:val="00066224"/>
    <w:rsid w:val="00066497"/>
    <w:rsid w:val="0006653F"/>
    <w:rsid w:val="0007380C"/>
    <w:rsid w:val="00073888"/>
    <w:rsid w:val="00073F92"/>
    <w:rsid w:val="000801DB"/>
    <w:rsid w:val="00082B9E"/>
    <w:rsid w:val="000A5404"/>
    <w:rsid w:val="000B06B5"/>
    <w:rsid w:val="000B1997"/>
    <w:rsid w:val="000B2AE5"/>
    <w:rsid w:val="000B438C"/>
    <w:rsid w:val="000B7010"/>
    <w:rsid w:val="000B7198"/>
    <w:rsid w:val="000C177E"/>
    <w:rsid w:val="000C4F9E"/>
    <w:rsid w:val="000D2B90"/>
    <w:rsid w:val="000D490D"/>
    <w:rsid w:val="000E0494"/>
    <w:rsid w:val="000E1202"/>
    <w:rsid w:val="000E7311"/>
    <w:rsid w:val="000F03AD"/>
    <w:rsid w:val="000F2FD2"/>
    <w:rsid w:val="00101C59"/>
    <w:rsid w:val="00104CD1"/>
    <w:rsid w:val="00110A91"/>
    <w:rsid w:val="00122C16"/>
    <w:rsid w:val="00124813"/>
    <w:rsid w:val="0013492A"/>
    <w:rsid w:val="0013537B"/>
    <w:rsid w:val="00135DBF"/>
    <w:rsid w:val="001378C9"/>
    <w:rsid w:val="00141C17"/>
    <w:rsid w:val="00152FA8"/>
    <w:rsid w:val="00153961"/>
    <w:rsid w:val="00154233"/>
    <w:rsid w:val="00155023"/>
    <w:rsid w:val="00165A60"/>
    <w:rsid w:val="001835DA"/>
    <w:rsid w:val="00185A83"/>
    <w:rsid w:val="001A22B3"/>
    <w:rsid w:val="001A7FE7"/>
    <w:rsid w:val="001B151A"/>
    <w:rsid w:val="001C0BDB"/>
    <w:rsid w:val="001C153E"/>
    <w:rsid w:val="001D0DE1"/>
    <w:rsid w:val="001D1A41"/>
    <w:rsid w:val="001D6E9E"/>
    <w:rsid w:val="001E3796"/>
    <w:rsid w:val="001E4B9B"/>
    <w:rsid w:val="001E6699"/>
    <w:rsid w:val="001F2B14"/>
    <w:rsid w:val="001F4BC1"/>
    <w:rsid w:val="002161DF"/>
    <w:rsid w:val="00222BF2"/>
    <w:rsid w:val="002267C7"/>
    <w:rsid w:val="00226D24"/>
    <w:rsid w:val="00236366"/>
    <w:rsid w:val="00240287"/>
    <w:rsid w:val="0024124E"/>
    <w:rsid w:val="00243CA6"/>
    <w:rsid w:val="00250E94"/>
    <w:rsid w:val="0026043D"/>
    <w:rsid w:val="0026141E"/>
    <w:rsid w:val="00263C29"/>
    <w:rsid w:val="00277DB6"/>
    <w:rsid w:val="0028765A"/>
    <w:rsid w:val="0029092B"/>
    <w:rsid w:val="00294357"/>
    <w:rsid w:val="002A7AE7"/>
    <w:rsid w:val="002B07E8"/>
    <w:rsid w:val="002B15A3"/>
    <w:rsid w:val="002B6E72"/>
    <w:rsid w:val="002B7C68"/>
    <w:rsid w:val="002C2C65"/>
    <w:rsid w:val="002C35F1"/>
    <w:rsid w:val="002C39CB"/>
    <w:rsid w:val="002C3FBA"/>
    <w:rsid w:val="002D58CA"/>
    <w:rsid w:val="002D5B08"/>
    <w:rsid w:val="002E52B8"/>
    <w:rsid w:val="002E7D82"/>
    <w:rsid w:val="002F02E5"/>
    <w:rsid w:val="002F54D0"/>
    <w:rsid w:val="003044B5"/>
    <w:rsid w:val="00305AE6"/>
    <w:rsid w:val="003156F9"/>
    <w:rsid w:val="00321AAF"/>
    <w:rsid w:val="00341BA3"/>
    <w:rsid w:val="0034365C"/>
    <w:rsid w:val="00346588"/>
    <w:rsid w:val="00360C5E"/>
    <w:rsid w:val="00361F6C"/>
    <w:rsid w:val="003670DA"/>
    <w:rsid w:val="00377054"/>
    <w:rsid w:val="0038560F"/>
    <w:rsid w:val="00396E36"/>
    <w:rsid w:val="003A0427"/>
    <w:rsid w:val="003A196D"/>
    <w:rsid w:val="003B4C7C"/>
    <w:rsid w:val="003B778A"/>
    <w:rsid w:val="003E7350"/>
    <w:rsid w:val="00403923"/>
    <w:rsid w:val="00403E3F"/>
    <w:rsid w:val="00407566"/>
    <w:rsid w:val="00410261"/>
    <w:rsid w:val="0041421A"/>
    <w:rsid w:val="004159B9"/>
    <w:rsid w:val="004178C9"/>
    <w:rsid w:val="004210F0"/>
    <w:rsid w:val="00421817"/>
    <w:rsid w:val="00426771"/>
    <w:rsid w:val="0043055F"/>
    <w:rsid w:val="00430E92"/>
    <w:rsid w:val="00430FED"/>
    <w:rsid w:val="0043456A"/>
    <w:rsid w:val="00454D07"/>
    <w:rsid w:val="004706E1"/>
    <w:rsid w:val="004755C7"/>
    <w:rsid w:val="004850D0"/>
    <w:rsid w:val="0049093D"/>
    <w:rsid w:val="00493BE8"/>
    <w:rsid w:val="004A0DE8"/>
    <w:rsid w:val="004A4887"/>
    <w:rsid w:val="004B43C2"/>
    <w:rsid w:val="004C01A7"/>
    <w:rsid w:val="004C0645"/>
    <w:rsid w:val="004D0CDC"/>
    <w:rsid w:val="005005A7"/>
    <w:rsid w:val="005235FB"/>
    <w:rsid w:val="005260DB"/>
    <w:rsid w:val="005317FE"/>
    <w:rsid w:val="00534E8A"/>
    <w:rsid w:val="005373E4"/>
    <w:rsid w:val="00540313"/>
    <w:rsid w:val="00547F96"/>
    <w:rsid w:val="0055151B"/>
    <w:rsid w:val="00555916"/>
    <w:rsid w:val="00555E67"/>
    <w:rsid w:val="00580768"/>
    <w:rsid w:val="005819DC"/>
    <w:rsid w:val="0058255D"/>
    <w:rsid w:val="0059057D"/>
    <w:rsid w:val="00590C1D"/>
    <w:rsid w:val="00591DB5"/>
    <w:rsid w:val="005936FD"/>
    <w:rsid w:val="005A3C9D"/>
    <w:rsid w:val="005A46B6"/>
    <w:rsid w:val="005A756A"/>
    <w:rsid w:val="005B7BDC"/>
    <w:rsid w:val="005D2A4E"/>
    <w:rsid w:val="005E0268"/>
    <w:rsid w:val="005F6F41"/>
    <w:rsid w:val="006073B8"/>
    <w:rsid w:val="00611234"/>
    <w:rsid w:val="00611DF3"/>
    <w:rsid w:val="00612C82"/>
    <w:rsid w:val="006130C2"/>
    <w:rsid w:val="00617B32"/>
    <w:rsid w:val="0062511A"/>
    <w:rsid w:val="006260B7"/>
    <w:rsid w:val="006276DD"/>
    <w:rsid w:val="00633419"/>
    <w:rsid w:val="006370C4"/>
    <w:rsid w:val="006406E8"/>
    <w:rsid w:val="0065363F"/>
    <w:rsid w:val="00654034"/>
    <w:rsid w:val="00672CF0"/>
    <w:rsid w:val="00692E8D"/>
    <w:rsid w:val="006A1CDB"/>
    <w:rsid w:val="006B5AC5"/>
    <w:rsid w:val="006B62F9"/>
    <w:rsid w:val="006C07A4"/>
    <w:rsid w:val="006C140B"/>
    <w:rsid w:val="006C40FD"/>
    <w:rsid w:val="006D0259"/>
    <w:rsid w:val="006D2039"/>
    <w:rsid w:val="006E0DCB"/>
    <w:rsid w:val="006E5756"/>
    <w:rsid w:val="006E6791"/>
    <w:rsid w:val="006F6CAF"/>
    <w:rsid w:val="0070754F"/>
    <w:rsid w:val="00707B15"/>
    <w:rsid w:val="00712C31"/>
    <w:rsid w:val="00712CA4"/>
    <w:rsid w:val="00714BD5"/>
    <w:rsid w:val="00715ACF"/>
    <w:rsid w:val="007165B3"/>
    <w:rsid w:val="00725A22"/>
    <w:rsid w:val="007356A0"/>
    <w:rsid w:val="00742A9F"/>
    <w:rsid w:val="00747028"/>
    <w:rsid w:val="007517EA"/>
    <w:rsid w:val="0075464D"/>
    <w:rsid w:val="00764A41"/>
    <w:rsid w:val="00767C47"/>
    <w:rsid w:val="00775CFE"/>
    <w:rsid w:val="00785157"/>
    <w:rsid w:val="007919E1"/>
    <w:rsid w:val="007953CA"/>
    <w:rsid w:val="007A14A8"/>
    <w:rsid w:val="007A353B"/>
    <w:rsid w:val="007B0BE4"/>
    <w:rsid w:val="007C113A"/>
    <w:rsid w:val="007C4E36"/>
    <w:rsid w:val="007C70D7"/>
    <w:rsid w:val="007D6BAA"/>
    <w:rsid w:val="007D7211"/>
    <w:rsid w:val="007E1844"/>
    <w:rsid w:val="007E3647"/>
    <w:rsid w:val="007E4460"/>
    <w:rsid w:val="007E7359"/>
    <w:rsid w:val="0080449A"/>
    <w:rsid w:val="00807897"/>
    <w:rsid w:val="00811B17"/>
    <w:rsid w:val="00811E93"/>
    <w:rsid w:val="00812907"/>
    <w:rsid w:val="00812F88"/>
    <w:rsid w:val="00814277"/>
    <w:rsid w:val="00821B05"/>
    <w:rsid w:val="00823081"/>
    <w:rsid w:val="00825962"/>
    <w:rsid w:val="00836026"/>
    <w:rsid w:val="00840AA5"/>
    <w:rsid w:val="00842745"/>
    <w:rsid w:val="00846856"/>
    <w:rsid w:val="00855304"/>
    <w:rsid w:val="00856F9E"/>
    <w:rsid w:val="0085722E"/>
    <w:rsid w:val="008626C2"/>
    <w:rsid w:val="00871AED"/>
    <w:rsid w:val="008758F9"/>
    <w:rsid w:val="00876C34"/>
    <w:rsid w:val="00884446"/>
    <w:rsid w:val="008A269B"/>
    <w:rsid w:val="008A5569"/>
    <w:rsid w:val="008A6DE9"/>
    <w:rsid w:val="008B1C37"/>
    <w:rsid w:val="008B5F86"/>
    <w:rsid w:val="008B72AE"/>
    <w:rsid w:val="008C6C80"/>
    <w:rsid w:val="008D1177"/>
    <w:rsid w:val="008D2765"/>
    <w:rsid w:val="008D797A"/>
    <w:rsid w:val="008E1D79"/>
    <w:rsid w:val="008E3FB0"/>
    <w:rsid w:val="008F7510"/>
    <w:rsid w:val="00902EDA"/>
    <w:rsid w:val="009041E1"/>
    <w:rsid w:val="0090695C"/>
    <w:rsid w:val="009156BE"/>
    <w:rsid w:val="00920DFF"/>
    <w:rsid w:val="00955C06"/>
    <w:rsid w:val="00956945"/>
    <w:rsid w:val="00964050"/>
    <w:rsid w:val="00964315"/>
    <w:rsid w:val="00974A76"/>
    <w:rsid w:val="0099199A"/>
    <w:rsid w:val="00991A80"/>
    <w:rsid w:val="00991FB6"/>
    <w:rsid w:val="00992EA2"/>
    <w:rsid w:val="00996C29"/>
    <w:rsid w:val="009978DA"/>
    <w:rsid w:val="009A0CB1"/>
    <w:rsid w:val="009B6B4E"/>
    <w:rsid w:val="009C624E"/>
    <w:rsid w:val="009C7902"/>
    <w:rsid w:val="009D542B"/>
    <w:rsid w:val="009D61BA"/>
    <w:rsid w:val="009E0BB3"/>
    <w:rsid w:val="009E28B3"/>
    <w:rsid w:val="009E618B"/>
    <w:rsid w:val="009E64DE"/>
    <w:rsid w:val="009E6BEF"/>
    <w:rsid w:val="009F4BF7"/>
    <w:rsid w:val="00A025D2"/>
    <w:rsid w:val="00A224E9"/>
    <w:rsid w:val="00A26221"/>
    <w:rsid w:val="00A30377"/>
    <w:rsid w:val="00A32DBC"/>
    <w:rsid w:val="00A419A2"/>
    <w:rsid w:val="00A43182"/>
    <w:rsid w:val="00A529B0"/>
    <w:rsid w:val="00A5455F"/>
    <w:rsid w:val="00A65BC3"/>
    <w:rsid w:val="00A67F0E"/>
    <w:rsid w:val="00A712F2"/>
    <w:rsid w:val="00A71844"/>
    <w:rsid w:val="00A71C22"/>
    <w:rsid w:val="00A74C56"/>
    <w:rsid w:val="00A778E4"/>
    <w:rsid w:val="00A846EB"/>
    <w:rsid w:val="00A84DAB"/>
    <w:rsid w:val="00AA26AA"/>
    <w:rsid w:val="00AA574C"/>
    <w:rsid w:val="00AA6404"/>
    <w:rsid w:val="00AB4DA1"/>
    <w:rsid w:val="00AB631E"/>
    <w:rsid w:val="00AC46E0"/>
    <w:rsid w:val="00AD20A6"/>
    <w:rsid w:val="00AD5461"/>
    <w:rsid w:val="00AD7FCB"/>
    <w:rsid w:val="00AE1FA1"/>
    <w:rsid w:val="00AE210A"/>
    <w:rsid w:val="00AE52B2"/>
    <w:rsid w:val="00AE6348"/>
    <w:rsid w:val="00AE7DA9"/>
    <w:rsid w:val="00AF0660"/>
    <w:rsid w:val="00AF18D6"/>
    <w:rsid w:val="00AF4DE8"/>
    <w:rsid w:val="00B01B56"/>
    <w:rsid w:val="00B0215D"/>
    <w:rsid w:val="00B024C3"/>
    <w:rsid w:val="00B046F9"/>
    <w:rsid w:val="00B051FE"/>
    <w:rsid w:val="00B07469"/>
    <w:rsid w:val="00B1077E"/>
    <w:rsid w:val="00B235B1"/>
    <w:rsid w:val="00B25A9D"/>
    <w:rsid w:val="00B30430"/>
    <w:rsid w:val="00B34F09"/>
    <w:rsid w:val="00B40F68"/>
    <w:rsid w:val="00B43D49"/>
    <w:rsid w:val="00B476D4"/>
    <w:rsid w:val="00B559CB"/>
    <w:rsid w:val="00B60B71"/>
    <w:rsid w:val="00B76EB2"/>
    <w:rsid w:val="00B77B51"/>
    <w:rsid w:val="00B81EC4"/>
    <w:rsid w:val="00B84346"/>
    <w:rsid w:val="00B932D2"/>
    <w:rsid w:val="00B93B42"/>
    <w:rsid w:val="00B97484"/>
    <w:rsid w:val="00BA0AAA"/>
    <w:rsid w:val="00BA0EEA"/>
    <w:rsid w:val="00BA1754"/>
    <w:rsid w:val="00BB1BF0"/>
    <w:rsid w:val="00BC145D"/>
    <w:rsid w:val="00BC4CDE"/>
    <w:rsid w:val="00BC6BBC"/>
    <w:rsid w:val="00BD104A"/>
    <w:rsid w:val="00BD111A"/>
    <w:rsid w:val="00BD48A9"/>
    <w:rsid w:val="00BD6771"/>
    <w:rsid w:val="00BE0780"/>
    <w:rsid w:val="00BE27B2"/>
    <w:rsid w:val="00BE3846"/>
    <w:rsid w:val="00BE5FD4"/>
    <w:rsid w:val="00BE605A"/>
    <w:rsid w:val="00BE69AC"/>
    <w:rsid w:val="00BF795E"/>
    <w:rsid w:val="00C03D8E"/>
    <w:rsid w:val="00C1694A"/>
    <w:rsid w:val="00C276F1"/>
    <w:rsid w:val="00C30573"/>
    <w:rsid w:val="00C32550"/>
    <w:rsid w:val="00C350AF"/>
    <w:rsid w:val="00C424FB"/>
    <w:rsid w:val="00C46F8F"/>
    <w:rsid w:val="00C51640"/>
    <w:rsid w:val="00C53B60"/>
    <w:rsid w:val="00C561C1"/>
    <w:rsid w:val="00C57B1D"/>
    <w:rsid w:val="00C603BA"/>
    <w:rsid w:val="00C648C6"/>
    <w:rsid w:val="00C661FC"/>
    <w:rsid w:val="00C66EF4"/>
    <w:rsid w:val="00C8128F"/>
    <w:rsid w:val="00CA362E"/>
    <w:rsid w:val="00CA5EF1"/>
    <w:rsid w:val="00CA66A7"/>
    <w:rsid w:val="00CB26D0"/>
    <w:rsid w:val="00CC4C6D"/>
    <w:rsid w:val="00CC607A"/>
    <w:rsid w:val="00CE78A6"/>
    <w:rsid w:val="00D0651E"/>
    <w:rsid w:val="00D238B1"/>
    <w:rsid w:val="00D309AE"/>
    <w:rsid w:val="00D33021"/>
    <w:rsid w:val="00D372C4"/>
    <w:rsid w:val="00D42232"/>
    <w:rsid w:val="00D469A6"/>
    <w:rsid w:val="00D54B98"/>
    <w:rsid w:val="00D54CB7"/>
    <w:rsid w:val="00D641AF"/>
    <w:rsid w:val="00D6625C"/>
    <w:rsid w:val="00D71A84"/>
    <w:rsid w:val="00D82627"/>
    <w:rsid w:val="00D838D8"/>
    <w:rsid w:val="00D8530D"/>
    <w:rsid w:val="00D8544B"/>
    <w:rsid w:val="00D90203"/>
    <w:rsid w:val="00D92FF0"/>
    <w:rsid w:val="00D934B6"/>
    <w:rsid w:val="00D96055"/>
    <w:rsid w:val="00DA3868"/>
    <w:rsid w:val="00DA63E6"/>
    <w:rsid w:val="00DB3A52"/>
    <w:rsid w:val="00DB54A9"/>
    <w:rsid w:val="00DB70D5"/>
    <w:rsid w:val="00DC327C"/>
    <w:rsid w:val="00DD0725"/>
    <w:rsid w:val="00DE5639"/>
    <w:rsid w:val="00DE70E9"/>
    <w:rsid w:val="00DF6750"/>
    <w:rsid w:val="00DF6E41"/>
    <w:rsid w:val="00E0090A"/>
    <w:rsid w:val="00E102C8"/>
    <w:rsid w:val="00E145AB"/>
    <w:rsid w:val="00E15176"/>
    <w:rsid w:val="00E32472"/>
    <w:rsid w:val="00E37A4A"/>
    <w:rsid w:val="00E5675F"/>
    <w:rsid w:val="00E620DA"/>
    <w:rsid w:val="00E64F99"/>
    <w:rsid w:val="00E65AA2"/>
    <w:rsid w:val="00E6616C"/>
    <w:rsid w:val="00E66468"/>
    <w:rsid w:val="00E678AA"/>
    <w:rsid w:val="00E70FDE"/>
    <w:rsid w:val="00E75AF2"/>
    <w:rsid w:val="00E94B1B"/>
    <w:rsid w:val="00EA0936"/>
    <w:rsid w:val="00EA314A"/>
    <w:rsid w:val="00EA480E"/>
    <w:rsid w:val="00EA5B8A"/>
    <w:rsid w:val="00EA60A8"/>
    <w:rsid w:val="00EA62CA"/>
    <w:rsid w:val="00EB5750"/>
    <w:rsid w:val="00EC69BF"/>
    <w:rsid w:val="00EF22D7"/>
    <w:rsid w:val="00EF6F31"/>
    <w:rsid w:val="00F13752"/>
    <w:rsid w:val="00F25FE2"/>
    <w:rsid w:val="00F3294F"/>
    <w:rsid w:val="00F32C8E"/>
    <w:rsid w:val="00F43E9E"/>
    <w:rsid w:val="00F500B0"/>
    <w:rsid w:val="00F53CFF"/>
    <w:rsid w:val="00F53D85"/>
    <w:rsid w:val="00F678B8"/>
    <w:rsid w:val="00F67E29"/>
    <w:rsid w:val="00F759CA"/>
    <w:rsid w:val="00F86DB0"/>
    <w:rsid w:val="00F9038A"/>
    <w:rsid w:val="00F905FA"/>
    <w:rsid w:val="00FA3DCB"/>
    <w:rsid w:val="00FA47F0"/>
    <w:rsid w:val="00FA6D83"/>
    <w:rsid w:val="00FB102F"/>
    <w:rsid w:val="00FB35ED"/>
    <w:rsid w:val="00FB38FB"/>
    <w:rsid w:val="00FC1E6B"/>
    <w:rsid w:val="00FC328D"/>
    <w:rsid w:val="00FC3FF9"/>
    <w:rsid w:val="00FD4FB9"/>
    <w:rsid w:val="00FD5A01"/>
    <w:rsid w:val="00FD74AF"/>
    <w:rsid w:val="00FE696E"/>
    <w:rsid w:val="00FF330C"/>
    <w:rsid w:val="00FF511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5524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paragraph" w:styleId="Nagwek1">
    <w:name w:val="heading 1"/>
    <w:basedOn w:val="Normalny"/>
    <w:next w:val="Normalny"/>
    <w:link w:val="Nagwek1Znak"/>
    <w:uiPriority w:val="9"/>
    <w:qFormat/>
    <w:rsid w:val="005317F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Nagwek2">
    <w:name w:val="heading 2"/>
    <w:basedOn w:val="Normalny"/>
    <w:next w:val="Normalny"/>
    <w:link w:val="Nagwek2Znak"/>
    <w:uiPriority w:val="9"/>
    <w:unhideWhenUsed/>
    <w:qFormat/>
    <w:rsid w:val="00AE210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Nagwek3">
    <w:name w:val="heading 3"/>
    <w:basedOn w:val="Normalny"/>
    <w:next w:val="Normalny"/>
    <w:link w:val="Nagwek3Znak"/>
    <w:unhideWhenUsed/>
    <w:qFormat/>
    <w:rsid w:val="00AE210A"/>
    <w:pPr>
      <w:keepNext/>
      <w:keepLines/>
      <w:numPr>
        <w:ilvl w:val="1"/>
        <w:numId w:val="3"/>
      </w:numPr>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5317FE"/>
    <w:pPr>
      <w:ind w:left="720"/>
      <w:contextualSpacing/>
    </w:pPr>
  </w:style>
  <w:style w:type="character" w:customStyle="1" w:styleId="Nagwek1Znak">
    <w:name w:val="Nagłówek 1 Znak"/>
    <w:basedOn w:val="Domylnaczcionkaakapitu"/>
    <w:link w:val="Nagwek1"/>
    <w:uiPriority w:val="9"/>
    <w:rsid w:val="005317FE"/>
    <w:rPr>
      <w:rFonts w:asciiTheme="majorHAnsi" w:eastAsiaTheme="majorEastAsia" w:hAnsiTheme="majorHAnsi" w:cstheme="majorBidi"/>
      <w:color w:val="2F5496" w:themeColor="accent1" w:themeShade="BF"/>
      <w:sz w:val="32"/>
      <w:szCs w:val="32"/>
    </w:rPr>
  </w:style>
  <w:style w:type="paragraph" w:customStyle="1" w:styleId="Default">
    <w:name w:val="Default"/>
    <w:rsid w:val="00A74C56"/>
    <w:pPr>
      <w:autoSpaceDE w:val="0"/>
      <w:autoSpaceDN w:val="0"/>
      <w:adjustRightInd w:val="0"/>
      <w:spacing w:after="0" w:line="240" w:lineRule="auto"/>
    </w:pPr>
    <w:rPr>
      <w:rFonts w:ascii="Arial" w:eastAsia="Times New Roman" w:hAnsi="Arial" w:cs="Arial"/>
      <w:color w:val="000000"/>
      <w:sz w:val="24"/>
      <w:szCs w:val="24"/>
      <w:lang w:eastAsia="pl-PL"/>
    </w:rPr>
  </w:style>
  <w:style w:type="character" w:styleId="Wyrnienieintensywne">
    <w:name w:val="Intense Emphasis"/>
    <w:basedOn w:val="Domylnaczcionkaakapitu"/>
    <w:uiPriority w:val="21"/>
    <w:qFormat/>
    <w:rsid w:val="00DF6E41"/>
    <w:rPr>
      <w:i/>
      <w:iCs/>
      <w:color w:val="4472C4" w:themeColor="accent1"/>
    </w:rPr>
  </w:style>
  <w:style w:type="paragraph" w:styleId="Legenda">
    <w:name w:val="caption"/>
    <w:basedOn w:val="Normalny"/>
    <w:next w:val="Normalny"/>
    <w:uiPriority w:val="35"/>
    <w:qFormat/>
    <w:rsid w:val="00AE210A"/>
    <w:pPr>
      <w:spacing w:before="120" w:after="120" w:line="360" w:lineRule="auto"/>
      <w:jc w:val="both"/>
    </w:pPr>
    <w:rPr>
      <w:rFonts w:ascii="Times New Roman" w:eastAsia="Times New Roman" w:hAnsi="Times New Roman" w:cs="Times New Roman"/>
      <w:b/>
      <w:bCs/>
      <w:sz w:val="20"/>
      <w:szCs w:val="20"/>
      <w:lang w:eastAsia="pl-PL"/>
    </w:rPr>
  </w:style>
  <w:style w:type="character" w:customStyle="1" w:styleId="Nagwek2Znak">
    <w:name w:val="Nagłówek 2 Znak"/>
    <w:basedOn w:val="Domylnaczcionkaakapitu"/>
    <w:link w:val="Nagwek2"/>
    <w:uiPriority w:val="9"/>
    <w:rsid w:val="00AE210A"/>
    <w:rPr>
      <w:rFonts w:asciiTheme="majorHAnsi" w:eastAsiaTheme="majorEastAsia" w:hAnsiTheme="majorHAnsi" w:cstheme="majorBidi"/>
      <w:color w:val="2F5496" w:themeColor="accent1" w:themeShade="BF"/>
      <w:sz w:val="26"/>
      <w:szCs w:val="26"/>
    </w:rPr>
  </w:style>
  <w:style w:type="character" w:customStyle="1" w:styleId="Nagwek3Znak">
    <w:name w:val="Nagłówek 3 Znak"/>
    <w:basedOn w:val="Domylnaczcionkaakapitu"/>
    <w:link w:val="Nagwek3"/>
    <w:rsid w:val="00AE210A"/>
    <w:rPr>
      <w:rFonts w:asciiTheme="majorHAnsi" w:eastAsiaTheme="majorEastAsia" w:hAnsiTheme="majorHAnsi" w:cstheme="majorBidi"/>
      <w:color w:val="1F3763" w:themeColor="accent1" w:themeShade="7F"/>
      <w:sz w:val="24"/>
      <w:szCs w:val="24"/>
    </w:rPr>
  </w:style>
  <w:style w:type="table" w:customStyle="1" w:styleId="Tabelasiatki1jasna1">
    <w:name w:val="Tabela siatki 1 — jasna1"/>
    <w:basedOn w:val="Standardowy"/>
    <w:uiPriority w:val="46"/>
    <w:rsid w:val="007E184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apple-converted-space">
    <w:name w:val="apple-converted-space"/>
    <w:basedOn w:val="Domylnaczcionkaakapitu"/>
    <w:rsid w:val="007E1844"/>
  </w:style>
  <w:style w:type="table" w:customStyle="1" w:styleId="Tabelasiatki1jasnaakcent31">
    <w:name w:val="Tabela siatki 1 — jasna — akcent 31"/>
    <w:basedOn w:val="Standardowy"/>
    <w:uiPriority w:val="46"/>
    <w:rsid w:val="009D61BA"/>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paragraph" w:styleId="Tekstpodstawowywcity">
    <w:name w:val="Body Text Indent"/>
    <w:basedOn w:val="Normalny"/>
    <w:link w:val="TekstpodstawowywcityZnak"/>
    <w:semiHidden/>
    <w:rsid w:val="00955C06"/>
    <w:pPr>
      <w:spacing w:after="0" w:line="360" w:lineRule="auto"/>
      <w:ind w:firstLine="709"/>
      <w:jc w:val="both"/>
    </w:pPr>
    <w:rPr>
      <w:rFonts w:ascii="Times New Roman" w:eastAsia="Times New Roman" w:hAnsi="Times New Roman" w:cs="Times New Roman"/>
      <w:sz w:val="24"/>
      <w:szCs w:val="24"/>
      <w:lang w:eastAsia="pl-PL"/>
    </w:rPr>
  </w:style>
  <w:style w:type="character" w:customStyle="1" w:styleId="TekstpodstawowywcityZnak">
    <w:name w:val="Tekst podstawowy wcięty Znak"/>
    <w:basedOn w:val="Domylnaczcionkaakapitu"/>
    <w:link w:val="Tekstpodstawowywcity"/>
    <w:semiHidden/>
    <w:rsid w:val="00955C06"/>
    <w:rPr>
      <w:rFonts w:ascii="Times New Roman" w:eastAsia="Times New Roman" w:hAnsi="Times New Roman" w:cs="Times New Roman"/>
      <w:sz w:val="24"/>
      <w:szCs w:val="24"/>
      <w:lang w:eastAsia="pl-PL"/>
    </w:rPr>
  </w:style>
  <w:style w:type="paragraph" w:styleId="NormalnyWeb">
    <w:name w:val="Normal (Web)"/>
    <w:basedOn w:val="Normalny"/>
    <w:uiPriority w:val="99"/>
    <w:unhideWhenUsed/>
    <w:rsid w:val="00955C06"/>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Hipercze">
    <w:name w:val="Hyperlink"/>
    <w:basedOn w:val="Domylnaczcionkaakapitu"/>
    <w:uiPriority w:val="99"/>
    <w:unhideWhenUsed/>
    <w:rsid w:val="00CB26D0"/>
    <w:rPr>
      <w:color w:val="0000FF"/>
      <w:u w:val="single"/>
    </w:rPr>
  </w:style>
  <w:style w:type="character" w:styleId="Odwoaniedokomentarza">
    <w:name w:val="annotation reference"/>
    <w:basedOn w:val="Domylnaczcionkaakapitu"/>
    <w:semiHidden/>
    <w:unhideWhenUsed/>
    <w:rsid w:val="00CB26D0"/>
    <w:rPr>
      <w:sz w:val="16"/>
      <w:szCs w:val="16"/>
    </w:rPr>
  </w:style>
  <w:style w:type="paragraph" w:styleId="Tekstkomentarza">
    <w:name w:val="annotation text"/>
    <w:basedOn w:val="Normalny"/>
    <w:link w:val="TekstkomentarzaZnak"/>
    <w:uiPriority w:val="99"/>
    <w:unhideWhenUsed/>
    <w:rsid w:val="00CB26D0"/>
    <w:pPr>
      <w:spacing w:before="120" w:after="120" w:line="240" w:lineRule="auto"/>
      <w:jc w:val="both"/>
    </w:pPr>
    <w:rPr>
      <w:rFonts w:ascii="Times New Roman" w:eastAsia="Times New Roman" w:hAnsi="Times New Roman" w:cs="Times New Roman"/>
      <w:sz w:val="20"/>
      <w:szCs w:val="20"/>
      <w:lang w:eastAsia="pl-PL"/>
    </w:rPr>
  </w:style>
  <w:style w:type="character" w:customStyle="1" w:styleId="TekstkomentarzaZnak">
    <w:name w:val="Tekst komentarza Znak"/>
    <w:basedOn w:val="Domylnaczcionkaakapitu"/>
    <w:link w:val="Tekstkomentarza"/>
    <w:uiPriority w:val="99"/>
    <w:rsid w:val="00CB26D0"/>
    <w:rPr>
      <w:rFonts w:ascii="Times New Roman" w:eastAsia="Times New Roman" w:hAnsi="Times New Roman" w:cs="Times New Roman"/>
      <w:sz w:val="20"/>
      <w:szCs w:val="20"/>
      <w:lang w:eastAsia="pl-PL"/>
    </w:rPr>
  </w:style>
  <w:style w:type="paragraph" w:styleId="Tekstdymka">
    <w:name w:val="Balloon Text"/>
    <w:basedOn w:val="Normalny"/>
    <w:link w:val="TekstdymkaZnak"/>
    <w:uiPriority w:val="99"/>
    <w:semiHidden/>
    <w:unhideWhenUsed/>
    <w:rsid w:val="00CB26D0"/>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CB26D0"/>
    <w:rPr>
      <w:rFonts w:ascii="Segoe UI" w:hAnsi="Segoe UI" w:cs="Segoe UI"/>
      <w:sz w:val="18"/>
      <w:szCs w:val="18"/>
    </w:rPr>
  </w:style>
  <w:style w:type="paragraph" w:styleId="Tematkomentarza">
    <w:name w:val="annotation subject"/>
    <w:basedOn w:val="Tekstkomentarza"/>
    <w:next w:val="Tekstkomentarza"/>
    <w:link w:val="TematkomentarzaZnak"/>
    <w:uiPriority w:val="99"/>
    <w:semiHidden/>
    <w:unhideWhenUsed/>
    <w:rsid w:val="00E6616C"/>
    <w:pPr>
      <w:spacing w:before="0" w:after="160"/>
      <w:jc w:val="left"/>
    </w:pPr>
    <w:rPr>
      <w:rFonts w:asciiTheme="minorHAnsi" w:eastAsiaTheme="minorHAnsi" w:hAnsiTheme="minorHAnsi" w:cstheme="minorBidi"/>
      <w:b/>
      <w:bCs/>
      <w:lang w:eastAsia="en-US"/>
    </w:rPr>
  </w:style>
  <w:style w:type="character" w:customStyle="1" w:styleId="TematkomentarzaZnak">
    <w:name w:val="Temat komentarza Znak"/>
    <w:basedOn w:val="TekstkomentarzaZnak"/>
    <w:link w:val="Tematkomentarza"/>
    <w:uiPriority w:val="99"/>
    <w:semiHidden/>
    <w:rsid w:val="00E6616C"/>
    <w:rPr>
      <w:rFonts w:ascii="Times New Roman" w:eastAsia="Times New Roman" w:hAnsi="Times New Roman" w:cs="Times New Roman"/>
      <w:b/>
      <w:bCs/>
      <w:sz w:val="20"/>
      <w:szCs w:val="20"/>
      <w:lang w:eastAsia="pl-PL"/>
    </w:rPr>
  </w:style>
  <w:style w:type="table" w:styleId="Tabela-Siatka">
    <w:name w:val="Table Grid"/>
    <w:basedOn w:val="Standardowy"/>
    <w:uiPriority w:val="39"/>
    <w:rsid w:val="00361F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dolnego">
    <w:name w:val="footnote text"/>
    <w:basedOn w:val="Normalny"/>
    <w:link w:val="TekstprzypisudolnegoZnak"/>
    <w:uiPriority w:val="99"/>
    <w:semiHidden/>
    <w:unhideWhenUsed/>
    <w:rsid w:val="00361F6C"/>
    <w:pPr>
      <w:spacing w:after="0" w:line="240" w:lineRule="auto"/>
      <w:jc w:val="both"/>
    </w:pPr>
    <w:rPr>
      <w:rFonts w:ascii="Times New Roman" w:eastAsia="Times New Roman" w:hAnsi="Times New Roman" w:cs="Times New Roman"/>
      <w:sz w:val="20"/>
      <w:szCs w:val="20"/>
      <w:lang w:eastAsia="pl-PL"/>
    </w:rPr>
  </w:style>
  <w:style w:type="character" w:customStyle="1" w:styleId="TekstprzypisudolnegoZnak">
    <w:name w:val="Tekst przypisu dolnego Znak"/>
    <w:basedOn w:val="Domylnaczcionkaakapitu"/>
    <w:link w:val="Tekstprzypisudolnego"/>
    <w:uiPriority w:val="99"/>
    <w:semiHidden/>
    <w:rsid w:val="00361F6C"/>
    <w:rPr>
      <w:rFonts w:ascii="Times New Roman" w:eastAsia="Times New Roman" w:hAnsi="Times New Roman" w:cs="Times New Roman"/>
      <w:sz w:val="20"/>
      <w:szCs w:val="20"/>
      <w:lang w:eastAsia="pl-PL"/>
    </w:rPr>
  </w:style>
  <w:style w:type="character" w:styleId="Odwoanieprzypisudolnego">
    <w:name w:val="footnote reference"/>
    <w:basedOn w:val="Domylnaczcionkaakapitu"/>
    <w:uiPriority w:val="99"/>
    <w:semiHidden/>
    <w:unhideWhenUsed/>
    <w:rsid w:val="00361F6C"/>
    <w:rPr>
      <w:vertAlign w:val="superscript"/>
    </w:rPr>
  </w:style>
  <w:style w:type="paragraph" w:styleId="Bezodstpw">
    <w:name w:val="No Spacing"/>
    <w:uiPriority w:val="1"/>
    <w:qFormat/>
    <w:rsid w:val="00361F6C"/>
    <w:pPr>
      <w:spacing w:after="0" w:line="240" w:lineRule="auto"/>
    </w:pPr>
  </w:style>
  <w:style w:type="paragraph" w:styleId="Nagwek">
    <w:name w:val="header"/>
    <w:basedOn w:val="Normalny"/>
    <w:link w:val="NagwekZnak"/>
    <w:uiPriority w:val="99"/>
    <w:unhideWhenUsed/>
    <w:rsid w:val="006260B7"/>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6260B7"/>
  </w:style>
  <w:style w:type="paragraph" w:styleId="Stopka">
    <w:name w:val="footer"/>
    <w:basedOn w:val="Normalny"/>
    <w:link w:val="StopkaZnak"/>
    <w:uiPriority w:val="99"/>
    <w:unhideWhenUsed/>
    <w:rsid w:val="006260B7"/>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6260B7"/>
  </w:style>
  <w:style w:type="table" w:customStyle="1" w:styleId="Tabelasiatki1jasna2">
    <w:name w:val="Tabela siatki 1 — jasna2"/>
    <w:basedOn w:val="Standardowy"/>
    <w:uiPriority w:val="46"/>
    <w:rsid w:val="00403923"/>
    <w:pPr>
      <w:spacing w:after="0" w:line="240" w:lineRule="auto"/>
    </w:pPr>
    <w:tblPr>
      <w:tblStyleRowBandSize w:val="1"/>
      <w:tblStyleColBandSize w:val="1"/>
      <w:tblInd w:w="0" w:type="nil"/>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Siatkatabelijasna1">
    <w:name w:val="Siatka tabeli — jasna1"/>
    <w:basedOn w:val="Standardowy"/>
    <w:uiPriority w:val="40"/>
    <w:rsid w:val="00775CF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elasiatki1jasnaakcent11">
    <w:name w:val="Tabela siatki 1 — jasna — akcent 11"/>
    <w:basedOn w:val="Standardowy"/>
    <w:uiPriority w:val="46"/>
    <w:rsid w:val="00B34F09"/>
    <w:pPr>
      <w:spacing w:after="0" w:line="240" w:lineRule="auto"/>
    </w:pPr>
    <w:rPr>
      <w:rFonts w:eastAsiaTheme="minorEastAsia"/>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paragraph" w:styleId="Spistreci2">
    <w:name w:val="toc 2"/>
    <w:basedOn w:val="Normalny"/>
    <w:next w:val="Normalny"/>
    <w:autoRedefine/>
    <w:uiPriority w:val="39"/>
    <w:unhideWhenUsed/>
    <w:rsid w:val="00B97484"/>
    <w:pPr>
      <w:spacing w:after="100"/>
      <w:ind w:left="220"/>
    </w:pPr>
  </w:style>
  <w:style w:type="paragraph" w:styleId="Spisilustracji">
    <w:name w:val="table of figures"/>
    <w:basedOn w:val="Normalny"/>
    <w:next w:val="Normalny"/>
    <w:uiPriority w:val="99"/>
    <w:unhideWhenUsed/>
    <w:rsid w:val="00B97484"/>
    <w:pPr>
      <w:spacing w:after="0"/>
    </w:pPr>
    <w:rPr>
      <w:rFonts w:ascii="Cambria" w:hAnsi="Cambria"/>
    </w:rPr>
  </w:style>
  <w:style w:type="paragraph" w:styleId="Spistreci1">
    <w:name w:val="toc 1"/>
    <w:basedOn w:val="Normalny"/>
    <w:next w:val="Normalny"/>
    <w:autoRedefine/>
    <w:uiPriority w:val="39"/>
    <w:unhideWhenUsed/>
    <w:rsid w:val="00B97484"/>
    <w:pPr>
      <w:spacing w:after="100"/>
    </w:pPr>
    <w:rPr>
      <w:rFonts w:ascii="Cambria" w:hAnsi="Cambria"/>
    </w:rPr>
  </w:style>
  <w:style w:type="paragraph" w:styleId="Spistreci3">
    <w:name w:val="toc 3"/>
    <w:basedOn w:val="Normalny"/>
    <w:next w:val="Normalny"/>
    <w:autoRedefine/>
    <w:uiPriority w:val="39"/>
    <w:unhideWhenUsed/>
    <w:rsid w:val="00B97484"/>
    <w:pPr>
      <w:spacing w:after="100"/>
      <w:ind w:left="440"/>
    </w:pPr>
  </w:style>
  <w:style w:type="paragraph" w:styleId="Listapunktowana">
    <w:name w:val="List Bullet"/>
    <w:basedOn w:val="Normalny"/>
    <w:uiPriority w:val="99"/>
    <w:unhideWhenUsed/>
    <w:rsid w:val="00AD5461"/>
    <w:pPr>
      <w:numPr>
        <w:numId w:val="39"/>
      </w:numPr>
      <w:contextualSpacing/>
    </w:pPr>
  </w:style>
  <w:style w:type="table" w:styleId="Tabelalisty2akcent5">
    <w:name w:val="List Table 2 Accent 5"/>
    <w:basedOn w:val="Standardowy"/>
    <w:uiPriority w:val="47"/>
    <w:rsid w:val="007A353B"/>
    <w:pPr>
      <w:spacing w:after="0" w:line="240" w:lineRule="auto"/>
    </w:pPr>
    <w:tblPr>
      <w:tblStyleRowBandSize w:val="1"/>
      <w:tblStyleColBandSize w:val="1"/>
      <w:tblBorders>
        <w:top w:val="single" w:sz="4" w:space="0" w:color="9CC2E5" w:themeColor="accent5" w:themeTint="99"/>
        <w:bottom w:val="single" w:sz="4" w:space="0" w:color="9CC2E5" w:themeColor="accent5" w:themeTint="99"/>
        <w:insideH w:val="single" w:sz="4" w:space="0" w:color="9CC2E5"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47694">
      <w:bodyDiv w:val="1"/>
      <w:marLeft w:val="0"/>
      <w:marRight w:val="0"/>
      <w:marTop w:val="0"/>
      <w:marBottom w:val="0"/>
      <w:divBdr>
        <w:top w:val="none" w:sz="0" w:space="0" w:color="auto"/>
        <w:left w:val="none" w:sz="0" w:space="0" w:color="auto"/>
        <w:bottom w:val="none" w:sz="0" w:space="0" w:color="auto"/>
        <w:right w:val="none" w:sz="0" w:space="0" w:color="auto"/>
      </w:divBdr>
      <w:divsChild>
        <w:div w:id="1041980195">
          <w:marLeft w:val="0"/>
          <w:marRight w:val="0"/>
          <w:marTop w:val="0"/>
          <w:marBottom w:val="0"/>
          <w:divBdr>
            <w:top w:val="none" w:sz="0" w:space="0" w:color="auto"/>
            <w:left w:val="none" w:sz="0" w:space="0" w:color="auto"/>
            <w:bottom w:val="none" w:sz="0" w:space="0" w:color="auto"/>
            <w:right w:val="none" w:sz="0" w:space="0" w:color="auto"/>
          </w:divBdr>
        </w:div>
        <w:div w:id="1684044525">
          <w:marLeft w:val="0"/>
          <w:marRight w:val="0"/>
          <w:marTop w:val="0"/>
          <w:marBottom w:val="0"/>
          <w:divBdr>
            <w:top w:val="none" w:sz="0" w:space="0" w:color="auto"/>
            <w:left w:val="none" w:sz="0" w:space="0" w:color="auto"/>
            <w:bottom w:val="none" w:sz="0" w:space="0" w:color="auto"/>
            <w:right w:val="none" w:sz="0" w:space="0" w:color="auto"/>
          </w:divBdr>
        </w:div>
        <w:div w:id="1922059826">
          <w:marLeft w:val="0"/>
          <w:marRight w:val="0"/>
          <w:marTop w:val="0"/>
          <w:marBottom w:val="0"/>
          <w:divBdr>
            <w:top w:val="none" w:sz="0" w:space="0" w:color="auto"/>
            <w:left w:val="none" w:sz="0" w:space="0" w:color="auto"/>
            <w:bottom w:val="none" w:sz="0" w:space="0" w:color="auto"/>
            <w:right w:val="none" w:sz="0" w:space="0" w:color="auto"/>
          </w:divBdr>
        </w:div>
        <w:div w:id="2139908725">
          <w:marLeft w:val="0"/>
          <w:marRight w:val="0"/>
          <w:marTop w:val="0"/>
          <w:marBottom w:val="0"/>
          <w:divBdr>
            <w:top w:val="none" w:sz="0" w:space="0" w:color="auto"/>
            <w:left w:val="none" w:sz="0" w:space="0" w:color="auto"/>
            <w:bottom w:val="none" w:sz="0" w:space="0" w:color="auto"/>
            <w:right w:val="none" w:sz="0" w:space="0" w:color="auto"/>
          </w:divBdr>
        </w:div>
        <w:div w:id="628319076">
          <w:marLeft w:val="0"/>
          <w:marRight w:val="0"/>
          <w:marTop w:val="0"/>
          <w:marBottom w:val="0"/>
          <w:divBdr>
            <w:top w:val="none" w:sz="0" w:space="0" w:color="auto"/>
            <w:left w:val="none" w:sz="0" w:space="0" w:color="auto"/>
            <w:bottom w:val="none" w:sz="0" w:space="0" w:color="auto"/>
            <w:right w:val="none" w:sz="0" w:space="0" w:color="auto"/>
          </w:divBdr>
        </w:div>
        <w:div w:id="546717923">
          <w:marLeft w:val="0"/>
          <w:marRight w:val="0"/>
          <w:marTop w:val="0"/>
          <w:marBottom w:val="0"/>
          <w:divBdr>
            <w:top w:val="none" w:sz="0" w:space="0" w:color="auto"/>
            <w:left w:val="none" w:sz="0" w:space="0" w:color="auto"/>
            <w:bottom w:val="none" w:sz="0" w:space="0" w:color="auto"/>
            <w:right w:val="none" w:sz="0" w:space="0" w:color="auto"/>
          </w:divBdr>
        </w:div>
        <w:div w:id="1916666764">
          <w:marLeft w:val="0"/>
          <w:marRight w:val="0"/>
          <w:marTop w:val="0"/>
          <w:marBottom w:val="0"/>
          <w:divBdr>
            <w:top w:val="none" w:sz="0" w:space="0" w:color="auto"/>
            <w:left w:val="none" w:sz="0" w:space="0" w:color="auto"/>
            <w:bottom w:val="none" w:sz="0" w:space="0" w:color="auto"/>
            <w:right w:val="none" w:sz="0" w:space="0" w:color="auto"/>
          </w:divBdr>
        </w:div>
        <w:div w:id="658851904">
          <w:marLeft w:val="0"/>
          <w:marRight w:val="0"/>
          <w:marTop w:val="0"/>
          <w:marBottom w:val="0"/>
          <w:divBdr>
            <w:top w:val="none" w:sz="0" w:space="0" w:color="auto"/>
            <w:left w:val="none" w:sz="0" w:space="0" w:color="auto"/>
            <w:bottom w:val="none" w:sz="0" w:space="0" w:color="auto"/>
            <w:right w:val="none" w:sz="0" w:space="0" w:color="auto"/>
          </w:divBdr>
        </w:div>
        <w:div w:id="1842815633">
          <w:marLeft w:val="0"/>
          <w:marRight w:val="0"/>
          <w:marTop w:val="0"/>
          <w:marBottom w:val="0"/>
          <w:divBdr>
            <w:top w:val="none" w:sz="0" w:space="0" w:color="auto"/>
            <w:left w:val="none" w:sz="0" w:space="0" w:color="auto"/>
            <w:bottom w:val="none" w:sz="0" w:space="0" w:color="auto"/>
            <w:right w:val="none" w:sz="0" w:space="0" w:color="auto"/>
          </w:divBdr>
        </w:div>
        <w:div w:id="791903653">
          <w:marLeft w:val="0"/>
          <w:marRight w:val="0"/>
          <w:marTop w:val="0"/>
          <w:marBottom w:val="0"/>
          <w:divBdr>
            <w:top w:val="none" w:sz="0" w:space="0" w:color="auto"/>
            <w:left w:val="none" w:sz="0" w:space="0" w:color="auto"/>
            <w:bottom w:val="none" w:sz="0" w:space="0" w:color="auto"/>
            <w:right w:val="none" w:sz="0" w:space="0" w:color="auto"/>
          </w:divBdr>
        </w:div>
        <w:div w:id="1480609549">
          <w:marLeft w:val="0"/>
          <w:marRight w:val="0"/>
          <w:marTop w:val="0"/>
          <w:marBottom w:val="0"/>
          <w:divBdr>
            <w:top w:val="none" w:sz="0" w:space="0" w:color="auto"/>
            <w:left w:val="none" w:sz="0" w:space="0" w:color="auto"/>
            <w:bottom w:val="none" w:sz="0" w:space="0" w:color="auto"/>
            <w:right w:val="none" w:sz="0" w:space="0" w:color="auto"/>
          </w:divBdr>
        </w:div>
        <w:div w:id="1453010650">
          <w:marLeft w:val="0"/>
          <w:marRight w:val="0"/>
          <w:marTop w:val="0"/>
          <w:marBottom w:val="0"/>
          <w:divBdr>
            <w:top w:val="none" w:sz="0" w:space="0" w:color="auto"/>
            <w:left w:val="none" w:sz="0" w:space="0" w:color="auto"/>
            <w:bottom w:val="none" w:sz="0" w:space="0" w:color="auto"/>
            <w:right w:val="none" w:sz="0" w:space="0" w:color="auto"/>
          </w:divBdr>
        </w:div>
        <w:div w:id="1867675320">
          <w:marLeft w:val="0"/>
          <w:marRight w:val="0"/>
          <w:marTop w:val="0"/>
          <w:marBottom w:val="0"/>
          <w:divBdr>
            <w:top w:val="none" w:sz="0" w:space="0" w:color="auto"/>
            <w:left w:val="none" w:sz="0" w:space="0" w:color="auto"/>
            <w:bottom w:val="none" w:sz="0" w:space="0" w:color="auto"/>
            <w:right w:val="none" w:sz="0" w:space="0" w:color="auto"/>
          </w:divBdr>
        </w:div>
        <w:div w:id="667635456">
          <w:marLeft w:val="0"/>
          <w:marRight w:val="0"/>
          <w:marTop w:val="0"/>
          <w:marBottom w:val="0"/>
          <w:divBdr>
            <w:top w:val="none" w:sz="0" w:space="0" w:color="auto"/>
            <w:left w:val="none" w:sz="0" w:space="0" w:color="auto"/>
            <w:bottom w:val="none" w:sz="0" w:space="0" w:color="auto"/>
            <w:right w:val="none" w:sz="0" w:space="0" w:color="auto"/>
          </w:divBdr>
        </w:div>
        <w:div w:id="1625230200">
          <w:marLeft w:val="0"/>
          <w:marRight w:val="0"/>
          <w:marTop w:val="0"/>
          <w:marBottom w:val="0"/>
          <w:divBdr>
            <w:top w:val="none" w:sz="0" w:space="0" w:color="auto"/>
            <w:left w:val="none" w:sz="0" w:space="0" w:color="auto"/>
            <w:bottom w:val="none" w:sz="0" w:space="0" w:color="auto"/>
            <w:right w:val="none" w:sz="0" w:space="0" w:color="auto"/>
          </w:divBdr>
        </w:div>
        <w:div w:id="15280327">
          <w:marLeft w:val="0"/>
          <w:marRight w:val="0"/>
          <w:marTop w:val="0"/>
          <w:marBottom w:val="0"/>
          <w:divBdr>
            <w:top w:val="none" w:sz="0" w:space="0" w:color="auto"/>
            <w:left w:val="none" w:sz="0" w:space="0" w:color="auto"/>
            <w:bottom w:val="none" w:sz="0" w:space="0" w:color="auto"/>
            <w:right w:val="none" w:sz="0" w:space="0" w:color="auto"/>
          </w:divBdr>
        </w:div>
        <w:div w:id="1803035007">
          <w:marLeft w:val="0"/>
          <w:marRight w:val="0"/>
          <w:marTop w:val="0"/>
          <w:marBottom w:val="0"/>
          <w:divBdr>
            <w:top w:val="none" w:sz="0" w:space="0" w:color="auto"/>
            <w:left w:val="none" w:sz="0" w:space="0" w:color="auto"/>
            <w:bottom w:val="none" w:sz="0" w:space="0" w:color="auto"/>
            <w:right w:val="none" w:sz="0" w:space="0" w:color="auto"/>
          </w:divBdr>
        </w:div>
        <w:div w:id="460198102">
          <w:marLeft w:val="0"/>
          <w:marRight w:val="0"/>
          <w:marTop w:val="0"/>
          <w:marBottom w:val="0"/>
          <w:divBdr>
            <w:top w:val="none" w:sz="0" w:space="0" w:color="auto"/>
            <w:left w:val="none" w:sz="0" w:space="0" w:color="auto"/>
            <w:bottom w:val="none" w:sz="0" w:space="0" w:color="auto"/>
            <w:right w:val="none" w:sz="0" w:space="0" w:color="auto"/>
          </w:divBdr>
        </w:div>
        <w:div w:id="2060470320">
          <w:marLeft w:val="0"/>
          <w:marRight w:val="0"/>
          <w:marTop w:val="0"/>
          <w:marBottom w:val="0"/>
          <w:divBdr>
            <w:top w:val="none" w:sz="0" w:space="0" w:color="auto"/>
            <w:left w:val="none" w:sz="0" w:space="0" w:color="auto"/>
            <w:bottom w:val="none" w:sz="0" w:space="0" w:color="auto"/>
            <w:right w:val="none" w:sz="0" w:space="0" w:color="auto"/>
          </w:divBdr>
        </w:div>
      </w:divsChild>
    </w:div>
    <w:div w:id="60755240">
      <w:bodyDiv w:val="1"/>
      <w:marLeft w:val="0"/>
      <w:marRight w:val="0"/>
      <w:marTop w:val="0"/>
      <w:marBottom w:val="0"/>
      <w:divBdr>
        <w:top w:val="none" w:sz="0" w:space="0" w:color="auto"/>
        <w:left w:val="none" w:sz="0" w:space="0" w:color="auto"/>
        <w:bottom w:val="none" w:sz="0" w:space="0" w:color="auto"/>
        <w:right w:val="none" w:sz="0" w:space="0" w:color="auto"/>
      </w:divBdr>
    </w:div>
    <w:div w:id="75253232">
      <w:bodyDiv w:val="1"/>
      <w:marLeft w:val="0"/>
      <w:marRight w:val="0"/>
      <w:marTop w:val="0"/>
      <w:marBottom w:val="0"/>
      <w:divBdr>
        <w:top w:val="none" w:sz="0" w:space="0" w:color="auto"/>
        <w:left w:val="none" w:sz="0" w:space="0" w:color="auto"/>
        <w:bottom w:val="none" w:sz="0" w:space="0" w:color="auto"/>
        <w:right w:val="none" w:sz="0" w:space="0" w:color="auto"/>
      </w:divBdr>
    </w:div>
    <w:div w:id="131681026">
      <w:bodyDiv w:val="1"/>
      <w:marLeft w:val="0"/>
      <w:marRight w:val="0"/>
      <w:marTop w:val="0"/>
      <w:marBottom w:val="0"/>
      <w:divBdr>
        <w:top w:val="none" w:sz="0" w:space="0" w:color="auto"/>
        <w:left w:val="none" w:sz="0" w:space="0" w:color="auto"/>
        <w:bottom w:val="none" w:sz="0" w:space="0" w:color="auto"/>
        <w:right w:val="none" w:sz="0" w:space="0" w:color="auto"/>
      </w:divBdr>
    </w:div>
    <w:div w:id="146871018">
      <w:bodyDiv w:val="1"/>
      <w:marLeft w:val="0"/>
      <w:marRight w:val="0"/>
      <w:marTop w:val="0"/>
      <w:marBottom w:val="0"/>
      <w:divBdr>
        <w:top w:val="none" w:sz="0" w:space="0" w:color="auto"/>
        <w:left w:val="none" w:sz="0" w:space="0" w:color="auto"/>
        <w:bottom w:val="none" w:sz="0" w:space="0" w:color="auto"/>
        <w:right w:val="none" w:sz="0" w:space="0" w:color="auto"/>
      </w:divBdr>
    </w:div>
    <w:div w:id="215047466">
      <w:bodyDiv w:val="1"/>
      <w:marLeft w:val="0"/>
      <w:marRight w:val="0"/>
      <w:marTop w:val="0"/>
      <w:marBottom w:val="0"/>
      <w:divBdr>
        <w:top w:val="none" w:sz="0" w:space="0" w:color="auto"/>
        <w:left w:val="none" w:sz="0" w:space="0" w:color="auto"/>
        <w:bottom w:val="none" w:sz="0" w:space="0" w:color="auto"/>
        <w:right w:val="none" w:sz="0" w:space="0" w:color="auto"/>
      </w:divBdr>
    </w:div>
    <w:div w:id="245963583">
      <w:bodyDiv w:val="1"/>
      <w:marLeft w:val="0"/>
      <w:marRight w:val="0"/>
      <w:marTop w:val="0"/>
      <w:marBottom w:val="0"/>
      <w:divBdr>
        <w:top w:val="none" w:sz="0" w:space="0" w:color="auto"/>
        <w:left w:val="none" w:sz="0" w:space="0" w:color="auto"/>
        <w:bottom w:val="none" w:sz="0" w:space="0" w:color="auto"/>
        <w:right w:val="none" w:sz="0" w:space="0" w:color="auto"/>
      </w:divBdr>
    </w:div>
    <w:div w:id="255752489">
      <w:bodyDiv w:val="1"/>
      <w:marLeft w:val="0"/>
      <w:marRight w:val="0"/>
      <w:marTop w:val="0"/>
      <w:marBottom w:val="0"/>
      <w:divBdr>
        <w:top w:val="none" w:sz="0" w:space="0" w:color="auto"/>
        <w:left w:val="none" w:sz="0" w:space="0" w:color="auto"/>
        <w:bottom w:val="none" w:sz="0" w:space="0" w:color="auto"/>
        <w:right w:val="none" w:sz="0" w:space="0" w:color="auto"/>
      </w:divBdr>
    </w:div>
    <w:div w:id="290290011">
      <w:bodyDiv w:val="1"/>
      <w:marLeft w:val="0"/>
      <w:marRight w:val="0"/>
      <w:marTop w:val="0"/>
      <w:marBottom w:val="0"/>
      <w:divBdr>
        <w:top w:val="none" w:sz="0" w:space="0" w:color="auto"/>
        <w:left w:val="none" w:sz="0" w:space="0" w:color="auto"/>
        <w:bottom w:val="none" w:sz="0" w:space="0" w:color="auto"/>
        <w:right w:val="none" w:sz="0" w:space="0" w:color="auto"/>
      </w:divBdr>
      <w:divsChild>
        <w:div w:id="413741599">
          <w:marLeft w:val="0"/>
          <w:marRight w:val="0"/>
          <w:marTop w:val="0"/>
          <w:marBottom w:val="0"/>
          <w:divBdr>
            <w:top w:val="none" w:sz="0" w:space="0" w:color="auto"/>
            <w:left w:val="none" w:sz="0" w:space="0" w:color="auto"/>
            <w:bottom w:val="none" w:sz="0" w:space="0" w:color="auto"/>
            <w:right w:val="none" w:sz="0" w:space="0" w:color="auto"/>
          </w:divBdr>
        </w:div>
        <w:div w:id="1828402966">
          <w:marLeft w:val="0"/>
          <w:marRight w:val="0"/>
          <w:marTop w:val="0"/>
          <w:marBottom w:val="0"/>
          <w:divBdr>
            <w:top w:val="none" w:sz="0" w:space="0" w:color="auto"/>
            <w:left w:val="none" w:sz="0" w:space="0" w:color="auto"/>
            <w:bottom w:val="none" w:sz="0" w:space="0" w:color="auto"/>
            <w:right w:val="none" w:sz="0" w:space="0" w:color="auto"/>
          </w:divBdr>
        </w:div>
        <w:div w:id="1403723424">
          <w:marLeft w:val="0"/>
          <w:marRight w:val="0"/>
          <w:marTop w:val="0"/>
          <w:marBottom w:val="0"/>
          <w:divBdr>
            <w:top w:val="none" w:sz="0" w:space="0" w:color="auto"/>
            <w:left w:val="none" w:sz="0" w:space="0" w:color="auto"/>
            <w:bottom w:val="none" w:sz="0" w:space="0" w:color="auto"/>
            <w:right w:val="none" w:sz="0" w:space="0" w:color="auto"/>
          </w:divBdr>
        </w:div>
        <w:div w:id="2102406342">
          <w:marLeft w:val="0"/>
          <w:marRight w:val="0"/>
          <w:marTop w:val="0"/>
          <w:marBottom w:val="0"/>
          <w:divBdr>
            <w:top w:val="none" w:sz="0" w:space="0" w:color="auto"/>
            <w:left w:val="none" w:sz="0" w:space="0" w:color="auto"/>
            <w:bottom w:val="none" w:sz="0" w:space="0" w:color="auto"/>
            <w:right w:val="none" w:sz="0" w:space="0" w:color="auto"/>
          </w:divBdr>
        </w:div>
        <w:div w:id="981547102">
          <w:marLeft w:val="0"/>
          <w:marRight w:val="0"/>
          <w:marTop w:val="0"/>
          <w:marBottom w:val="0"/>
          <w:divBdr>
            <w:top w:val="none" w:sz="0" w:space="0" w:color="auto"/>
            <w:left w:val="none" w:sz="0" w:space="0" w:color="auto"/>
            <w:bottom w:val="none" w:sz="0" w:space="0" w:color="auto"/>
            <w:right w:val="none" w:sz="0" w:space="0" w:color="auto"/>
          </w:divBdr>
        </w:div>
        <w:div w:id="2026861988">
          <w:marLeft w:val="0"/>
          <w:marRight w:val="0"/>
          <w:marTop w:val="0"/>
          <w:marBottom w:val="0"/>
          <w:divBdr>
            <w:top w:val="none" w:sz="0" w:space="0" w:color="auto"/>
            <w:left w:val="none" w:sz="0" w:space="0" w:color="auto"/>
            <w:bottom w:val="none" w:sz="0" w:space="0" w:color="auto"/>
            <w:right w:val="none" w:sz="0" w:space="0" w:color="auto"/>
          </w:divBdr>
        </w:div>
        <w:div w:id="1363550605">
          <w:marLeft w:val="0"/>
          <w:marRight w:val="0"/>
          <w:marTop w:val="0"/>
          <w:marBottom w:val="0"/>
          <w:divBdr>
            <w:top w:val="none" w:sz="0" w:space="0" w:color="auto"/>
            <w:left w:val="none" w:sz="0" w:space="0" w:color="auto"/>
            <w:bottom w:val="none" w:sz="0" w:space="0" w:color="auto"/>
            <w:right w:val="none" w:sz="0" w:space="0" w:color="auto"/>
          </w:divBdr>
        </w:div>
        <w:div w:id="866021537">
          <w:marLeft w:val="0"/>
          <w:marRight w:val="0"/>
          <w:marTop w:val="0"/>
          <w:marBottom w:val="0"/>
          <w:divBdr>
            <w:top w:val="none" w:sz="0" w:space="0" w:color="auto"/>
            <w:left w:val="none" w:sz="0" w:space="0" w:color="auto"/>
            <w:bottom w:val="none" w:sz="0" w:space="0" w:color="auto"/>
            <w:right w:val="none" w:sz="0" w:space="0" w:color="auto"/>
          </w:divBdr>
        </w:div>
        <w:div w:id="1795296039">
          <w:marLeft w:val="0"/>
          <w:marRight w:val="0"/>
          <w:marTop w:val="0"/>
          <w:marBottom w:val="0"/>
          <w:divBdr>
            <w:top w:val="none" w:sz="0" w:space="0" w:color="auto"/>
            <w:left w:val="none" w:sz="0" w:space="0" w:color="auto"/>
            <w:bottom w:val="none" w:sz="0" w:space="0" w:color="auto"/>
            <w:right w:val="none" w:sz="0" w:space="0" w:color="auto"/>
          </w:divBdr>
        </w:div>
        <w:div w:id="1689091696">
          <w:marLeft w:val="0"/>
          <w:marRight w:val="0"/>
          <w:marTop w:val="0"/>
          <w:marBottom w:val="0"/>
          <w:divBdr>
            <w:top w:val="none" w:sz="0" w:space="0" w:color="auto"/>
            <w:left w:val="none" w:sz="0" w:space="0" w:color="auto"/>
            <w:bottom w:val="none" w:sz="0" w:space="0" w:color="auto"/>
            <w:right w:val="none" w:sz="0" w:space="0" w:color="auto"/>
          </w:divBdr>
        </w:div>
        <w:div w:id="754744029">
          <w:marLeft w:val="0"/>
          <w:marRight w:val="0"/>
          <w:marTop w:val="0"/>
          <w:marBottom w:val="0"/>
          <w:divBdr>
            <w:top w:val="none" w:sz="0" w:space="0" w:color="auto"/>
            <w:left w:val="none" w:sz="0" w:space="0" w:color="auto"/>
            <w:bottom w:val="none" w:sz="0" w:space="0" w:color="auto"/>
            <w:right w:val="none" w:sz="0" w:space="0" w:color="auto"/>
          </w:divBdr>
        </w:div>
        <w:div w:id="582303390">
          <w:marLeft w:val="0"/>
          <w:marRight w:val="0"/>
          <w:marTop w:val="0"/>
          <w:marBottom w:val="0"/>
          <w:divBdr>
            <w:top w:val="none" w:sz="0" w:space="0" w:color="auto"/>
            <w:left w:val="none" w:sz="0" w:space="0" w:color="auto"/>
            <w:bottom w:val="none" w:sz="0" w:space="0" w:color="auto"/>
            <w:right w:val="none" w:sz="0" w:space="0" w:color="auto"/>
          </w:divBdr>
        </w:div>
        <w:div w:id="1301115551">
          <w:marLeft w:val="0"/>
          <w:marRight w:val="0"/>
          <w:marTop w:val="0"/>
          <w:marBottom w:val="0"/>
          <w:divBdr>
            <w:top w:val="none" w:sz="0" w:space="0" w:color="auto"/>
            <w:left w:val="none" w:sz="0" w:space="0" w:color="auto"/>
            <w:bottom w:val="none" w:sz="0" w:space="0" w:color="auto"/>
            <w:right w:val="none" w:sz="0" w:space="0" w:color="auto"/>
          </w:divBdr>
        </w:div>
        <w:div w:id="1783845621">
          <w:marLeft w:val="0"/>
          <w:marRight w:val="0"/>
          <w:marTop w:val="0"/>
          <w:marBottom w:val="0"/>
          <w:divBdr>
            <w:top w:val="none" w:sz="0" w:space="0" w:color="auto"/>
            <w:left w:val="none" w:sz="0" w:space="0" w:color="auto"/>
            <w:bottom w:val="none" w:sz="0" w:space="0" w:color="auto"/>
            <w:right w:val="none" w:sz="0" w:space="0" w:color="auto"/>
          </w:divBdr>
        </w:div>
        <w:div w:id="607467815">
          <w:marLeft w:val="0"/>
          <w:marRight w:val="0"/>
          <w:marTop w:val="0"/>
          <w:marBottom w:val="0"/>
          <w:divBdr>
            <w:top w:val="none" w:sz="0" w:space="0" w:color="auto"/>
            <w:left w:val="none" w:sz="0" w:space="0" w:color="auto"/>
            <w:bottom w:val="none" w:sz="0" w:space="0" w:color="auto"/>
            <w:right w:val="none" w:sz="0" w:space="0" w:color="auto"/>
          </w:divBdr>
        </w:div>
        <w:div w:id="332224088">
          <w:marLeft w:val="0"/>
          <w:marRight w:val="0"/>
          <w:marTop w:val="0"/>
          <w:marBottom w:val="0"/>
          <w:divBdr>
            <w:top w:val="none" w:sz="0" w:space="0" w:color="auto"/>
            <w:left w:val="none" w:sz="0" w:space="0" w:color="auto"/>
            <w:bottom w:val="none" w:sz="0" w:space="0" w:color="auto"/>
            <w:right w:val="none" w:sz="0" w:space="0" w:color="auto"/>
          </w:divBdr>
        </w:div>
        <w:div w:id="160128217">
          <w:marLeft w:val="0"/>
          <w:marRight w:val="0"/>
          <w:marTop w:val="0"/>
          <w:marBottom w:val="0"/>
          <w:divBdr>
            <w:top w:val="none" w:sz="0" w:space="0" w:color="auto"/>
            <w:left w:val="none" w:sz="0" w:space="0" w:color="auto"/>
            <w:bottom w:val="none" w:sz="0" w:space="0" w:color="auto"/>
            <w:right w:val="none" w:sz="0" w:space="0" w:color="auto"/>
          </w:divBdr>
        </w:div>
      </w:divsChild>
    </w:div>
    <w:div w:id="418597847">
      <w:bodyDiv w:val="1"/>
      <w:marLeft w:val="0"/>
      <w:marRight w:val="0"/>
      <w:marTop w:val="0"/>
      <w:marBottom w:val="0"/>
      <w:divBdr>
        <w:top w:val="none" w:sz="0" w:space="0" w:color="auto"/>
        <w:left w:val="none" w:sz="0" w:space="0" w:color="auto"/>
        <w:bottom w:val="none" w:sz="0" w:space="0" w:color="auto"/>
        <w:right w:val="none" w:sz="0" w:space="0" w:color="auto"/>
      </w:divBdr>
      <w:divsChild>
        <w:div w:id="861433839">
          <w:marLeft w:val="0"/>
          <w:marRight w:val="0"/>
          <w:marTop w:val="0"/>
          <w:marBottom w:val="0"/>
          <w:divBdr>
            <w:top w:val="none" w:sz="0" w:space="0" w:color="auto"/>
            <w:left w:val="none" w:sz="0" w:space="0" w:color="auto"/>
            <w:bottom w:val="none" w:sz="0" w:space="0" w:color="auto"/>
            <w:right w:val="none" w:sz="0" w:space="0" w:color="auto"/>
          </w:divBdr>
        </w:div>
        <w:div w:id="1320303021">
          <w:marLeft w:val="0"/>
          <w:marRight w:val="0"/>
          <w:marTop w:val="0"/>
          <w:marBottom w:val="0"/>
          <w:divBdr>
            <w:top w:val="none" w:sz="0" w:space="0" w:color="auto"/>
            <w:left w:val="none" w:sz="0" w:space="0" w:color="auto"/>
            <w:bottom w:val="none" w:sz="0" w:space="0" w:color="auto"/>
            <w:right w:val="none" w:sz="0" w:space="0" w:color="auto"/>
          </w:divBdr>
        </w:div>
        <w:div w:id="1150050484">
          <w:marLeft w:val="0"/>
          <w:marRight w:val="0"/>
          <w:marTop w:val="0"/>
          <w:marBottom w:val="0"/>
          <w:divBdr>
            <w:top w:val="none" w:sz="0" w:space="0" w:color="auto"/>
            <w:left w:val="none" w:sz="0" w:space="0" w:color="auto"/>
            <w:bottom w:val="none" w:sz="0" w:space="0" w:color="auto"/>
            <w:right w:val="none" w:sz="0" w:space="0" w:color="auto"/>
          </w:divBdr>
        </w:div>
        <w:div w:id="265238438">
          <w:marLeft w:val="0"/>
          <w:marRight w:val="0"/>
          <w:marTop w:val="0"/>
          <w:marBottom w:val="0"/>
          <w:divBdr>
            <w:top w:val="none" w:sz="0" w:space="0" w:color="auto"/>
            <w:left w:val="none" w:sz="0" w:space="0" w:color="auto"/>
            <w:bottom w:val="none" w:sz="0" w:space="0" w:color="auto"/>
            <w:right w:val="none" w:sz="0" w:space="0" w:color="auto"/>
          </w:divBdr>
        </w:div>
        <w:div w:id="2003042821">
          <w:marLeft w:val="0"/>
          <w:marRight w:val="0"/>
          <w:marTop w:val="0"/>
          <w:marBottom w:val="0"/>
          <w:divBdr>
            <w:top w:val="none" w:sz="0" w:space="0" w:color="auto"/>
            <w:left w:val="none" w:sz="0" w:space="0" w:color="auto"/>
            <w:bottom w:val="none" w:sz="0" w:space="0" w:color="auto"/>
            <w:right w:val="none" w:sz="0" w:space="0" w:color="auto"/>
          </w:divBdr>
        </w:div>
        <w:div w:id="1986422854">
          <w:marLeft w:val="0"/>
          <w:marRight w:val="0"/>
          <w:marTop w:val="0"/>
          <w:marBottom w:val="0"/>
          <w:divBdr>
            <w:top w:val="none" w:sz="0" w:space="0" w:color="auto"/>
            <w:left w:val="none" w:sz="0" w:space="0" w:color="auto"/>
            <w:bottom w:val="none" w:sz="0" w:space="0" w:color="auto"/>
            <w:right w:val="none" w:sz="0" w:space="0" w:color="auto"/>
          </w:divBdr>
        </w:div>
        <w:div w:id="1881898190">
          <w:marLeft w:val="0"/>
          <w:marRight w:val="0"/>
          <w:marTop w:val="0"/>
          <w:marBottom w:val="0"/>
          <w:divBdr>
            <w:top w:val="none" w:sz="0" w:space="0" w:color="auto"/>
            <w:left w:val="none" w:sz="0" w:space="0" w:color="auto"/>
            <w:bottom w:val="none" w:sz="0" w:space="0" w:color="auto"/>
            <w:right w:val="none" w:sz="0" w:space="0" w:color="auto"/>
          </w:divBdr>
        </w:div>
        <w:div w:id="182596361">
          <w:marLeft w:val="0"/>
          <w:marRight w:val="0"/>
          <w:marTop w:val="0"/>
          <w:marBottom w:val="0"/>
          <w:divBdr>
            <w:top w:val="none" w:sz="0" w:space="0" w:color="auto"/>
            <w:left w:val="none" w:sz="0" w:space="0" w:color="auto"/>
            <w:bottom w:val="none" w:sz="0" w:space="0" w:color="auto"/>
            <w:right w:val="none" w:sz="0" w:space="0" w:color="auto"/>
          </w:divBdr>
        </w:div>
        <w:div w:id="1741102011">
          <w:marLeft w:val="0"/>
          <w:marRight w:val="0"/>
          <w:marTop w:val="0"/>
          <w:marBottom w:val="0"/>
          <w:divBdr>
            <w:top w:val="none" w:sz="0" w:space="0" w:color="auto"/>
            <w:left w:val="none" w:sz="0" w:space="0" w:color="auto"/>
            <w:bottom w:val="none" w:sz="0" w:space="0" w:color="auto"/>
            <w:right w:val="none" w:sz="0" w:space="0" w:color="auto"/>
          </w:divBdr>
        </w:div>
        <w:div w:id="1467314491">
          <w:marLeft w:val="0"/>
          <w:marRight w:val="0"/>
          <w:marTop w:val="0"/>
          <w:marBottom w:val="0"/>
          <w:divBdr>
            <w:top w:val="none" w:sz="0" w:space="0" w:color="auto"/>
            <w:left w:val="none" w:sz="0" w:space="0" w:color="auto"/>
            <w:bottom w:val="none" w:sz="0" w:space="0" w:color="auto"/>
            <w:right w:val="none" w:sz="0" w:space="0" w:color="auto"/>
          </w:divBdr>
        </w:div>
        <w:div w:id="140968149">
          <w:marLeft w:val="0"/>
          <w:marRight w:val="0"/>
          <w:marTop w:val="0"/>
          <w:marBottom w:val="0"/>
          <w:divBdr>
            <w:top w:val="none" w:sz="0" w:space="0" w:color="auto"/>
            <w:left w:val="none" w:sz="0" w:space="0" w:color="auto"/>
            <w:bottom w:val="none" w:sz="0" w:space="0" w:color="auto"/>
            <w:right w:val="none" w:sz="0" w:space="0" w:color="auto"/>
          </w:divBdr>
        </w:div>
        <w:div w:id="2026788011">
          <w:marLeft w:val="0"/>
          <w:marRight w:val="0"/>
          <w:marTop w:val="0"/>
          <w:marBottom w:val="0"/>
          <w:divBdr>
            <w:top w:val="none" w:sz="0" w:space="0" w:color="auto"/>
            <w:left w:val="none" w:sz="0" w:space="0" w:color="auto"/>
            <w:bottom w:val="none" w:sz="0" w:space="0" w:color="auto"/>
            <w:right w:val="none" w:sz="0" w:space="0" w:color="auto"/>
          </w:divBdr>
        </w:div>
        <w:div w:id="1384789635">
          <w:marLeft w:val="0"/>
          <w:marRight w:val="0"/>
          <w:marTop w:val="0"/>
          <w:marBottom w:val="0"/>
          <w:divBdr>
            <w:top w:val="none" w:sz="0" w:space="0" w:color="auto"/>
            <w:left w:val="none" w:sz="0" w:space="0" w:color="auto"/>
            <w:bottom w:val="none" w:sz="0" w:space="0" w:color="auto"/>
            <w:right w:val="none" w:sz="0" w:space="0" w:color="auto"/>
          </w:divBdr>
        </w:div>
        <w:div w:id="1223756811">
          <w:marLeft w:val="0"/>
          <w:marRight w:val="0"/>
          <w:marTop w:val="0"/>
          <w:marBottom w:val="0"/>
          <w:divBdr>
            <w:top w:val="none" w:sz="0" w:space="0" w:color="auto"/>
            <w:left w:val="none" w:sz="0" w:space="0" w:color="auto"/>
            <w:bottom w:val="none" w:sz="0" w:space="0" w:color="auto"/>
            <w:right w:val="none" w:sz="0" w:space="0" w:color="auto"/>
          </w:divBdr>
        </w:div>
      </w:divsChild>
    </w:div>
    <w:div w:id="488012001">
      <w:bodyDiv w:val="1"/>
      <w:marLeft w:val="0"/>
      <w:marRight w:val="0"/>
      <w:marTop w:val="0"/>
      <w:marBottom w:val="0"/>
      <w:divBdr>
        <w:top w:val="none" w:sz="0" w:space="0" w:color="auto"/>
        <w:left w:val="none" w:sz="0" w:space="0" w:color="auto"/>
        <w:bottom w:val="none" w:sz="0" w:space="0" w:color="auto"/>
        <w:right w:val="none" w:sz="0" w:space="0" w:color="auto"/>
      </w:divBdr>
      <w:divsChild>
        <w:div w:id="784082275">
          <w:marLeft w:val="0"/>
          <w:marRight w:val="0"/>
          <w:marTop w:val="0"/>
          <w:marBottom w:val="0"/>
          <w:divBdr>
            <w:top w:val="none" w:sz="0" w:space="0" w:color="auto"/>
            <w:left w:val="none" w:sz="0" w:space="0" w:color="auto"/>
            <w:bottom w:val="none" w:sz="0" w:space="0" w:color="auto"/>
            <w:right w:val="none" w:sz="0" w:space="0" w:color="auto"/>
          </w:divBdr>
        </w:div>
        <w:div w:id="1589191393">
          <w:marLeft w:val="0"/>
          <w:marRight w:val="0"/>
          <w:marTop w:val="0"/>
          <w:marBottom w:val="0"/>
          <w:divBdr>
            <w:top w:val="none" w:sz="0" w:space="0" w:color="auto"/>
            <w:left w:val="none" w:sz="0" w:space="0" w:color="auto"/>
            <w:bottom w:val="none" w:sz="0" w:space="0" w:color="auto"/>
            <w:right w:val="none" w:sz="0" w:space="0" w:color="auto"/>
          </w:divBdr>
        </w:div>
        <w:div w:id="863596936">
          <w:marLeft w:val="0"/>
          <w:marRight w:val="0"/>
          <w:marTop w:val="0"/>
          <w:marBottom w:val="0"/>
          <w:divBdr>
            <w:top w:val="none" w:sz="0" w:space="0" w:color="auto"/>
            <w:left w:val="none" w:sz="0" w:space="0" w:color="auto"/>
            <w:bottom w:val="none" w:sz="0" w:space="0" w:color="auto"/>
            <w:right w:val="none" w:sz="0" w:space="0" w:color="auto"/>
          </w:divBdr>
        </w:div>
      </w:divsChild>
    </w:div>
    <w:div w:id="576331638">
      <w:bodyDiv w:val="1"/>
      <w:marLeft w:val="0"/>
      <w:marRight w:val="0"/>
      <w:marTop w:val="0"/>
      <w:marBottom w:val="0"/>
      <w:divBdr>
        <w:top w:val="none" w:sz="0" w:space="0" w:color="auto"/>
        <w:left w:val="none" w:sz="0" w:space="0" w:color="auto"/>
        <w:bottom w:val="none" w:sz="0" w:space="0" w:color="auto"/>
        <w:right w:val="none" w:sz="0" w:space="0" w:color="auto"/>
      </w:divBdr>
      <w:divsChild>
        <w:div w:id="641689522">
          <w:marLeft w:val="0"/>
          <w:marRight w:val="0"/>
          <w:marTop w:val="0"/>
          <w:marBottom w:val="0"/>
          <w:divBdr>
            <w:top w:val="none" w:sz="0" w:space="0" w:color="auto"/>
            <w:left w:val="none" w:sz="0" w:space="0" w:color="auto"/>
            <w:bottom w:val="none" w:sz="0" w:space="0" w:color="auto"/>
            <w:right w:val="none" w:sz="0" w:space="0" w:color="auto"/>
          </w:divBdr>
        </w:div>
        <w:div w:id="1082532112">
          <w:marLeft w:val="0"/>
          <w:marRight w:val="0"/>
          <w:marTop w:val="0"/>
          <w:marBottom w:val="0"/>
          <w:divBdr>
            <w:top w:val="none" w:sz="0" w:space="0" w:color="auto"/>
            <w:left w:val="none" w:sz="0" w:space="0" w:color="auto"/>
            <w:bottom w:val="none" w:sz="0" w:space="0" w:color="auto"/>
            <w:right w:val="none" w:sz="0" w:space="0" w:color="auto"/>
          </w:divBdr>
        </w:div>
        <w:div w:id="2031101235">
          <w:marLeft w:val="0"/>
          <w:marRight w:val="0"/>
          <w:marTop w:val="0"/>
          <w:marBottom w:val="0"/>
          <w:divBdr>
            <w:top w:val="none" w:sz="0" w:space="0" w:color="auto"/>
            <w:left w:val="none" w:sz="0" w:space="0" w:color="auto"/>
            <w:bottom w:val="none" w:sz="0" w:space="0" w:color="auto"/>
            <w:right w:val="none" w:sz="0" w:space="0" w:color="auto"/>
          </w:divBdr>
        </w:div>
        <w:div w:id="400835064">
          <w:marLeft w:val="0"/>
          <w:marRight w:val="0"/>
          <w:marTop w:val="0"/>
          <w:marBottom w:val="0"/>
          <w:divBdr>
            <w:top w:val="none" w:sz="0" w:space="0" w:color="auto"/>
            <w:left w:val="none" w:sz="0" w:space="0" w:color="auto"/>
            <w:bottom w:val="none" w:sz="0" w:space="0" w:color="auto"/>
            <w:right w:val="none" w:sz="0" w:space="0" w:color="auto"/>
          </w:divBdr>
        </w:div>
        <w:div w:id="1430660608">
          <w:marLeft w:val="0"/>
          <w:marRight w:val="0"/>
          <w:marTop w:val="0"/>
          <w:marBottom w:val="0"/>
          <w:divBdr>
            <w:top w:val="none" w:sz="0" w:space="0" w:color="auto"/>
            <w:left w:val="none" w:sz="0" w:space="0" w:color="auto"/>
            <w:bottom w:val="none" w:sz="0" w:space="0" w:color="auto"/>
            <w:right w:val="none" w:sz="0" w:space="0" w:color="auto"/>
          </w:divBdr>
        </w:div>
        <w:div w:id="1610819265">
          <w:marLeft w:val="0"/>
          <w:marRight w:val="0"/>
          <w:marTop w:val="0"/>
          <w:marBottom w:val="0"/>
          <w:divBdr>
            <w:top w:val="none" w:sz="0" w:space="0" w:color="auto"/>
            <w:left w:val="none" w:sz="0" w:space="0" w:color="auto"/>
            <w:bottom w:val="none" w:sz="0" w:space="0" w:color="auto"/>
            <w:right w:val="none" w:sz="0" w:space="0" w:color="auto"/>
          </w:divBdr>
        </w:div>
        <w:div w:id="1280071066">
          <w:marLeft w:val="0"/>
          <w:marRight w:val="0"/>
          <w:marTop w:val="0"/>
          <w:marBottom w:val="0"/>
          <w:divBdr>
            <w:top w:val="none" w:sz="0" w:space="0" w:color="auto"/>
            <w:left w:val="none" w:sz="0" w:space="0" w:color="auto"/>
            <w:bottom w:val="none" w:sz="0" w:space="0" w:color="auto"/>
            <w:right w:val="none" w:sz="0" w:space="0" w:color="auto"/>
          </w:divBdr>
        </w:div>
        <w:div w:id="571081566">
          <w:marLeft w:val="0"/>
          <w:marRight w:val="0"/>
          <w:marTop w:val="0"/>
          <w:marBottom w:val="0"/>
          <w:divBdr>
            <w:top w:val="none" w:sz="0" w:space="0" w:color="auto"/>
            <w:left w:val="none" w:sz="0" w:space="0" w:color="auto"/>
            <w:bottom w:val="none" w:sz="0" w:space="0" w:color="auto"/>
            <w:right w:val="none" w:sz="0" w:space="0" w:color="auto"/>
          </w:divBdr>
        </w:div>
        <w:div w:id="1101798371">
          <w:marLeft w:val="0"/>
          <w:marRight w:val="0"/>
          <w:marTop w:val="0"/>
          <w:marBottom w:val="0"/>
          <w:divBdr>
            <w:top w:val="none" w:sz="0" w:space="0" w:color="auto"/>
            <w:left w:val="none" w:sz="0" w:space="0" w:color="auto"/>
            <w:bottom w:val="none" w:sz="0" w:space="0" w:color="auto"/>
            <w:right w:val="none" w:sz="0" w:space="0" w:color="auto"/>
          </w:divBdr>
        </w:div>
        <w:div w:id="1487625487">
          <w:marLeft w:val="0"/>
          <w:marRight w:val="0"/>
          <w:marTop w:val="0"/>
          <w:marBottom w:val="0"/>
          <w:divBdr>
            <w:top w:val="none" w:sz="0" w:space="0" w:color="auto"/>
            <w:left w:val="none" w:sz="0" w:space="0" w:color="auto"/>
            <w:bottom w:val="none" w:sz="0" w:space="0" w:color="auto"/>
            <w:right w:val="none" w:sz="0" w:space="0" w:color="auto"/>
          </w:divBdr>
        </w:div>
      </w:divsChild>
    </w:div>
    <w:div w:id="650214856">
      <w:bodyDiv w:val="1"/>
      <w:marLeft w:val="0"/>
      <w:marRight w:val="0"/>
      <w:marTop w:val="0"/>
      <w:marBottom w:val="0"/>
      <w:divBdr>
        <w:top w:val="none" w:sz="0" w:space="0" w:color="auto"/>
        <w:left w:val="none" w:sz="0" w:space="0" w:color="auto"/>
        <w:bottom w:val="none" w:sz="0" w:space="0" w:color="auto"/>
        <w:right w:val="none" w:sz="0" w:space="0" w:color="auto"/>
      </w:divBdr>
      <w:divsChild>
        <w:div w:id="121844795">
          <w:marLeft w:val="0"/>
          <w:marRight w:val="0"/>
          <w:marTop w:val="0"/>
          <w:marBottom w:val="0"/>
          <w:divBdr>
            <w:top w:val="none" w:sz="0" w:space="0" w:color="auto"/>
            <w:left w:val="none" w:sz="0" w:space="0" w:color="auto"/>
            <w:bottom w:val="none" w:sz="0" w:space="0" w:color="auto"/>
            <w:right w:val="none" w:sz="0" w:space="0" w:color="auto"/>
          </w:divBdr>
        </w:div>
        <w:div w:id="515577530">
          <w:marLeft w:val="0"/>
          <w:marRight w:val="0"/>
          <w:marTop w:val="0"/>
          <w:marBottom w:val="0"/>
          <w:divBdr>
            <w:top w:val="none" w:sz="0" w:space="0" w:color="auto"/>
            <w:left w:val="none" w:sz="0" w:space="0" w:color="auto"/>
            <w:bottom w:val="none" w:sz="0" w:space="0" w:color="auto"/>
            <w:right w:val="none" w:sz="0" w:space="0" w:color="auto"/>
          </w:divBdr>
        </w:div>
        <w:div w:id="731079392">
          <w:marLeft w:val="0"/>
          <w:marRight w:val="0"/>
          <w:marTop w:val="0"/>
          <w:marBottom w:val="0"/>
          <w:divBdr>
            <w:top w:val="none" w:sz="0" w:space="0" w:color="auto"/>
            <w:left w:val="none" w:sz="0" w:space="0" w:color="auto"/>
            <w:bottom w:val="none" w:sz="0" w:space="0" w:color="auto"/>
            <w:right w:val="none" w:sz="0" w:space="0" w:color="auto"/>
          </w:divBdr>
        </w:div>
        <w:div w:id="1064335625">
          <w:marLeft w:val="0"/>
          <w:marRight w:val="0"/>
          <w:marTop w:val="0"/>
          <w:marBottom w:val="0"/>
          <w:divBdr>
            <w:top w:val="none" w:sz="0" w:space="0" w:color="auto"/>
            <w:left w:val="none" w:sz="0" w:space="0" w:color="auto"/>
            <w:bottom w:val="none" w:sz="0" w:space="0" w:color="auto"/>
            <w:right w:val="none" w:sz="0" w:space="0" w:color="auto"/>
          </w:divBdr>
        </w:div>
        <w:div w:id="1475609681">
          <w:marLeft w:val="0"/>
          <w:marRight w:val="0"/>
          <w:marTop w:val="0"/>
          <w:marBottom w:val="0"/>
          <w:divBdr>
            <w:top w:val="none" w:sz="0" w:space="0" w:color="auto"/>
            <w:left w:val="none" w:sz="0" w:space="0" w:color="auto"/>
            <w:bottom w:val="none" w:sz="0" w:space="0" w:color="auto"/>
            <w:right w:val="none" w:sz="0" w:space="0" w:color="auto"/>
          </w:divBdr>
        </w:div>
        <w:div w:id="1490173770">
          <w:marLeft w:val="0"/>
          <w:marRight w:val="0"/>
          <w:marTop w:val="0"/>
          <w:marBottom w:val="0"/>
          <w:divBdr>
            <w:top w:val="none" w:sz="0" w:space="0" w:color="auto"/>
            <w:left w:val="none" w:sz="0" w:space="0" w:color="auto"/>
            <w:bottom w:val="none" w:sz="0" w:space="0" w:color="auto"/>
            <w:right w:val="none" w:sz="0" w:space="0" w:color="auto"/>
          </w:divBdr>
        </w:div>
        <w:div w:id="2012878083">
          <w:marLeft w:val="0"/>
          <w:marRight w:val="0"/>
          <w:marTop w:val="0"/>
          <w:marBottom w:val="0"/>
          <w:divBdr>
            <w:top w:val="none" w:sz="0" w:space="0" w:color="auto"/>
            <w:left w:val="none" w:sz="0" w:space="0" w:color="auto"/>
            <w:bottom w:val="none" w:sz="0" w:space="0" w:color="auto"/>
            <w:right w:val="none" w:sz="0" w:space="0" w:color="auto"/>
          </w:divBdr>
        </w:div>
      </w:divsChild>
    </w:div>
    <w:div w:id="693074819">
      <w:bodyDiv w:val="1"/>
      <w:marLeft w:val="0"/>
      <w:marRight w:val="0"/>
      <w:marTop w:val="0"/>
      <w:marBottom w:val="0"/>
      <w:divBdr>
        <w:top w:val="none" w:sz="0" w:space="0" w:color="auto"/>
        <w:left w:val="none" w:sz="0" w:space="0" w:color="auto"/>
        <w:bottom w:val="none" w:sz="0" w:space="0" w:color="auto"/>
        <w:right w:val="none" w:sz="0" w:space="0" w:color="auto"/>
      </w:divBdr>
      <w:divsChild>
        <w:div w:id="2078747414">
          <w:marLeft w:val="0"/>
          <w:marRight w:val="0"/>
          <w:marTop w:val="0"/>
          <w:marBottom w:val="0"/>
          <w:divBdr>
            <w:top w:val="none" w:sz="0" w:space="0" w:color="auto"/>
            <w:left w:val="none" w:sz="0" w:space="0" w:color="auto"/>
            <w:bottom w:val="none" w:sz="0" w:space="0" w:color="auto"/>
            <w:right w:val="none" w:sz="0" w:space="0" w:color="auto"/>
          </w:divBdr>
        </w:div>
        <w:div w:id="136655766">
          <w:marLeft w:val="0"/>
          <w:marRight w:val="0"/>
          <w:marTop w:val="0"/>
          <w:marBottom w:val="0"/>
          <w:divBdr>
            <w:top w:val="none" w:sz="0" w:space="0" w:color="auto"/>
            <w:left w:val="none" w:sz="0" w:space="0" w:color="auto"/>
            <w:bottom w:val="none" w:sz="0" w:space="0" w:color="auto"/>
            <w:right w:val="none" w:sz="0" w:space="0" w:color="auto"/>
          </w:divBdr>
        </w:div>
        <w:div w:id="709570579">
          <w:marLeft w:val="0"/>
          <w:marRight w:val="0"/>
          <w:marTop w:val="0"/>
          <w:marBottom w:val="0"/>
          <w:divBdr>
            <w:top w:val="none" w:sz="0" w:space="0" w:color="auto"/>
            <w:left w:val="none" w:sz="0" w:space="0" w:color="auto"/>
            <w:bottom w:val="none" w:sz="0" w:space="0" w:color="auto"/>
            <w:right w:val="none" w:sz="0" w:space="0" w:color="auto"/>
          </w:divBdr>
        </w:div>
        <w:div w:id="1599436937">
          <w:marLeft w:val="0"/>
          <w:marRight w:val="0"/>
          <w:marTop w:val="0"/>
          <w:marBottom w:val="0"/>
          <w:divBdr>
            <w:top w:val="none" w:sz="0" w:space="0" w:color="auto"/>
            <w:left w:val="none" w:sz="0" w:space="0" w:color="auto"/>
            <w:bottom w:val="none" w:sz="0" w:space="0" w:color="auto"/>
            <w:right w:val="none" w:sz="0" w:space="0" w:color="auto"/>
          </w:divBdr>
        </w:div>
        <w:div w:id="1394353948">
          <w:marLeft w:val="0"/>
          <w:marRight w:val="0"/>
          <w:marTop w:val="0"/>
          <w:marBottom w:val="0"/>
          <w:divBdr>
            <w:top w:val="none" w:sz="0" w:space="0" w:color="auto"/>
            <w:left w:val="none" w:sz="0" w:space="0" w:color="auto"/>
            <w:bottom w:val="none" w:sz="0" w:space="0" w:color="auto"/>
            <w:right w:val="none" w:sz="0" w:space="0" w:color="auto"/>
          </w:divBdr>
        </w:div>
        <w:div w:id="1588921858">
          <w:marLeft w:val="0"/>
          <w:marRight w:val="0"/>
          <w:marTop w:val="0"/>
          <w:marBottom w:val="0"/>
          <w:divBdr>
            <w:top w:val="none" w:sz="0" w:space="0" w:color="auto"/>
            <w:left w:val="none" w:sz="0" w:space="0" w:color="auto"/>
            <w:bottom w:val="none" w:sz="0" w:space="0" w:color="auto"/>
            <w:right w:val="none" w:sz="0" w:space="0" w:color="auto"/>
          </w:divBdr>
        </w:div>
        <w:div w:id="53551028">
          <w:marLeft w:val="0"/>
          <w:marRight w:val="0"/>
          <w:marTop w:val="0"/>
          <w:marBottom w:val="0"/>
          <w:divBdr>
            <w:top w:val="none" w:sz="0" w:space="0" w:color="auto"/>
            <w:left w:val="none" w:sz="0" w:space="0" w:color="auto"/>
            <w:bottom w:val="none" w:sz="0" w:space="0" w:color="auto"/>
            <w:right w:val="none" w:sz="0" w:space="0" w:color="auto"/>
          </w:divBdr>
        </w:div>
        <w:div w:id="1492990308">
          <w:marLeft w:val="0"/>
          <w:marRight w:val="0"/>
          <w:marTop w:val="0"/>
          <w:marBottom w:val="0"/>
          <w:divBdr>
            <w:top w:val="none" w:sz="0" w:space="0" w:color="auto"/>
            <w:left w:val="none" w:sz="0" w:space="0" w:color="auto"/>
            <w:bottom w:val="none" w:sz="0" w:space="0" w:color="auto"/>
            <w:right w:val="none" w:sz="0" w:space="0" w:color="auto"/>
          </w:divBdr>
        </w:div>
        <w:div w:id="1516116797">
          <w:marLeft w:val="0"/>
          <w:marRight w:val="0"/>
          <w:marTop w:val="0"/>
          <w:marBottom w:val="0"/>
          <w:divBdr>
            <w:top w:val="none" w:sz="0" w:space="0" w:color="auto"/>
            <w:left w:val="none" w:sz="0" w:space="0" w:color="auto"/>
            <w:bottom w:val="none" w:sz="0" w:space="0" w:color="auto"/>
            <w:right w:val="none" w:sz="0" w:space="0" w:color="auto"/>
          </w:divBdr>
        </w:div>
        <w:div w:id="272133345">
          <w:marLeft w:val="0"/>
          <w:marRight w:val="0"/>
          <w:marTop w:val="0"/>
          <w:marBottom w:val="0"/>
          <w:divBdr>
            <w:top w:val="none" w:sz="0" w:space="0" w:color="auto"/>
            <w:left w:val="none" w:sz="0" w:space="0" w:color="auto"/>
            <w:bottom w:val="none" w:sz="0" w:space="0" w:color="auto"/>
            <w:right w:val="none" w:sz="0" w:space="0" w:color="auto"/>
          </w:divBdr>
        </w:div>
        <w:div w:id="650137420">
          <w:marLeft w:val="0"/>
          <w:marRight w:val="0"/>
          <w:marTop w:val="0"/>
          <w:marBottom w:val="0"/>
          <w:divBdr>
            <w:top w:val="none" w:sz="0" w:space="0" w:color="auto"/>
            <w:left w:val="none" w:sz="0" w:space="0" w:color="auto"/>
            <w:bottom w:val="none" w:sz="0" w:space="0" w:color="auto"/>
            <w:right w:val="none" w:sz="0" w:space="0" w:color="auto"/>
          </w:divBdr>
        </w:div>
        <w:div w:id="927033599">
          <w:marLeft w:val="0"/>
          <w:marRight w:val="0"/>
          <w:marTop w:val="0"/>
          <w:marBottom w:val="0"/>
          <w:divBdr>
            <w:top w:val="none" w:sz="0" w:space="0" w:color="auto"/>
            <w:left w:val="none" w:sz="0" w:space="0" w:color="auto"/>
            <w:bottom w:val="none" w:sz="0" w:space="0" w:color="auto"/>
            <w:right w:val="none" w:sz="0" w:space="0" w:color="auto"/>
          </w:divBdr>
        </w:div>
        <w:div w:id="690183121">
          <w:marLeft w:val="0"/>
          <w:marRight w:val="0"/>
          <w:marTop w:val="0"/>
          <w:marBottom w:val="0"/>
          <w:divBdr>
            <w:top w:val="none" w:sz="0" w:space="0" w:color="auto"/>
            <w:left w:val="none" w:sz="0" w:space="0" w:color="auto"/>
            <w:bottom w:val="none" w:sz="0" w:space="0" w:color="auto"/>
            <w:right w:val="none" w:sz="0" w:space="0" w:color="auto"/>
          </w:divBdr>
        </w:div>
        <w:div w:id="9335582">
          <w:marLeft w:val="0"/>
          <w:marRight w:val="0"/>
          <w:marTop w:val="0"/>
          <w:marBottom w:val="0"/>
          <w:divBdr>
            <w:top w:val="none" w:sz="0" w:space="0" w:color="auto"/>
            <w:left w:val="none" w:sz="0" w:space="0" w:color="auto"/>
            <w:bottom w:val="none" w:sz="0" w:space="0" w:color="auto"/>
            <w:right w:val="none" w:sz="0" w:space="0" w:color="auto"/>
          </w:divBdr>
        </w:div>
        <w:div w:id="45296817">
          <w:marLeft w:val="0"/>
          <w:marRight w:val="0"/>
          <w:marTop w:val="0"/>
          <w:marBottom w:val="0"/>
          <w:divBdr>
            <w:top w:val="none" w:sz="0" w:space="0" w:color="auto"/>
            <w:left w:val="none" w:sz="0" w:space="0" w:color="auto"/>
            <w:bottom w:val="none" w:sz="0" w:space="0" w:color="auto"/>
            <w:right w:val="none" w:sz="0" w:space="0" w:color="auto"/>
          </w:divBdr>
        </w:div>
        <w:div w:id="155150490">
          <w:marLeft w:val="0"/>
          <w:marRight w:val="0"/>
          <w:marTop w:val="0"/>
          <w:marBottom w:val="0"/>
          <w:divBdr>
            <w:top w:val="none" w:sz="0" w:space="0" w:color="auto"/>
            <w:left w:val="none" w:sz="0" w:space="0" w:color="auto"/>
            <w:bottom w:val="none" w:sz="0" w:space="0" w:color="auto"/>
            <w:right w:val="none" w:sz="0" w:space="0" w:color="auto"/>
          </w:divBdr>
        </w:div>
        <w:div w:id="145557352">
          <w:marLeft w:val="0"/>
          <w:marRight w:val="0"/>
          <w:marTop w:val="0"/>
          <w:marBottom w:val="0"/>
          <w:divBdr>
            <w:top w:val="none" w:sz="0" w:space="0" w:color="auto"/>
            <w:left w:val="none" w:sz="0" w:space="0" w:color="auto"/>
            <w:bottom w:val="none" w:sz="0" w:space="0" w:color="auto"/>
            <w:right w:val="none" w:sz="0" w:space="0" w:color="auto"/>
          </w:divBdr>
        </w:div>
        <w:div w:id="811020310">
          <w:marLeft w:val="0"/>
          <w:marRight w:val="0"/>
          <w:marTop w:val="0"/>
          <w:marBottom w:val="0"/>
          <w:divBdr>
            <w:top w:val="none" w:sz="0" w:space="0" w:color="auto"/>
            <w:left w:val="none" w:sz="0" w:space="0" w:color="auto"/>
            <w:bottom w:val="none" w:sz="0" w:space="0" w:color="auto"/>
            <w:right w:val="none" w:sz="0" w:space="0" w:color="auto"/>
          </w:divBdr>
        </w:div>
        <w:div w:id="1464808581">
          <w:marLeft w:val="0"/>
          <w:marRight w:val="0"/>
          <w:marTop w:val="0"/>
          <w:marBottom w:val="0"/>
          <w:divBdr>
            <w:top w:val="none" w:sz="0" w:space="0" w:color="auto"/>
            <w:left w:val="none" w:sz="0" w:space="0" w:color="auto"/>
            <w:bottom w:val="none" w:sz="0" w:space="0" w:color="auto"/>
            <w:right w:val="none" w:sz="0" w:space="0" w:color="auto"/>
          </w:divBdr>
        </w:div>
        <w:div w:id="1806465120">
          <w:marLeft w:val="0"/>
          <w:marRight w:val="0"/>
          <w:marTop w:val="0"/>
          <w:marBottom w:val="0"/>
          <w:divBdr>
            <w:top w:val="none" w:sz="0" w:space="0" w:color="auto"/>
            <w:left w:val="none" w:sz="0" w:space="0" w:color="auto"/>
            <w:bottom w:val="none" w:sz="0" w:space="0" w:color="auto"/>
            <w:right w:val="none" w:sz="0" w:space="0" w:color="auto"/>
          </w:divBdr>
        </w:div>
        <w:div w:id="646203774">
          <w:marLeft w:val="0"/>
          <w:marRight w:val="0"/>
          <w:marTop w:val="0"/>
          <w:marBottom w:val="0"/>
          <w:divBdr>
            <w:top w:val="none" w:sz="0" w:space="0" w:color="auto"/>
            <w:left w:val="none" w:sz="0" w:space="0" w:color="auto"/>
            <w:bottom w:val="none" w:sz="0" w:space="0" w:color="auto"/>
            <w:right w:val="none" w:sz="0" w:space="0" w:color="auto"/>
          </w:divBdr>
        </w:div>
        <w:div w:id="165289454">
          <w:marLeft w:val="0"/>
          <w:marRight w:val="0"/>
          <w:marTop w:val="0"/>
          <w:marBottom w:val="0"/>
          <w:divBdr>
            <w:top w:val="none" w:sz="0" w:space="0" w:color="auto"/>
            <w:left w:val="none" w:sz="0" w:space="0" w:color="auto"/>
            <w:bottom w:val="none" w:sz="0" w:space="0" w:color="auto"/>
            <w:right w:val="none" w:sz="0" w:space="0" w:color="auto"/>
          </w:divBdr>
        </w:div>
        <w:div w:id="1302274073">
          <w:marLeft w:val="0"/>
          <w:marRight w:val="0"/>
          <w:marTop w:val="0"/>
          <w:marBottom w:val="0"/>
          <w:divBdr>
            <w:top w:val="none" w:sz="0" w:space="0" w:color="auto"/>
            <w:left w:val="none" w:sz="0" w:space="0" w:color="auto"/>
            <w:bottom w:val="none" w:sz="0" w:space="0" w:color="auto"/>
            <w:right w:val="none" w:sz="0" w:space="0" w:color="auto"/>
          </w:divBdr>
        </w:div>
        <w:div w:id="1715932093">
          <w:marLeft w:val="0"/>
          <w:marRight w:val="0"/>
          <w:marTop w:val="0"/>
          <w:marBottom w:val="0"/>
          <w:divBdr>
            <w:top w:val="none" w:sz="0" w:space="0" w:color="auto"/>
            <w:left w:val="none" w:sz="0" w:space="0" w:color="auto"/>
            <w:bottom w:val="none" w:sz="0" w:space="0" w:color="auto"/>
            <w:right w:val="none" w:sz="0" w:space="0" w:color="auto"/>
          </w:divBdr>
        </w:div>
        <w:div w:id="1593666894">
          <w:marLeft w:val="0"/>
          <w:marRight w:val="0"/>
          <w:marTop w:val="0"/>
          <w:marBottom w:val="0"/>
          <w:divBdr>
            <w:top w:val="none" w:sz="0" w:space="0" w:color="auto"/>
            <w:left w:val="none" w:sz="0" w:space="0" w:color="auto"/>
            <w:bottom w:val="none" w:sz="0" w:space="0" w:color="auto"/>
            <w:right w:val="none" w:sz="0" w:space="0" w:color="auto"/>
          </w:divBdr>
        </w:div>
        <w:div w:id="1957365873">
          <w:marLeft w:val="0"/>
          <w:marRight w:val="0"/>
          <w:marTop w:val="0"/>
          <w:marBottom w:val="0"/>
          <w:divBdr>
            <w:top w:val="none" w:sz="0" w:space="0" w:color="auto"/>
            <w:left w:val="none" w:sz="0" w:space="0" w:color="auto"/>
            <w:bottom w:val="none" w:sz="0" w:space="0" w:color="auto"/>
            <w:right w:val="none" w:sz="0" w:space="0" w:color="auto"/>
          </w:divBdr>
        </w:div>
        <w:div w:id="1871262396">
          <w:marLeft w:val="0"/>
          <w:marRight w:val="0"/>
          <w:marTop w:val="0"/>
          <w:marBottom w:val="0"/>
          <w:divBdr>
            <w:top w:val="none" w:sz="0" w:space="0" w:color="auto"/>
            <w:left w:val="none" w:sz="0" w:space="0" w:color="auto"/>
            <w:bottom w:val="none" w:sz="0" w:space="0" w:color="auto"/>
            <w:right w:val="none" w:sz="0" w:space="0" w:color="auto"/>
          </w:divBdr>
        </w:div>
        <w:div w:id="2127583196">
          <w:marLeft w:val="0"/>
          <w:marRight w:val="0"/>
          <w:marTop w:val="0"/>
          <w:marBottom w:val="0"/>
          <w:divBdr>
            <w:top w:val="none" w:sz="0" w:space="0" w:color="auto"/>
            <w:left w:val="none" w:sz="0" w:space="0" w:color="auto"/>
            <w:bottom w:val="none" w:sz="0" w:space="0" w:color="auto"/>
            <w:right w:val="none" w:sz="0" w:space="0" w:color="auto"/>
          </w:divBdr>
        </w:div>
        <w:div w:id="592130231">
          <w:marLeft w:val="0"/>
          <w:marRight w:val="0"/>
          <w:marTop w:val="0"/>
          <w:marBottom w:val="0"/>
          <w:divBdr>
            <w:top w:val="none" w:sz="0" w:space="0" w:color="auto"/>
            <w:left w:val="none" w:sz="0" w:space="0" w:color="auto"/>
            <w:bottom w:val="none" w:sz="0" w:space="0" w:color="auto"/>
            <w:right w:val="none" w:sz="0" w:space="0" w:color="auto"/>
          </w:divBdr>
        </w:div>
        <w:div w:id="1671063786">
          <w:marLeft w:val="0"/>
          <w:marRight w:val="0"/>
          <w:marTop w:val="0"/>
          <w:marBottom w:val="0"/>
          <w:divBdr>
            <w:top w:val="none" w:sz="0" w:space="0" w:color="auto"/>
            <w:left w:val="none" w:sz="0" w:space="0" w:color="auto"/>
            <w:bottom w:val="none" w:sz="0" w:space="0" w:color="auto"/>
            <w:right w:val="none" w:sz="0" w:space="0" w:color="auto"/>
          </w:divBdr>
        </w:div>
        <w:div w:id="1870028015">
          <w:marLeft w:val="0"/>
          <w:marRight w:val="0"/>
          <w:marTop w:val="0"/>
          <w:marBottom w:val="0"/>
          <w:divBdr>
            <w:top w:val="none" w:sz="0" w:space="0" w:color="auto"/>
            <w:left w:val="none" w:sz="0" w:space="0" w:color="auto"/>
            <w:bottom w:val="none" w:sz="0" w:space="0" w:color="auto"/>
            <w:right w:val="none" w:sz="0" w:space="0" w:color="auto"/>
          </w:divBdr>
        </w:div>
        <w:div w:id="1621763087">
          <w:marLeft w:val="0"/>
          <w:marRight w:val="0"/>
          <w:marTop w:val="0"/>
          <w:marBottom w:val="0"/>
          <w:divBdr>
            <w:top w:val="none" w:sz="0" w:space="0" w:color="auto"/>
            <w:left w:val="none" w:sz="0" w:space="0" w:color="auto"/>
            <w:bottom w:val="none" w:sz="0" w:space="0" w:color="auto"/>
            <w:right w:val="none" w:sz="0" w:space="0" w:color="auto"/>
          </w:divBdr>
        </w:div>
        <w:div w:id="1530527786">
          <w:marLeft w:val="0"/>
          <w:marRight w:val="0"/>
          <w:marTop w:val="0"/>
          <w:marBottom w:val="0"/>
          <w:divBdr>
            <w:top w:val="none" w:sz="0" w:space="0" w:color="auto"/>
            <w:left w:val="none" w:sz="0" w:space="0" w:color="auto"/>
            <w:bottom w:val="none" w:sz="0" w:space="0" w:color="auto"/>
            <w:right w:val="none" w:sz="0" w:space="0" w:color="auto"/>
          </w:divBdr>
        </w:div>
        <w:div w:id="1238398967">
          <w:marLeft w:val="0"/>
          <w:marRight w:val="0"/>
          <w:marTop w:val="0"/>
          <w:marBottom w:val="0"/>
          <w:divBdr>
            <w:top w:val="none" w:sz="0" w:space="0" w:color="auto"/>
            <w:left w:val="none" w:sz="0" w:space="0" w:color="auto"/>
            <w:bottom w:val="none" w:sz="0" w:space="0" w:color="auto"/>
            <w:right w:val="none" w:sz="0" w:space="0" w:color="auto"/>
          </w:divBdr>
        </w:div>
        <w:div w:id="1991010191">
          <w:marLeft w:val="0"/>
          <w:marRight w:val="0"/>
          <w:marTop w:val="0"/>
          <w:marBottom w:val="0"/>
          <w:divBdr>
            <w:top w:val="none" w:sz="0" w:space="0" w:color="auto"/>
            <w:left w:val="none" w:sz="0" w:space="0" w:color="auto"/>
            <w:bottom w:val="none" w:sz="0" w:space="0" w:color="auto"/>
            <w:right w:val="none" w:sz="0" w:space="0" w:color="auto"/>
          </w:divBdr>
        </w:div>
        <w:div w:id="2011173680">
          <w:marLeft w:val="0"/>
          <w:marRight w:val="0"/>
          <w:marTop w:val="0"/>
          <w:marBottom w:val="0"/>
          <w:divBdr>
            <w:top w:val="none" w:sz="0" w:space="0" w:color="auto"/>
            <w:left w:val="none" w:sz="0" w:space="0" w:color="auto"/>
            <w:bottom w:val="none" w:sz="0" w:space="0" w:color="auto"/>
            <w:right w:val="none" w:sz="0" w:space="0" w:color="auto"/>
          </w:divBdr>
        </w:div>
        <w:div w:id="353270964">
          <w:marLeft w:val="0"/>
          <w:marRight w:val="0"/>
          <w:marTop w:val="0"/>
          <w:marBottom w:val="0"/>
          <w:divBdr>
            <w:top w:val="none" w:sz="0" w:space="0" w:color="auto"/>
            <w:left w:val="none" w:sz="0" w:space="0" w:color="auto"/>
            <w:bottom w:val="none" w:sz="0" w:space="0" w:color="auto"/>
            <w:right w:val="none" w:sz="0" w:space="0" w:color="auto"/>
          </w:divBdr>
        </w:div>
        <w:div w:id="906038261">
          <w:marLeft w:val="0"/>
          <w:marRight w:val="0"/>
          <w:marTop w:val="0"/>
          <w:marBottom w:val="0"/>
          <w:divBdr>
            <w:top w:val="none" w:sz="0" w:space="0" w:color="auto"/>
            <w:left w:val="none" w:sz="0" w:space="0" w:color="auto"/>
            <w:bottom w:val="none" w:sz="0" w:space="0" w:color="auto"/>
            <w:right w:val="none" w:sz="0" w:space="0" w:color="auto"/>
          </w:divBdr>
        </w:div>
        <w:div w:id="951206797">
          <w:marLeft w:val="0"/>
          <w:marRight w:val="0"/>
          <w:marTop w:val="0"/>
          <w:marBottom w:val="0"/>
          <w:divBdr>
            <w:top w:val="none" w:sz="0" w:space="0" w:color="auto"/>
            <w:left w:val="none" w:sz="0" w:space="0" w:color="auto"/>
            <w:bottom w:val="none" w:sz="0" w:space="0" w:color="auto"/>
            <w:right w:val="none" w:sz="0" w:space="0" w:color="auto"/>
          </w:divBdr>
        </w:div>
        <w:div w:id="118957820">
          <w:marLeft w:val="0"/>
          <w:marRight w:val="0"/>
          <w:marTop w:val="0"/>
          <w:marBottom w:val="0"/>
          <w:divBdr>
            <w:top w:val="none" w:sz="0" w:space="0" w:color="auto"/>
            <w:left w:val="none" w:sz="0" w:space="0" w:color="auto"/>
            <w:bottom w:val="none" w:sz="0" w:space="0" w:color="auto"/>
            <w:right w:val="none" w:sz="0" w:space="0" w:color="auto"/>
          </w:divBdr>
        </w:div>
        <w:div w:id="401636283">
          <w:marLeft w:val="0"/>
          <w:marRight w:val="0"/>
          <w:marTop w:val="0"/>
          <w:marBottom w:val="0"/>
          <w:divBdr>
            <w:top w:val="none" w:sz="0" w:space="0" w:color="auto"/>
            <w:left w:val="none" w:sz="0" w:space="0" w:color="auto"/>
            <w:bottom w:val="none" w:sz="0" w:space="0" w:color="auto"/>
            <w:right w:val="none" w:sz="0" w:space="0" w:color="auto"/>
          </w:divBdr>
        </w:div>
        <w:div w:id="1744135918">
          <w:marLeft w:val="0"/>
          <w:marRight w:val="0"/>
          <w:marTop w:val="0"/>
          <w:marBottom w:val="0"/>
          <w:divBdr>
            <w:top w:val="none" w:sz="0" w:space="0" w:color="auto"/>
            <w:left w:val="none" w:sz="0" w:space="0" w:color="auto"/>
            <w:bottom w:val="none" w:sz="0" w:space="0" w:color="auto"/>
            <w:right w:val="none" w:sz="0" w:space="0" w:color="auto"/>
          </w:divBdr>
        </w:div>
        <w:div w:id="1350335660">
          <w:marLeft w:val="0"/>
          <w:marRight w:val="0"/>
          <w:marTop w:val="0"/>
          <w:marBottom w:val="0"/>
          <w:divBdr>
            <w:top w:val="none" w:sz="0" w:space="0" w:color="auto"/>
            <w:left w:val="none" w:sz="0" w:space="0" w:color="auto"/>
            <w:bottom w:val="none" w:sz="0" w:space="0" w:color="auto"/>
            <w:right w:val="none" w:sz="0" w:space="0" w:color="auto"/>
          </w:divBdr>
        </w:div>
        <w:div w:id="114256315">
          <w:marLeft w:val="0"/>
          <w:marRight w:val="0"/>
          <w:marTop w:val="0"/>
          <w:marBottom w:val="0"/>
          <w:divBdr>
            <w:top w:val="none" w:sz="0" w:space="0" w:color="auto"/>
            <w:left w:val="none" w:sz="0" w:space="0" w:color="auto"/>
            <w:bottom w:val="none" w:sz="0" w:space="0" w:color="auto"/>
            <w:right w:val="none" w:sz="0" w:space="0" w:color="auto"/>
          </w:divBdr>
        </w:div>
        <w:div w:id="1213885200">
          <w:marLeft w:val="0"/>
          <w:marRight w:val="0"/>
          <w:marTop w:val="0"/>
          <w:marBottom w:val="0"/>
          <w:divBdr>
            <w:top w:val="none" w:sz="0" w:space="0" w:color="auto"/>
            <w:left w:val="none" w:sz="0" w:space="0" w:color="auto"/>
            <w:bottom w:val="none" w:sz="0" w:space="0" w:color="auto"/>
            <w:right w:val="none" w:sz="0" w:space="0" w:color="auto"/>
          </w:divBdr>
        </w:div>
        <w:div w:id="1824423660">
          <w:marLeft w:val="0"/>
          <w:marRight w:val="0"/>
          <w:marTop w:val="0"/>
          <w:marBottom w:val="0"/>
          <w:divBdr>
            <w:top w:val="none" w:sz="0" w:space="0" w:color="auto"/>
            <w:left w:val="none" w:sz="0" w:space="0" w:color="auto"/>
            <w:bottom w:val="none" w:sz="0" w:space="0" w:color="auto"/>
            <w:right w:val="none" w:sz="0" w:space="0" w:color="auto"/>
          </w:divBdr>
        </w:div>
        <w:div w:id="1229414844">
          <w:marLeft w:val="0"/>
          <w:marRight w:val="0"/>
          <w:marTop w:val="0"/>
          <w:marBottom w:val="0"/>
          <w:divBdr>
            <w:top w:val="none" w:sz="0" w:space="0" w:color="auto"/>
            <w:left w:val="none" w:sz="0" w:space="0" w:color="auto"/>
            <w:bottom w:val="none" w:sz="0" w:space="0" w:color="auto"/>
            <w:right w:val="none" w:sz="0" w:space="0" w:color="auto"/>
          </w:divBdr>
        </w:div>
        <w:div w:id="230579052">
          <w:marLeft w:val="0"/>
          <w:marRight w:val="0"/>
          <w:marTop w:val="0"/>
          <w:marBottom w:val="0"/>
          <w:divBdr>
            <w:top w:val="none" w:sz="0" w:space="0" w:color="auto"/>
            <w:left w:val="none" w:sz="0" w:space="0" w:color="auto"/>
            <w:bottom w:val="none" w:sz="0" w:space="0" w:color="auto"/>
            <w:right w:val="none" w:sz="0" w:space="0" w:color="auto"/>
          </w:divBdr>
        </w:div>
        <w:div w:id="1545289515">
          <w:marLeft w:val="0"/>
          <w:marRight w:val="0"/>
          <w:marTop w:val="0"/>
          <w:marBottom w:val="0"/>
          <w:divBdr>
            <w:top w:val="none" w:sz="0" w:space="0" w:color="auto"/>
            <w:left w:val="none" w:sz="0" w:space="0" w:color="auto"/>
            <w:bottom w:val="none" w:sz="0" w:space="0" w:color="auto"/>
            <w:right w:val="none" w:sz="0" w:space="0" w:color="auto"/>
          </w:divBdr>
        </w:div>
        <w:div w:id="2083134455">
          <w:marLeft w:val="0"/>
          <w:marRight w:val="0"/>
          <w:marTop w:val="0"/>
          <w:marBottom w:val="0"/>
          <w:divBdr>
            <w:top w:val="none" w:sz="0" w:space="0" w:color="auto"/>
            <w:left w:val="none" w:sz="0" w:space="0" w:color="auto"/>
            <w:bottom w:val="none" w:sz="0" w:space="0" w:color="auto"/>
            <w:right w:val="none" w:sz="0" w:space="0" w:color="auto"/>
          </w:divBdr>
        </w:div>
        <w:div w:id="1604143853">
          <w:marLeft w:val="0"/>
          <w:marRight w:val="0"/>
          <w:marTop w:val="0"/>
          <w:marBottom w:val="0"/>
          <w:divBdr>
            <w:top w:val="none" w:sz="0" w:space="0" w:color="auto"/>
            <w:left w:val="none" w:sz="0" w:space="0" w:color="auto"/>
            <w:bottom w:val="none" w:sz="0" w:space="0" w:color="auto"/>
            <w:right w:val="none" w:sz="0" w:space="0" w:color="auto"/>
          </w:divBdr>
        </w:div>
        <w:div w:id="241565907">
          <w:marLeft w:val="0"/>
          <w:marRight w:val="0"/>
          <w:marTop w:val="0"/>
          <w:marBottom w:val="0"/>
          <w:divBdr>
            <w:top w:val="none" w:sz="0" w:space="0" w:color="auto"/>
            <w:left w:val="none" w:sz="0" w:space="0" w:color="auto"/>
            <w:bottom w:val="none" w:sz="0" w:space="0" w:color="auto"/>
            <w:right w:val="none" w:sz="0" w:space="0" w:color="auto"/>
          </w:divBdr>
        </w:div>
        <w:div w:id="797187010">
          <w:marLeft w:val="0"/>
          <w:marRight w:val="0"/>
          <w:marTop w:val="0"/>
          <w:marBottom w:val="0"/>
          <w:divBdr>
            <w:top w:val="none" w:sz="0" w:space="0" w:color="auto"/>
            <w:left w:val="none" w:sz="0" w:space="0" w:color="auto"/>
            <w:bottom w:val="none" w:sz="0" w:space="0" w:color="auto"/>
            <w:right w:val="none" w:sz="0" w:space="0" w:color="auto"/>
          </w:divBdr>
        </w:div>
        <w:div w:id="2127844225">
          <w:marLeft w:val="0"/>
          <w:marRight w:val="0"/>
          <w:marTop w:val="0"/>
          <w:marBottom w:val="0"/>
          <w:divBdr>
            <w:top w:val="none" w:sz="0" w:space="0" w:color="auto"/>
            <w:left w:val="none" w:sz="0" w:space="0" w:color="auto"/>
            <w:bottom w:val="none" w:sz="0" w:space="0" w:color="auto"/>
            <w:right w:val="none" w:sz="0" w:space="0" w:color="auto"/>
          </w:divBdr>
        </w:div>
        <w:div w:id="236326186">
          <w:marLeft w:val="0"/>
          <w:marRight w:val="0"/>
          <w:marTop w:val="0"/>
          <w:marBottom w:val="0"/>
          <w:divBdr>
            <w:top w:val="none" w:sz="0" w:space="0" w:color="auto"/>
            <w:left w:val="none" w:sz="0" w:space="0" w:color="auto"/>
            <w:bottom w:val="none" w:sz="0" w:space="0" w:color="auto"/>
            <w:right w:val="none" w:sz="0" w:space="0" w:color="auto"/>
          </w:divBdr>
        </w:div>
        <w:div w:id="2117358595">
          <w:marLeft w:val="0"/>
          <w:marRight w:val="0"/>
          <w:marTop w:val="0"/>
          <w:marBottom w:val="0"/>
          <w:divBdr>
            <w:top w:val="none" w:sz="0" w:space="0" w:color="auto"/>
            <w:left w:val="none" w:sz="0" w:space="0" w:color="auto"/>
            <w:bottom w:val="none" w:sz="0" w:space="0" w:color="auto"/>
            <w:right w:val="none" w:sz="0" w:space="0" w:color="auto"/>
          </w:divBdr>
        </w:div>
        <w:div w:id="220944127">
          <w:marLeft w:val="0"/>
          <w:marRight w:val="0"/>
          <w:marTop w:val="0"/>
          <w:marBottom w:val="0"/>
          <w:divBdr>
            <w:top w:val="none" w:sz="0" w:space="0" w:color="auto"/>
            <w:left w:val="none" w:sz="0" w:space="0" w:color="auto"/>
            <w:bottom w:val="none" w:sz="0" w:space="0" w:color="auto"/>
            <w:right w:val="none" w:sz="0" w:space="0" w:color="auto"/>
          </w:divBdr>
        </w:div>
        <w:div w:id="279606357">
          <w:marLeft w:val="0"/>
          <w:marRight w:val="0"/>
          <w:marTop w:val="0"/>
          <w:marBottom w:val="0"/>
          <w:divBdr>
            <w:top w:val="none" w:sz="0" w:space="0" w:color="auto"/>
            <w:left w:val="none" w:sz="0" w:space="0" w:color="auto"/>
            <w:bottom w:val="none" w:sz="0" w:space="0" w:color="auto"/>
            <w:right w:val="none" w:sz="0" w:space="0" w:color="auto"/>
          </w:divBdr>
        </w:div>
        <w:div w:id="38286873">
          <w:marLeft w:val="0"/>
          <w:marRight w:val="0"/>
          <w:marTop w:val="0"/>
          <w:marBottom w:val="0"/>
          <w:divBdr>
            <w:top w:val="none" w:sz="0" w:space="0" w:color="auto"/>
            <w:left w:val="none" w:sz="0" w:space="0" w:color="auto"/>
            <w:bottom w:val="none" w:sz="0" w:space="0" w:color="auto"/>
            <w:right w:val="none" w:sz="0" w:space="0" w:color="auto"/>
          </w:divBdr>
        </w:div>
        <w:div w:id="1767648697">
          <w:marLeft w:val="0"/>
          <w:marRight w:val="0"/>
          <w:marTop w:val="0"/>
          <w:marBottom w:val="0"/>
          <w:divBdr>
            <w:top w:val="none" w:sz="0" w:space="0" w:color="auto"/>
            <w:left w:val="none" w:sz="0" w:space="0" w:color="auto"/>
            <w:bottom w:val="none" w:sz="0" w:space="0" w:color="auto"/>
            <w:right w:val="none" w:sz="0" w:space="0" w:color="auto"/>
          </w:divBdr>
        </w:div>
        <w:div w:id="380327582">
          <w:marLeft w:val="0"/>
          <w:marRight w:val="0"/>
          <w:marTop w:val="0"/>
          <w:marBottom w:val="0"/>
          <w:divBdr>
            <w:top w:val="none" w:sz="0" w:space="0" w:color="auto"/>
            <w:left w:val="none" w:sz="0" w:space="0" w:color="auto"/>
            <w:bottom w:val="none" w:sz="0" w:space="0" w:color="auto"/>
            <w:right w:val="none" w:sz="0" w:space="0" w:color="auto"/>
          </w:divBdr>
        </w:div>
        <w:div w:id="249124057">
          <w:marLeft w:val="0"/>
          <w:marRight w:val="0"/>
          <w:marTop w:val="0"/>
          <w:marBottom w:val="0"/>
          <w:divBdr>
            <w:top w:val="none" w:sz="0" w:space="0" w:color="auto"/>
            <w:left w:val="none" w:sz="0" w:space="0" w:color="auto"/>
            <w:bottom w:val="none" w:sz="0" w:space="0" w:color="auto"/>
            <w:right w:val="none" w:sz="0" w:space="0" w:color="auto"/>
          </w:divBdr>
        </w:div>
        <w:div w:id="975136346">
          <w:marLeft w:val="0"/>
          <w:marRight w:val="0"/>
          <w:marTop w:val="0"/>
          <w:marBottom w:val="0"/>
          <w:divBdr>
            <w:top w:val="none" w:sz="0" w:space="0" w:color="auto"/>
            <w:left w:val="none" w:sz="0" w:space="0" w:color="auto"/>
            <w:bottom w:val="none" w:sz="0" w:space="0" w:color="auto"/>
            <w:right w:val="none" w:sz="0" w:space="0" w:color="auto"/>
          </w:divBdr>
        </w:div>
        <w:div w:id="1032222689">
          <w:marLeft w:val="0"/>
          <w:marRight w:val="0"/>
          <w:marTop w:val="0"/>
          <w:marBottom w:val="0"/>
          <w:divBdr>
            <w:top w:val="none" w:sz="0" w:space="0" w:color="auto"/>
            <w:left w:val="none" w:sz="0" w:space="0" w:color="auto"/>
            <w:bottom w:val="none" w:sz="0" w:space="0" w:color="auto"/>
            <w:right w:val="none" w:sz="0" w:space="0" w:color="auto"/>
          </w:divBdr>
        </w:div>
        <w:div w:id="764150024">
          <w:marLeft w:val="0"/>
          <w:marRight w:val="0"/>
          <w:marTop w:val="0"/>
          <w:marBottom w:val="0"/>
          <w:divBdr>
            <w:top w:val="none" w:sz="0" w:space="0" w:color="auto"/>
            <w:left w:val="none" w:sz="0" w:space="0" w:color="auto"/>
            <w:bottom w:val="none" w:sz="0" w:space="0" w:color="auto"/>
            <w:right w:val="none" w:sz="0" w:space="0" w:color="auto"/>
          </w:divBdr>
        </w:div>
        <w:div w:id="692342608">
          <w:marLeft w:val="0"/>
          <w:marRight w:val="0"/>
          <w:marTop w:val="0"/>
          <w:marBottom w:val="0"/>
          <w:divBdr>
            <w:top w:val="none" w:sz="0" w:space="0" w:color="auto"/>
            <w:left w:val="none" w:sz="0" w:space="0" w:color="auto"/>
            <w:bottom w:val="none" w:sz="0" w:space="0" w:color="auto"/>
            <w:right w:val="none" w:sz="0" w:space="0" w:color="auto"/>
          </w:divBdr>
        </w:div>
        <w:div w:id="1401059699">
          <w:marLeft w:val="0"/>
          <w:marRight w:val="0"/>
          <w:marTop w:val="0"/>
          <w:marBottom w:val="0"/>
          <w:divBdr>
            <w:top w:val="none" w:sz="0" w:space="0" w:color="auto"/>
            <w:left w:val="none" w:sz="0" w:space="0" w:color="auto"/>
            <w:bottom w:val="none" w:sz="0" w:space="0" w:color="auto"/>
            <w:right w:val="none" w:sz="0" w:space="0" w:color="auto"/>
          </w:divBdr>
        </w:div>
        <w:div w:id="1548293360">
          <w:marLeft w:val="0"/>
          <w:marRight w:val="0"/>
          <w:marTop w:val="0"/>
          <w:marBottom w:val="0"/>
          <w:divBdr>
            <w:top w:val="none" w:sz="0" w:space="0" w:color="auto"/>
            <w:left w:val="none" w:sz="0" w:space="0" w:color="auto"/>
            <w:bottom w:val="none" w:sz="0" w:space="0" w:color="auto"/>
            <w:right w:val="none" w:sz="0" w:space="0" w:color="auto"/>
          </w:divBdr>
        </w:div>
        <w:div w:id="1397631608">
          <w:marLeft w:val="0"/>
          <w:marRight w:val="0"/>
          <w:marTop w:val="0"/>
          <w:marBottom w:val="0"/>
          <w:divBdr>
            <w:top w:val="none" w:sz="0" w:space="0" w:color="auto"/>
            <w:left w:val="none" w:sz="0" w:space="0" w:color="auto"/>
            <w:bottom w:val="none" w:sz="0" w:space="0" w:color="auto"/>
            <w:right w:val="none" w:sz="0" w:space="0" w:color="auto"/>
          </w:divBdr>
        </w:div>
        <w:div w:id="1285817762">
          <w:marLeft w:val="0"/>
          <w:marRight w:val="0"/>
          <w:marTop w:val="0"/>
          <w:marBottom w:val="0"/>
          <w:divBdr>
            <w:top w:val="none" w:sz="0" w:space="0" w:color="auto"/>
            <w:left w:val="none" w:sz="0" w:space="0" w:color="auto"/>
            <w:bottom w:val="none" w:sz="0" w:space="0" w:color="auto"/>
            <w:right w:val="none" w:sz="0" w:space="0" w:color="auto"/>
          </w:divBdr>
        </w:div>
        <w:div w:id="253512772">
          <w:marLeft w:val="0"/>
          <w:marRight w:val="0"/>
          <w:marTop w:val="0"/>
          <w:marBottom w:val="0"/>
          <w:divBdr>
            <w:top w:val="none" w:sz="0" w:space="0" w:color="auto"/>
            <w:left w:val="none" w:sz="0" w:space="0" w:color="auto"/>
            <w:bottom w:val="none" w:sz="0" w:space="0" w:color="auto"/>
            <w:right w:val="none" w:sz="0" w:space="0" w:color="auto"/>
          </w:divBdr>
        </w:div>
        <w:div w:id="1895845022">
          <w:marLeft w:val="0"/>
          <w:marRight w:val="0"/>
          <w:marTop w:val="0"/>
          <w:marBottom w:val="0"/>
          <w:divBdr>
            <w:top w:val="none" w:sz="0" w:space="0" w:color="auto"/>
            <w:left w:val="none" w:sz="0" w:space="0" w:color="auto"/>
            <w:bottom w:val="none" w:sz="0" w:space="0" w:color="auto"/>
            <w:right w:val="none" w:sz="0" w:space="0" w:color="auto"/>
          </w:divBdr>
        </w:div>
        <w:div w:id="1789348783">
          <w:marLeft w:val="0"/>
          <w:marRight w:val="0"/>
          <w:marTop w:val="0"/>
          <w:marBottom w:val="0"/>
          <w:divBdr>
            <w:top w:val="none" w:sz="0" w:space="0" w:color="auto"/>
            <w:left w:val="none" w:sz="0" w:space="0" w:color="auto"/>
            <w:bottom w:val="none" w:sz="0" w:space="0" w:color="auto"/>
            <w:right w:val="none" w:sz="0" w:space="0" w:color="auto"/>
          </w:divBdr>
        </w:div>
        <w:div w:id="447817469">
          <w:marLeft w:val="0"/>
          <w:marRight w:val="0"/>
          <w:marTop w:val="0"/>
          <w:marBottom w:val="0"/>
          <w:divBdr>
            <w:top w:val="none" w:sz="0" w:space="0" w:color="auto"/>
            <w:left w:val="none" w:sz="0" w:space="0" w:color="auto"/>
            <w:bottom w:val="none" w:sz="0" w:space="0" w:color="auto"/>
            <w:right w:val="none" w:sz="0" w:space="0" w:color="auto"/>
          </w:divBdr>
        </w:div>
        <w:div w:id="1008212523">
          <w:marLeft w:val="0"/>
          <w:marRight w:val="0"/>
          <w:marTop w:val="0"/>
          <w:marBottom w:val="0"/>
          <w:divBdr>
            <w:top w:val="none" w:sz="0" w:space="0" w:color="auto"/>
            <w:left w:val="none" w:sz="0" w:space="0" w:color="auto"/>
            <w:bottom w:val="none" w:sz="0" w:space="0" w:color="auto"/>
            <w:right w:val="none" w:sz="0" w:space="0" w:color="auto"/>
          </w:divBdr>
        </w:div>
        <w:div w:id="75366931">
          <w:marLeft w:val="0"/>
          <w:marRight w:val="0"/>
          <w:marTop w:val="0"/>
          <w:marBottom w:val="0"/>
          <w:divBdr>
            <w:top w:val="none" w:sz="0" w:space="0" w:color="auto"/>
            <w:left w:val="none" w:sz="0" w:space="0" w:color="auto"/>
            <w:bottom w:val="none" w:sz="0" w:space="0" w:color="auto"/>
            <w:right w:val="none" w:sz="0" w:space="0" w:color="auto"/>
          </w:divBdr>
        </w:div>
        <w:div w:id="515997060">
          <w:marLeft w:val="0"/>
          <w:marRight w:val="0"/>
          <w:marTop w:val="0"/>
          <w:marBottom w:val="0"/>
          <w:divBdr>
            <w:top w:val="none" w:sz="0" w:space="0" w:color="auto"/>
            <w:left w:val="none" w:sz="0" w:space="0" w:color="auto"/>
            <w:bottom w:val="none" w:sz="0" w:space="0" w:color="auto"/>
            <w:right w:val="none" w:sz="0" w:space="0" w:color="auto"/>
          </w:divBdr>
        </w:div>
        <w:div w:id="1902449362">
          <w:marLeft w:val="0"/>
          <w:marRight w:val="0"/>
          <w:marTop w:val="0"/>
          <w:marBottom w:val="0"/>
          <w:divBdr>
            <w:top w:val="none" w:sz="0" w:space="0" w:color="auto"/>
            <w:left w:val="none" w:sz="0" w:space="0" w:color="auto"/>
            <w:bottom w:val="none" w:sz="0" w:space="0" w:color="auto"/>
            <w:right w:val="none" w:sz="0" w:space="0" w:color="auto"/>
          </w:divBdr>
        </w:div>
        <w:div w:id="343242933">
          <w:marLeft w:val="0"/>
          <w:marRight w:val="0"/>
          <w:marTop w:val="0"/>
          <w:marBottom w:val="0"/>
          <w:divBdr>
            <w:top w:val="none" w:sz="0" w:space="0" w:color="auto"/>
            <w:left w:val="none" w:sz="0" w:space="0" w:color="auto"/>
            <w:bottom w:val="none" w:sz="0" w:space="0" w:color="auto"/>
            <w:right w:val="none" w:sz="0" w:space="0" w:color="auto"/>
          </w:divBdr>
        </w:div>
        <w:div w:id="1874727144">
          <w:marLeft w:val="0"/>
          <w:marRight w:val="0"/>
          <w:marTop w:val="0"/>
          <w:marBottom w:val="0"/>
          <w:divBdr>
            <w:top w:val="none" w:sz="0" w:space="0" w:color="auto"/>
            <w:left w:val="none" w:sz="0" w:space="0" w:color="auto"/>
            <w:bottom w:val="none" w:sz="0" w:space="0" w:color="auto"/>
            <w:right w:val="none" w:sz="0" w:space="0" w:color="auto"/>
          </w:divBdr>
        </w:div>
        <w:div w:id="348677644">
          <w:marLeft w:val="0"/>
          <w:marRight w:val="0"/>
          <w:marTop w:val="0"/>
          <w:marBottom w:val="0"/>
          <w:divBdr>
            <w:top w:val="none" w:sz="0" w:space="0" w:color="auto"/>
            <w:left w:val="none" w:sz="0" w:space="0" w:color="auto"/>
            <w:bottom w:val="none" w:sz="0" w:space="0" w:color="auto"/>
            <w:right w:val="none" w:sz="0" w:space="0" w:color="auto"/>
          </w:divBdr>
        </w:div>
        <w:div w:id="20474104">
          <w:marLeft w:val="0"/>
          <w:marRight w:val="0"/>
          <w:marTop w:val="0"/>
          <w:marBottom w:val="0"/>
          <w:divBdr>
            <w:top w:val="none" w:sz="0" w:space="0" w:color="auto"/>
            <w:left w:val="none" w:sz="0" w:space="0" w:color="auto"/>
            <w:bottom w:val="none" w:sz="0" w:space="0" w:color="auto"/>
            <w:right w:val="none" w:sz="0" w:space="0" w:color="auto"/>
          </w:divBdr>
        </w:div>
        <w:div w:id="132531141">
          <w:marLeft w:val="0"/>
          <w:marRight w:val="0"/>
          <w:marTop w:val="0"/>
          <w:marBottom w:val="0"/>
          <w:divBdr>
            <w:top w:val="none" w:sz="0" w:space="0" w:color="auto"/>
            <w:left w:val="none" w:sz="0" w:space="0" w:color="auto"/>
            <w:bottom w:val="none" w:sz="0" w:space="0" w:color="auto"/>
            <w:right w:val="none" w:sz="0" w:space="0" w:color="auto"/>
          </w:divBdr>
        </w:div>
        <w:div w:id="2137016525">
          <w:marLeft w:val="0"/>
          <w:marRight w:val="0"/>
          <w:marTop w:val="0"/>
          <w:marBottom w:val="0"/>
          <w:divBdr>
            <w:top w:val="none" w:sz="0" w:space="0" w:color="auto"/>
            <w:left w:val="none" w:sz="0" w:space="0" w:color="auto"/>
            <w:bottom w:val="none" w:sz="0" w:space="0" w:color="auto"/>
            <w:right w:val="none" w:sz="0" w:space="0" w:color="auto"/>
          </w:divBdr>
        </w:div>
        <w:div w:id="161164873">
          <w:marLeft w:val="0"/>
          <w:marRight w:val="0"/>
          <w:marTop w:val="0"/>
          <w:marBottom w:val="0"/>
          <w:divBdr>
            <w:top w:val="none" w:sz="0" w:space="0" w:color="auto"/>
            <w:left w:val="none" w:sz="0" w:space="0" w:color="auto"/>
            <w:bottom w:val="none" w:sz="0" w:space="0" w:color="auto"/>
            <w:right w:val="none" w:sz="0" w:space="0" w:color="auto"/>
          </w:divBdr>
        </w:div>
        <w:div w:id="780416876">
          <w:marLeft w:val="0"/>
          <w:marRight w:val="0"/>
          <w:marTop w:val="0"/>
          <w:marBottom w:val="0"/>
          <w:divBdr>
            <w:top w:val="none" w:sz="0" w:space="0" w:color="auto"/>
            <w:left w:val="none" w:sz="0" w:space="0" w:color="auto"/>
            <w:bottom w:val="none" w:sz="0" w:space="0" w:color="auto"/>
            <w:right w:val="none" w:sz="0" w:space="0" w:color="auto"/>
          </w:divBdr>
        </w:div>
        <w:div w:id="1419476655">
          <w:marLeft w:val="0"/>
          <w:marRight w:val="0"/>
          <w:marTop w:val="0"/>
          <w:marBottom w:val="0"/>
          <w:divBdr>
            <w:top w:val="none" w:sz="0" w:space="0" w:color="auto"/>
            <w:left w:val="none" w:sz="0" w:space="0" w:color="auto"/>
            <w:bottom w:val="none" w:sz="0" w:space="0" w:color="auto"/>
            <w:right w:val="none" w:sz="0" w:space="0" w:color="auto"/>
          </w:divBdr>
        </w:div>
        <w:div w:id="498156996">
          <w:marLeft w:val="0"/>
          <w:marRight w:val="0"/>
          <w:marTop w:val="0"/>
          <w:marBottom w:val="0"/>
          <w:divBdr>
            <w:top w:val="none" w:sz="0" w:space="0" w:color="auto"/>
            <w:left w:val="none" w:sz="0" w:space="0" w:color="auto"/>
            <w:bottom w:val="none" w:sz="0" w:space="0" w:color="auto"/>
            <w:right w:val="none" w:sz="0" w:space="0" w:color="auto"/>
          </w:divBdr>
        </w:div>
        <w:div w:id="10843103">
          <w:marLeft w:val="0"/>
          <w:marRight w:val="0"/>
          <w:marTop w:val="0"/>
          <w:marBottom w:val="0"/>
          <w:divBdr>
            <w:top w:val="none" w:sz="0" w:space="0" w:color="auto"/>
            <w:left w:val="none" w:sz="0" w:space="0" w:color="auto"/>
            <w:bottom w:val="none" w:sz="0" w:space="0" w:color="auto"/>
            <w:right w:val="none" w:sz="0" w:space="0" w:color="auto"/>
          </w:divBdr>
        </w:div>
        <w:div w:id="1551458234">
          <w:marLeft w:val="0"/>
          <w:marRight w:val="0"/>
          <w:marTop w:val="0"/>
          <w:marBottom w:val="0"/>
          <w:divBdr>
            <w:top w:val="none" w:sz="0" w:space="0" w:color="auto"/>
            <w:left w:val="none" w:sz="0" w:space="0" w:color="auto"/>
            <w:bottom w:val="none" w:sz="0" w:space="0" w:color="auto"/>
            <w:right w:val="none" w:sz="0" w:space="0" w:color="auto"/>
          </w:divBdr>
        </w:div>
        <w:div w:id="133567223">
          <w:marLeft w:val="0"/>
          <w:marRight w:val="0"/>
          <w:marTop w:val="0"/>
          <w:marBottom w:val="0"/>
          <w:divBdr>
            <w:top w:val="none" w:sz="0" w:space="0" w:color="auto"/>
            <w:left w:val="none" w:sz="0" w:space="0" w:color="auto"/>
            <w:bottom w:val="none" w:sz="0" w:space="0" w:color="auto"/>
            <w:right w:val="none" w:sz="0" w:space="0" w:color="auto"/>
          </w:divBdr>
        </w:div>
        <w:div w:id="573979286">
          <w:marLeft w:val="0"/>
          <w:marRight w:val="0"/>
          <w:marTop w:val="0"/>
          <w:marBottom w:val="0"/>
          <w:divBdr>
            <w:top w:val="none" w:sz="0" w:space="0" w:color="auto"/>
            <w:left w:val="none" w:sz="0" w:space="0" w:color="auto"/>
            <w:bottom w:val="none" w:sz="0" w:space="0" w:color="auto"/>
            <w:right w:val="none" w:sz="0" w:space="0" w:color="auto"/>
          </w:divBdr>
        </w:div>
      </w:divsChild>
    </w:div>
    <w:div w:id="720903092">
      <w:bodyDiv w:val="1"/>
      <w:marLeft w:val="0"/>
      <w:marRight w:val="0"/>
      <w:marTop w:val="0"/>
      <w:marBottom w:val="0"/>
      <w:divBdr>
        <w:top w:val="none" w:sz="0" w:space="0" w:color="auto"/>
        <w:left w:val="none" w:sz="0" w:space="0" w:color="auto"/>
        <w:bottom w:val="none" w:sz="0" w:space="0" w:color="auto"/>
        <w:right w:val="none" w:sz="0" w:space="0" w:color="auto"/>
      </w:divBdr>
    </w:div>
    <w:div w:id="744034500">
      <w:bodyDiv w:val="1"/>
      <w:marLeft w:val="0"/>
      <w:marRight w:val="0"/>
      <w:marTop w:val="0"/>
      <w:marBottom w:val="0"/>
      <w:divBdr>
        <w:top w:val="none" w:sz="0" w:space="0" w:color="auto"/>
        <w:left w:val="none" w:sz="0" w:space="0" w:color="auto"/>
        <w:bottom w:val="none" w:sz="0" w:space="0" w:color="auto"/>
        <w:right w:val="none" w:sz="0" w:space="0" w:color="auto"/>
      </w:divBdr>
      <w:divsChild>
        <w:div w:id="35159370">
          <w:marLeft w:val="0"/>
          <w:marRight w:val="0"/>
          <w:marTop w:val="0"/>
          <w:marBottom w:val="0"/>
          <w:divBdr>
            <w:top w:val="none" w:sz="0" w:space="0" w:color="auto"/>
            <w:left w:val="none" w:sz="0" w:space="0" w:color="auto"/>
            <w:bottom w:val="none" w:sz="0" w:space="0" w:color="auto"/>
            <w:right w:val="none" w:sz="0" w:space="0" w:color="auto"/>
          </w:divBdr>
        </w:div>
        <w:div w:id="37977066">
          <w:marLeft w:val="0"/>
          <w:marRight w:val="0"/>
          <w:marTop w:val="0"/>
          <w:marBottom w:val="0"/>
          <w:divBdr>
            <w:top w:val="none" w:sz="0" w:space="0" w:color="auto"/>
            <w:left w:val="none" w:sz="0" w:space="0" w:color="auto"/>
            <w:bottom w:val="none" w:sz="0" w:space="0" w:color="auto"/>
            <w:right w:val="none" w:sz="0" w:space="0" w:color="auto"/>
          </w:divBdr>
        </w:div>
        <w:div w:id="65153658">
          <w:marLeft w:val="0"/>
          <w:marRight w:val="0"/>
          <w:marTop w:val="0"/>
          <w:marBottom w:val="0"/>
          <w:divBdr>
            <w:top w:val="none" w:sz="0" w:space="0" w:color="auto"/>
            <w:left w:val="none" w:sz="0" w:space="0" w:color="auto"/>
            <w:bottom w:val="none" w:sz="0" w:space="0" w:color="auto"/>
            <w:right w:val="none" w:sz="0" w:space="0" w:color="auto"/>
          </w:divBdr>
        </w:div>
        <w:div w:id="88821391">
          <w:marLeft w:val="0"/>
          <w:marRight w:val="0"/>
          <w:marTop w:val="0"/>
          <w:marBottom w:val="0"/>
          <w:divBdr>
            <w:top w:val="none" w:sz="0" w:space="0" w:color="auto"/>
            <w:left w:val="none" w:sz="0" w:space="0" w:color="auto"/>
            <w:bottom w:val="none" w:sz="0" w:space="0" w:color="auto"/>
            <w:right w:val="none" w:sz="0" w:space="0" w:color="auto"/>
          </w:divBdr>
        </w:div>
        <w:div w:id="98911058">
          <w:marLeft w:val="0"/>
          <w:marRight w:val="0"/>
          <w:marTop w:val="0"/>
          <w:marBottom w:val="0"/>
          <w:divBdr>
            <w:top w:val="none" w:sz="0" w:space="0" w:color="auto"/>
            <w:left w:val="none" w:sz="0" w:space="0" w:color="auto"/>
            <w:bottom w:val="none" w:sz="0" w:space="0" w:color="auto"/>
            <w:right w:val="none" w:sz="0" w:space="0" w:color="auto"/>
          </w:divBdr>
        </w:div>
        <w:div w:id="108279209">
          <w:marLeft w:val="0"/>
          <w:marRight w:val="0"/>
          <w:marTop w:val="0"/>
          <w:marBottom w:val="0"/>
          <w:divBdr>
            <w:top w:val="none" w:sz="0" w:space="0" w:color="auto"/>
            <w:left w:val="none" w:sz="0" w:space="0" w:color="auto"/>
            <w:bottom w:val="none" w:sz="0" w:space="0" w:color="auto"/>
            <w:right w:val="none" w:sz="0" w:space="0" w:color="auto"/>
          </w:divBdr>
        </w:div>
        <w:div w:id="115880421">
          <w:marLeft w:val="0"/>
          <w:marRight w:val="0"/>
          <w:marTop w:val="0"/>
          <w:marBottom w:val="0"/>
          <w:divBdr>
            <w:top w:val="none" w:sz="0" w:space="0" w:color="auto"/>
            <w:left w:val="none" w:sz="0" w:space="0" w:color="auto"/>
            <w:bottom w:val="none" w:sz="0" w:space="0" w:color="auto"/>
            <w:right w:val="none" w:sz="0" w:space="0" w:color="auto"/>
          </w:divBdr>
        </w:div>
        <w:div w:id="117384355">
          <w:marLeft w:val="0"/>
          <w:marRight w:val="0"/>
          <w:marTop w:val="0"/>
          <w:marBottom w:val="0"/>
          <w:divBdr>
            <w:top w:val="none" w:sz="0" w:space="0" w:color="auto"/>
            <w:left w:val="none" w:sz="0" w:space="0" w:color="auto"/>
            <w:bottom w:val="none" w:sz="0" w:space="0" w:color="auto"/>
            <w:right w:val="none" w:sz="0" w:space="0" w:color="auto"/>
          </w:divBdr>
        </w:div>
        <w:div w:id="156310292">
          <w:marLeft w:val="0"/>
          <w:marRight w:val="0"/>
          <w:marTop w:val="0"/>
          <w:marBottom w:val="0"/>
          <w:divBdr>
            <w:top w:val="none" w:sz="0" w:space="0" w:color="auto"/>
            <w:left w:val="none" w:sz="0" w:space="0" w:color="auto"/>
            <w:bottom w:val="none" w:sz="0" w:space="0" w:color="auto"/>
            <w:right w:val="none" w:sz="0" w:space="0" w:color="auto"/>
          </w:divBdr>
        </w:div>
        <w:div w:id="163664568">
          <w:marLeft w:val="0"/>
          <w:marRight w:val="0"/>
          <w:marTop w:val="0"/>
          <w:marBottom w:val="0"/>
          <w:divBdr>
            <w:top w:val="none" w:sz="0" w:space="0" w:color="auto"/>
            <w:left w:val="none" w:sz="0" w:space="0" w:color="auto"/>
            <w:bottom w:val="none" w:sz="0" w:space="0" w:color="auto"/>
            <w:right w:val="none" w:sz="0" w:space="0" w:color="auto"/>
          </w:divBdr>
        </w:div>
        <w:div w:id="235022040">
          <w:marLeft w:val="0"/>
          <w:marRight w:val="0"/>
          <w:marTop w:val="0"/>
          <w:marBottom w:val="0"/>
          <w:divBdr>
            <w:top w:val="none" w:sz="0" w:space="0" w:color="auto"/>
            <w:left w:val="none" w:sz="0" w:space="0" w:color="auto"/>
            <w:bottom w:val="none" w:sz="0" w:space="0" w:color="auto"/>
            <w:right w:val="none" w:sz="0" w:space="0" w:color="auto"/>
          </w:divBdr>
        </w:div>
        <w:div w:id="279458881">
          <w:marLeft w:val="0"/>
          <w:marRight w:val="0"/>
          <w:marTop w:val="0"/>
          <w:marBottom w:val="0"/>
          <w:divBdr>
            <w:top w:val="none" w:sz="0" w:space="0" w:color="auto"/>
            <w:left w:val="none" w:sz="0" w:space="0" w:color="auto"/>
            <w:bottom w:val="none" w:sz="0" w:space="0" w:color="auto"/>
            <w:right w:val="none" w:sz="0" w:space="0" w:color="auto"/>
          </w:divBdr>
        </w:div>
        <w:div w:id="300234120">
          <w:marLeft w:val="0"/>
          <w:marRight w:val="0"/>
          <w:marTop w:val="0"/>
          <w:marBottom w:val="0"/>
          <w:divBdr>
            <w:top w:val="none" w:sz="0" w:space="0" w:color="auto"/>
            <w:left w:val="none" w:sz="0" w:space="0" w:color="auto"/>
            <w:bottom w:val="none" w:sz="0" w:space="0" w:color="auto"/>
            <w:right w:val="none" w:sz="0" w:space="0" w:color="auto"/>
          </w:divBdr>
        </w:div>
        <w:div w:id="321932403">
          <w:marLeft w:val="0"/>
          <w:marRight w:val="0"/>
          <w:marTop w:val="0"/>
          <w:marBottom w:val="0"/>
          <w:divBdr>
            <w:top w:val="none" w:sz="0" w:space="0" w:color="auto"/>
            <w:left w:val="none" w:sz="0" w:space="0" w:color="auto"/>
            <w:bottom w:val="none" w:sz="0" w:space="0" w:color="auto"/>
            <w:right w:val="none" w:sz="0" w:space="0" w:color="auto"/>
          </w:divBdr>
        </w:div>
        <w:div w:id="331568939">
          <w:marLeft w:val="0"/>
          <w:marRight w:val="0"/>
          <w:marTop w:val="0"/>
          <w:marBottom w:val="0"/>
          <w:divBdr>
            <w:top w:val="none" w:sz="0" w:space="0" w:color="auto"/>
            <w:left w:val="none" w:sz="0" w:space="0" w:color="auto"/>
            <w:bottom w:val="none" w:sz="0" w:space="0" w:color="auto"/>
            <w:right w:val="none" w:sz="0" w:space="0" w:color="auto"/>
          </w:divBdr>
        </w:div>
        <w:div w:id="384913541">
          <w:marLeft w:val="0"/>
          <w:marRight w:val="0"/>
          <w:marTop w:val="0"/>
          <w:marBottom w:val="0"/>
          <w:divBdr>
            <w:top w:val="none" w:sz="0" w:space="0" w:color="auto"/>
            <w:left w:val="none" w:sz="0" w:space="0" w:color="auto"/>
            <w:bottom w:val="none" w:sz="0" w:space="0" w:color="auto"/>
            <w:right w:val="none" w:sz="0" w:space="0" w:color="auto"/>
          </w:divBdr>
        </w:div>
        <w:div w:id="415251288">
          <w:marLeft w:val="0"/>
          <w:marRight w:val="0"/>
          <w:marTop w:val="0"/>
          <w:marBottom w:val="0"/>
          <w:divBdr>
            <w:top w:val="none" w:sz="0" w:space="0" w:color="auto"/>
            <w:left w:val="none" w:sz="0" w:space="0" w:color="auto"/>
            <w:bottom w:val="none" w:sz="0" w:space="0" w:color="auto"/>
            <w:right w:val="none" w:sz="0" w:space="0" w:color="auto"/>
          </w:divBdr>
        </w:div>
        <w:div w:id="428741608">
          <w:marLeft w:val="0"/>
          <w:marRight w:val="0"/>
          <w:marTop w:val="0"/>
          <w:marBottom w:val="0"/>
          <w:divBdr>
            <w:top w:val="none" w:sz="0" w:space="0" w:color="auto"/>
            <w:left w:val="none" w:sz="0" w:space="0" w:color="auto"/>
            <w:bottom w:val="none" w:sz="0" w:space="0" w:color="auto"/>
            <w:right w:val="none" w:sz="0" w:space="0" w:color="auto"/>
          </w:divBdr>
        </w:div>
        <w:div w:id="498467763">
          <w:marLeft w:val="0"/>
          <w:marRight w:val="0"/>
          <w:marTop w:val="0"/>
          <w:marBottom w:val="0"/>
          <w:divBdr>
            <w:top w:val="none" w:sz="0" w:space="0" w:color="auto"/>
            <w:left w:val="none" w:sz="0" w:space="0" w:color="auto"/>
            <w:bottom w:val="none" w:sz="0" w:space="0" w:color="auto"/>
            <w:right w:val="none" w:sz="0" w:space="0" w:color="auto"/>
          </w:divBdr>
        </w:div>
        <w:div w:id="504171929">
          <w:marLeft w:val="0"/>
          <w:marRight w:val="0"/>
          <w:marTop w:val="0"/>
          <w:marBottom w:val="0"/>
          <w:divBdr>
            <w:top w:val="none" w:sz="0" w:space="0" w:color="auto"/>
            <w:left w:val="none" w:sz="0" w:space="0" w:color="auto"/>
            <w:bottom w:val="none" w:sz="0" w:space="0" w:color="auto"/>
            <w:right w:val="none" w:sz="0" w:space="0" w:color="auto"/>
          </w:divBdr>
        </w:div>
        <w:div w:id="511840153">
          <w:marLeft w:val="0"/>
          <w:marRight w:val="0"/>
          <w:marTop w:val="0"/>
          <w:marBottom w:val="0"/>
          <w:divBdr>
            <w:top w:val="none" w:sz="0" w:space="0" w:color="auto"/>
            <w:left w:val="none" w:sz="0" w:space="0" w:color="auto"/>
            <w:bottom w:val="none" w:sz="0" w:space="0" w:color="auto"/>
            <w:right w:val="none" w:sz="0" w:space="0" w:color="auto"/>
          </w:divBdr>
        </w:div>
        <w:div w:id="519583335">
          <w:marLeft w:val="0"/>
          <w:marRight w:val="0"/>
          <w:marTop w:val="0"/>
          <w:marBottom w:val="0"/>
          <w:divBdr>
            <w:top w:val="none" w:sz="0" w:space="0" w:color="auto"/>
            <w:left w:val="none" w:sz="0" w:space="0" w:color="auto"/>
            <w:bottom w:val="none" w:sz="0" w:space="0" w:color="auto"/>
            <w:right w:val="none" w:sz="0" w:space="0" w:color="auto"/>
          </w:divBdr>
        </w:div>
        <w:div w:id="521670461">
          <w:marLeft w:val="0"/>
          <w:marRight w:val="0"/>
          <w:marTop w:val="0"/>
          <w:marBottom w:val="0"/>
          <w:divBdr>
            <w:top w:val="none" w:sz="0" w:space="0" w:color="auto"/>
            <w:left w:val="none" w:sz="0" w:space="0" w:color="auto"/>
            <w:bottom w:val="none" w:sz="0" w:space="0" w:color="auto"/>
            <w:right w:val="none" w:sz="0" w:space="0" w:color="auto"/>
          </w:divBdr>
        </w:div>
        <w:div w:id="556287163">
          <w:marLeft w:val="0"/>
          <w:marRight w:val="0"/>
          <w:marTop w:val="0"/>
          <w:marBottom w:val="0"/>
          <w:divBdr>
            <w:top w:val="none" w:sz="0" w:space="0" w:color="auto"/>
            <w:left w:val="none" w:sz="0" w:space="0" w:color="auto"/>
            <w:bottom w:val="none" w:sz="0" w:space="0" w:color="auto"/>
            <w:right w:val="none" w:sz="0" w:space="0" w:color="auto"/>
          </w:divBdr>
        </w:div>
        <w:div w:id="669138207">
          <w:marLeft w:val="0"/>
          <w:marRight w:val="0"/>
          <w:marTop w:val="0"/>
          <w:marBottom w:val="0"/>
          <w:divBdr>
            <w:top w:val="none" w:sz="0" w:space="0" w:color="auto"/>
            <w:left w:val="none" w:sz="0" w:space="0" w:color="auto"/>
            <w:bottom w:val="none" w:sz="0" w:space="0" w:color="auto"/>
            <w:right w:val="none" w:sz="0" w:space="0" w:color="auto"/>
          </w:divBdr>
        </w:div>
        <w:div w:id="685792491">
          <w:marLeft w:val="0"/>
          <w:marRight w:val="0"/>
          <w:marTop w:val="0"/>
          <w:marBottom w:val="0"/>
          <w:divBdr>
            <w:top w:val="none" w:sz="0" w:space="0" w:color="auto"/>
            <w:left w:val="none" w:sz="0" w:space="0" w:color="auto"/>
            <w:bottom w:val="none" w:sz="0" w:space="0" w:color="auto"/>
            <w:right w:val="none" w:sz="0" w:space="0" w:color="auto"/>
          </w:divBdr>
        </w:div>
        <w:div w:id="687101471">
          <w:marLeft w:val="0"/>
          <w:marRight w:val="0"/>
          <w:marTop w:val="0"/>
          <w:marBottom w:val="0"/>
          <w:divBdr>
            <w:top w:val="none" w:sz="0" w:space="0" w:color="auto"/>
            <w:left w:val="none" w:sz="0" w:space="0" w:color="auto"/>
            <w:bottom w:val="none" w:sz="0" w:space="0" w:color="auto"/>
            <w:right w:val="none" w:sz="0" w:space="0" w:color="auto"/>
          </w:divBdr>
        </w:div>
        <w:div w:id="694694928">
          <w:marLeft w:val="0"/>
          <w:marRight w:val="0"/>
          <w:marTop w:val="0"/>
          <w:marBottom w:val="0"/>
          <w:divBdr>
            <w:top w:val="none" w:sz="0" w:space="0" w:color="auto"/>
            <w:left w:val="none" w:sz="0" w:space="0" w:color="auto"/>
            <w:bottom w:val="none" w:sz="0" w:space="0" w:color="auto"/>
            <w:right w:val="none" w:sz="0" w:space="0" w:color="auto"/>
          </w:divBdr>
        </w:div>
        <w:div w:id="711619209">
          <w:marLeft w:val="0"/>
          <w:marRight w:val="0"/>
          <w:marTop w:val="0"/>
          <w:marBottom w:val="0"/>
          <w:divBdr>
            <w:top w:val="none" w:sz="0" w:space="0" w:color="auto"/>
            <w:left w:val="none" w:sz="0" w:space="0" w:color="auto"/>
            <w:bottom w:val="none" w:sz="0" w:space="0" w:color="auto"/>
            <w:right w:val="none" w:sz="0" w:space="0" w:color="auto"/>
          </w:divBdr>
        </w:div>
        <w:div w:id="817722442">
          <w:marLeft w:val="0"/>
          <w:marRight w:val="0"/>
          <w:marTop w:val="0"/>
          <w:marBottom w:val="0"/>
          <w:divBdr>
            <w:top w:val="none" w:sz="0" w:space="0" w:color="auto"/>
            <w:left w:val="none" w:sz="0" w:space="0" w:color="auto"/>
            <w:bottom w:val="none" w:sz="0" w:space="0" w:color="auto"/>
            <w:right w:val="none" w:sz="0" w:space="0" w:color="auto"/>
          </w:divBdr>
        </w:div>
        <w:div w:id="838036728">
          <w:marLeft w:val="0"/>
          <w:marRight w:val="0"/>
          <w:marTop w:val="0"/>
          <w:marBottom w:val="0"/>
          <w:divBdr>
            <w:top w:val="none" w:sz="0" w:space="0" w:color="auto"/>
            <w:left w:val="none" w:sz="0" w:space="0" w:color="auto"/>
            <w:bottom w:val="none" w:sz="0" w:space="0" w:color="auto"/>
            <w:right w:val="none" w:sz="0" w:space="0" w:color="auto"/>
          </w:divBdr>
        </w:div>
        <w:div w:id="867526830">
          <w:marLeft w:val="0"/>
          <w:marRight w:val="0"/>
          <w:marTop w:val="0"/>
          <w:marBottom w:val="0"/>
          <w:divBdr>
            <w:top w:val="none" w:sz="0" w:space="0" w:color="auto"/>
            <w:left w:val="none" w:sz="0" w:space="0" w:color="auto"/>
            <w:bottom w:val="none" w:sz="0" w:space="0" w:color="auto"/>
            <w:right w:val="none" w:sz="0" w:space="0" w:color="auto"/>
          </w:divBdr>
        </w:div>
        <w:div w:id="942617318">
          <w:marLeft w:val="0"/>
          <w:marRight w:val="0"/>
          <w:marTop w:val="0"/>
          <w:marBottom w:val="0"/>
          <w:divBdr>
            <w:top w:val="none" w:sz="0" w:space="0" w:color="auto"/>
            <w:left w:val="none" w:sz="0" w:space="0" w:color="auto"/>
            <w:bottom w:val="none" w:sz="0" w:space="0" w:color="auto"/>
            <w:right w:val="none" w:sz="0" w:space="0" w:color="auto"/>
          </w:divBdr>
        </w:div>
        <w:div w:id="950547980">
          <w:marLeft w:val="0"/>
          <w:marRight w:val="0"/>
          <w:marTop w:val="0"/>
          <w:marBottom w:val="0"/>
          <w:divBdr>
            <w:top w:val="none" w:sz="0" w:space="0" w:color="auto"/>
            <w:left w:val="none" w:sz="0" w:space="0" w:color="auto"/>
            <w:bottom w:val="none" w:sz="0" w:space="0" w:color="auto"/>
            <w:right w:val="none" w:sz="0" w:space="0" w:color="auto"/>
          </w:divBdr>
        </w:div>
        <w:div w:id="955330682">
          <w:marLeft w:val="0"/>
          <w:marRight w:val="0"/>
          <w:marTop w:val="0"/>
          <w:marBottom w:val="0"/>
          <w:divBdr>
            <w:top w:val="none" w:sz="0" w:space="0" w:color="auto"/>
            <w:left w:val="none" w:sz="0" w:space="0" w:color="auto"/>
            <w:bottom w:val="none" w:sz="0" w:space="0" w:color="auto"/>
            <w:right w:val="none" w:sz="0" w:space="0" w:color="auto"/>
          </w:divBdr>
        </w:div>
        <w:div w:id="957687157">
          <w:marLeft w:val="0"/>
          <w:marRight w:val="0"/>
          <w:marTop w:val="0"/>
          <w:marBottom w:val="0"/>
          <w:divBdr>
            <w:top w:val="none" w:sz="0" w:space="0" w:color="auto"/>
            <w:left w:val="none" w:sz="0" w:space="0" w:color="auto"/>
            <w:bottom w:val="none" w:sz="0" w:space="0" w:color="auto"/>
            <w:right w:val="none" w:sz="0" w:space="0" w:color="auto"/>
          </w:divBdr>
        </w:div>
        <w:div w:id="974679969">
          <w:marLeft w:val="0"/>
          <w:marRight w:val="0"/>
          <w:marTop w:val="0"/>
          <w:marBottom w:val="0"/>
          <w:divBdr>
            <w:top w:val="none" w:sz="0" w:space="0" w:color="auto"/>
            <w:left w:val="none" w:sz="0" w:space="0" w:color="auto"/>
            <w:bottom w:val="none" w:sz="0" w:space="0" w:color="auto"/>
            <w:right w:val="none" w:sz="0" w:space="0" w:color="auto"/>
          </w:divBdr>
        </w:div>
        <w:div w:id="988167063">
          <w:marLeft w:val="0"/>
          <w:marRight w:val="0"/>
          <w:marTop w:val="0"/>
          <w:marBottom w:val="0"/>
          <w:divBdr>
            <w:top w:val="none" w:sz="0" w:space="0" w:color="auto"/>
            <w:left w:val="none" w:sz="0" w:space="0" w:color="auto"/>
            <w:bottom w:val="none" w:sz="0" w:space="0" w:color="auto"/>
            <w:right w:val="none" w:sz="0" w:space="0" w:color="auto"/>
          </w:divBdr>
        </w:div>
        <w:div w:id="991832323">
          <w:marLeft w:val="0"/>
          <w:marRight w:val="0"/>
          <w:marTop w:val="0"/>
          <w:marBottom w:val="0"/>
          <w:divBdr>
            <w:top w:val="none" w:sz="0" w:space="0" w:color="auto"/>
            <w:left w:val="none" w:sz="0" w:space="0" w:color="auto"/>
            <w:bottom w:val="none" w:sz="0" w:space="0" w:color="auto"/>
            <w:right w:val="none" w:sz="0" w:space="0" w:color="auto"/>
          </w:divBdr>
        </w:div>
        <w:div w:id="993223166">
          <w:marLeft w:val="0"/>
          <w:marRight w:val="0"/>
          <w:marTop w:val="0"/>
          <w:marBottom w:val="0"/>
          <w:divBdr>
            <w:top w:val="none" w:sz="0" w:space="0" w:color="auto"/>
            <w:left w:val="none" w:sz="0" w:space="0" w:color="auto"/>
            <w:bottom w:val="none" w:sz="0" w:space="0" w:color="auto"/>
            <w:right w:val="none" w:sz="0" w:space="0" w:color="auto"/>
          </w:divBdr>
        </w:div>
        <w:div w:id="1009453742">
          <w:marLeft w:val="0"/>
          <w:marRight w:val="0"/>
          <w:marTop w:val="0"/>
          <w:marBottom w:val="0"/>
          <w:divBdr>
            <w:top w:val="none" w:sz="0" w:space="0" w:color="auto"/>
            <w:left w:val="none" w:sz="0" w:space="0" w:color="auto"/>
            <w:bottom w:val="none" w:sz="0" w:space="0" w:color="auto"/>
            <w:right w:val="none" w:sz="0" w:space="0" w:color="auto"/>
          </w:divBdr>
        </w:div>
        <w:div w:id="1013604704">
          <w:marLeft w:val="0"/>
          <w:marRight w:val="0"/>
          <w:marTop w:val="0"/>
          <w:marBottom w:val="0"/>
          <w:divBdr>
            <w:top w:val="none" w:sz="0" w:space="0" w:color="auto"/>
            <w:left w:val="none" w:sz="0" w:space="0" w:color="auto"/>
            <w:bottom w:val="none" w:sz="0" w:space="0" w:color="auto"/>
            <w:right w:val="none" w:sz="0" w:space="0" w:color="auto"/>
          </w:divBdr>
        </w:div>
        <w:div w:id="1021785392">
          <w:marLeft w:val="0"/>
          <w:marRight w:val="0"/>
          <w:marTop w:val="0"/>
          <w:marBottom w:val="0"/>
          <w:divBdr>
            <w:top w:val="none" w:sz="0" w:space="0" w:color="auto"/>
            <w:left w:val="none" w:sz="0" w:space="0" w:color="auto"/>
            <w:bottom w:val="none" w:sz="0" w:space="0" w:color="auto"/>
            <w:right w:val="none" w:sz="0" w:space="0" w:color="auto"/>
          </w:divBdr>
        </w:div>
        <w:div w:id="1061709070">
          <w:marLeft w:val="0"/>
          <w:marRight w:val="0"/>
          <w:marTop w:val="0"/>
          <w:marBottom w:val="0"/>
          <w:divBdr>
            <w:top w:val="none" w:sz="0" w:space="0" w:color="auto"/>
            <w:left w:val="none" w:sz="0" w:space="0" w:color="auto"/>
            <w:bottom w:val="none" w:sz="0" w:space="0" w:color="auto"/>
            <w:right w:val="none" w:sz="0" w:space="0" w:color="auto"/>
          </w:divBdr>
        </w:div>
        <w:div w:id="1124808042">
          <w:marLeft w:val="0"/>
          <w:marRight w:val="0"/>
          <w:marTop w:val="0"/>
          <w:marBottom w:val="0"/>
          <w:divBdr>
            <w:top w:val="none" w:sz="0" w:space="0" w:color="auto"/>
            <w:left w:val="none" w:sz="0" w:space="0" w:color="auto"/>
            <w:bottom w:val="none" w:sz="0" w:space="0" w:color="auto"/>
            <w:right w:val="none" w:sz="0" w:space="0" w:color="auto"/>
          </w:divBdr>
        </w:div>
        <w:div w:id="1126511781">
          <w:marLeft w:val="0"/>
          <w:marRight w:val="0"/>
          <w:marTop w:val="0"/>
          <w:marBottom w:val="0"/>
          <w:divBdr>
            <w:top w:val="none" w:sz="0" w:space="0" w:color="auto"/>
            <w:left w:val="none" w:sz="0" w:space="0" w:color="auto"/>
            <w:bottom w:val="none" w:sz="0" w:space="0" w:color="auto"/>
            <w:right w:val="none" w:sz="0" w:space="0" w:color="auto"/>
          </w:divBdr>
        </w:div>
        <w:div w:id="1154444335">
          <w:marLeft w:val="0"/>
          <w:marRight w:val="0"/>
          <w:marTop w:val="0"/>
          <w:marBottom w:val="0"/>
          <w:divBdr>
            <w:top w:val="none" w:sz="0" w:space="0" w:color="auto"/>
            <w:left w:val="none" w:sz="0" w:space="0" w:color="auto"/>
            <w:bottom w:val="none" w:sz="0" w:space="0" w:color="auto"/>
            <w:right w:val="none" w:sz="0" w:space="0" w:color="auto"/>
          </w:divBdr>
        </w:div>
        <w:div w:id="1252469883">
          <w:marLeft w:val="0"/>
          <w:marRight w:val="0"/>
          <w:marTop w:val="0"/>
          <w:marBottom w:val="0"/>
          <w:divBdr>
            <w:top w:val="none" w:sz="0" w:space="0" w:color="auto"/>
            <w:left w:val="none" w:sz="0" w:space="0" w:color="auto"/>
            <w:bottom w:val="none" w:sz="0" w:space="0" w:color="auto"/>
            <w:right w:val="none" w:sz="0" w:space="0" w:color="auto"/>
          </w:divBdr>
        </w:div>
        <w:div w:id="1274093568">
          <w:marLeft w:val="0"/>
          <w:marRight w:val="0"/>
          <w:marTop w:val="0"/>
          <w:marBottom w:val="0"/>
          <w:divBdr>
            <w:top w:val="none" w:sz="0" w:space="0" w:color="auto"/>
            <w:left w:val="none" w:sz="0" w:space="0" w:color="auto"/>
            <w:bottom w:val="none" w:sz="0" w:space="0" w:color="auto"/>
            <w:right w:val="none" w:sz="0" w:space="0" w:color="auto"/>
          </w:divBdr>
        </w:div>
        <w:div w:id="1342315211">
          <w:marLeft w:val="0"/>
          <w:marRight w:val="0"/>
          <w:marTop w:val="0"/>
          <w:marBottom w:val="0"/>
          <w:divBdr>
            <w:top w:val="none" w:sz="0" w:space="0" w:color="auto"/>
            <w:left w:val="none" w:sz="0" w:space="0" w:color="auto"/>
            <w:bottom w:val="none" w:sz="0" w:space="0" w:color="auto"/>
            <w:right w:val="none" w:sz="0" w:space="0" w:color="auto"/>
          </w:divBdr>
        </w:div>
        <w:div w:id="1422724672">
          <w:marLeft w:val="0"/>
          <w:marRight w:val="0"/>
          <w:marTop w:val="0"/>
          <w:marBottom w:val="0"/>
          <w:divBdr>
            <w:top w:val="none" w:sz="0" w:space="0" w:color="auto"/>
            <w:left w:val="none" w:sz="0" w:space="0" w:color="auto"/>
            <w:bottom w:val="none" w:sz="0" w:space="0" w:color="auto"/>
            <w:right w:val="none" w:sz="0" w:space="0" w:color="auto"/>
          </w:divBdr>
        </w:div>
        <w:div w:id="1464498067">
          <w:marLeft w:val="0"/>
          <w:marRight w:val="0"/>
          <w:marTop w:val="0"/>
          <w:marBottom w:val="0"/>
          <w:divBdr>
            <w:top w:val="none" w:sz="0" w:space="0" w:color="auto"/>
            <w:left w:val="none" w:sz="0" w:space="0" w:color="auto"/>
            <w:bottom w:val="none" w:sz="0" w:space="0" w:color="auto"/>
            <w:right w:val="none" w:sz="0" w:space="0" w:color="auto"/>
          </w:divBdr>
        </w:div>
        <w:div w:id="1511215594">
          <w:marLeft w:val="0"/>
          <w:marRight w:val="0"/>
          <w:marTop w:val="0"/>
          <w:marBottom w:val="0"/>
          <w:divBdr>
            <w:top w:val="none" w:sz="0" w:space="0" w:color="auto"/>
            <w:left w:val="none" w:sz="0" w:space="0" w:color="auto"/>
            <w:bottom w:val="none" w:sz="0" w:space="0" w:color="auto"/>
            <w:right w:val="none" w:sz="0" w:space="0" w:color="auto"/>
          </w:divBdr>
        </w:div>
        <w:div w:id="1522622519">
          <w:marLeft w:val="0"/>
          <w:marRight w:val="0"/>
          <w:marTop w:val="0"/>
          <w:marBottom w:val="0"/>
          <w:divBdr>
            <w:top w:val="none" w:sz="0" w:space="0" w:color="auto"/>
            <w:left w:val="none" w:sz="0" w:space="0" w:color="auto"/>
            <w:bottom w:val="none" w:sz="0" w:space="0" w:color="auto"/>
            <w:right w:val="none" w:sz="0" w:space="0" w:color="auto"/>
          </w:divBdr>
        </w:div>
        <w:div w:id="1564442229">
          <w:marLeft w:val="0"/>
          <w:marRight w:val="0"/>
          <w:marTop w:val="0"/>
          <w:marBottom w:val="0"/>
          <w:divBdr>
            <w:top w:val="none" w:sz="0" w:space="0" w:color="auto"/>
            <w:left w:val="none" w:sz="0" w:space="0" w:color="auto"/>
            <w:bottom w:val="none" w:sz="0" w:space="0" w:color="auto"/>
            <w:right w:val="none" w:sz="0" w:space="0" w:color="auto"/>
          </w:divBdr>
        </w:div>
        <w:div w:id="1565992123">
          <w:marLeft w:val="0"/>
          <w:marRight w:val="0"/>
          <w:marTop w:val="0"/>
          <w:marBottom w:val="0"/>
          <w:divBdr>
            <w:top w:val="none" w:sz="0" w:space="0" w:color="auto"/>
            <w:left w:val="none" w:sz="0" w:space="0" w:color="auto"/>
            <w:bottom w:val="none" w:sz="0" w:space="0" w:color="auto"/>
            <w:right w:val="none" w:sz="0" w:space="0" w:color="auto"/>
          </w:divBdr>
        </w:div>
        <w:div w:id="1592197678">
          <w:marLeft w:val="0"/>
          <w:marRight w:val="0"/>
          <w:marTop w:val="0"/>
          <w:marBottom w:val="0"/>
          <w:divBdr>
            <w:top w:val="none" w:sz="0" w:space="0" w:color="auto"/>
            <w:left w:val="none" w:sz="0" w:space="0" w:color="auto"/>
            <w:bottom w:val="none" w:sz="0" w:space="0" w:color="auto"/>
            <w:right w:val="none" w:sz="0" w:space="0" w:color="auto"/>
          </w:divBdr>
        </w:div>
        <w:div w:id="1672022191">
          <w:marLeft w:val="0"/>
          <w:marRight w:val="0"/>
          <w:marTop w:val="0"/>
          <w:marBottom w:val="0"/>
          <w:divBdr>
            <w:top w:val="none" w:sz="0" w:space="0" w:color="auto"/>
            <w:left w:val="none" w:sz="0" w:space="0" w:color="auto"/>
            <w:bottom w:val="none" w:sz="0" w:space="0" w:color="auto"/>
            <w:right w:val="none" w:sz="0" w:space="0" w:color="auto"/>
          </w:divBdr>
        </w:div>
        <w:div w:id="1712027077">
          <w:marLeft w:val="0"/>
          <w:marRight w:val="0"/>
          <w:marTop w:val="0"/>
          <w:marBottom w:val="0"/>
          <w:divBdr>
            <w:top w:val="none" w:sz="0" w:space="0" w:color="auto"/>
            <w:left w:val="none" w:sz="0" w:space="0" w:color="auto"/>
            <w:bottom w:val="none" w:sz="0" w:space="0" w:color="auto"/>
            <w:right w:val="none" w:sz="0" w:space="0" w:color="auto"/>
          </w:divBdr>
        </w:div>
        <w:div w:id="1768498886">
          <w:marLeft w:val="0"/>
          <w:marRight w:val="0"/>
          <w:marTop w:val="0"/>
          <w:marBottom w:val="0"/>
          <w:divBdr>
            <w:top w:val="none" w:sz="0" w:space="0" w:color="auto"/>
            <w:left w:val="none" w:sz="0" w:space="0" w:color="auto"/>
            <w:bottom w:val="none" w:sz="0" w:space="0" w:color="auto"/>
            <w:right w:val="none" w:sz="0" w:space="0" w:color="auto"/>
          </w:divBdr>
        </w:div>
        <w:div w:id="1828007633">
          <w:marLeft w:val="0"/>
          <w:marRight w:val="0"/>
          <w:marTop w:val="0"/>
          <w:marBottom w:val="0"/>
          <w:divBdr>
            <w:top w:val="none" w:sz="0" w:space="0" w:color="auto"/>
            <w:left w:val="none" w:sz="0" w:space="0" w:color="auto"/>
            <w:bottom w:val="none" w:sz="0" w:space="0" w:color="auto"/>
            <w:right w:val="none" w:sz="0" w:space="0" w:color="auto"/>
          </w:divBdr>
        </w:div>
        <w:div w:id="1869027387">
          <w:marLeft w:val="0"/>
          <w:marRight w:val="0"/>
          <w:marTop w:val="0"/>
          <w:marBottom w:val="0"/>
          <w:divBdr>
            <w:top w:val="none" w:sz="0" w:space="0" w:color="auto"/>
            <w:left w:val="none" w:sz="0" w:space="0" w:color="auto"/>
            <w:bottom w:val="none" w:sz="0" w:space="0" w:color="auto"/>
            <w:right w:val="none" w:sz="0" w:space="0" w:color="auto"/>
          </w:divBdr>
        </w:div>
        <w:div w:id="1893878838">
          <w:marLeft w:val="0"/>
          <w:marRight w:val="0"/>
          <w:marTop w:val="0"/>
          <w:marBottom w:val="0"/>
          <w:divBdr>
            <w:top w:val="none" w:sz="0" w:space="0" w:color="auto"/>
            <w:left w:val="none" w:sz="0" w:space="0" w:color="auto"/>
            <w:bottom w:val="none" w:sz="0" w:space="0" w:color="auto"/>
            <w:right w:val="none" w:sz="0" w:space="0" w:color="auto"/>
          </w:divBdr>
        </w:div>
        <w:div w:id="1900431869">
          <w:marLeft w:val="0"/>
          <w:marRight w:val="0"/>
          <w:marTop w:val="0"/>
          <w:marBottom w:val="0"/>
          <w:divBdr>
            <w:top w:val="none" w:sz="0" w:space="0" w:color="auto"/>
            <w:left w:val="none" w:sz="0" w:space="0" w:color="auto"/>
            <w:bottom w:val="none" w:sz="0" w:space="0" w:color="auto"/>
            <w:right w:val="none" w:sz="0" w:space="0" w:color="auto"/>
          </w:divBdr>
        </w:div>
        <w:div w:id="1984235227">
          <w:marLeft w:val="0"/>
          <w:marRight w:val="0"/>
          <w:marTop w:val="0"/>
          <w:marBottom w:val="0"/>
          <w:divBdr>
            <w:top w:val="none" w:sz="0" w:space="0" w:color="auto"/>
            <w:left w:val="none" w:sz="0" w:space="0" w:color="auto"/>
            <w:bottom w:val="none" w:sz="0" w:space="0" w:color="auto"/>
            <w:right w:val="none" w:sz="0" w:space="0" w:color="auto"/>
          </w:divBdr>
        </w:div>
        <w:div w:id="2004356309">
          <w:marLeft w:val="0"/>
          <w:marRight w:val="0"/>
          <w:marTop w:val="0"/>
          <w:marBottom w:val="0"/>
          <w:divBdr>
            <w:top w:val="none" w:sz="0" w:space="0" w:color="auto"/>
            <w:left w:val="none" w:sz="0" w:space="0" w:color="auto"/>
            <w:bottom w:val="none" w:sz="0" w:space="0" w:color="auto"/>
            <w:right w:val="none" w:sz="0" w:space="0" w:color="auto"/>
          </w:divBdr>
        </w:div>
        <w:div w:id="2010675359">
          <w:marLeft w:val="0"/>
          <w:marRight w:val="0"/>
          <w:marTop w:val="0"/>
          <w:marBottom w:val="0"/>
          <w:divBdr>
            <w:top w:val="none" w:sz="0" w:space="0" w:color="auto"/>
            <w:left w:val="none" w:sz="0" w:space="0" w:color="auto"/>
            <w:bottom w:val="none" w:sz="0" w:space="0" w:color="auto"/>
            <w:right w:val="none" w:sz="0" w:space="0" w:color="auto"/>
          </w:divBdr>
        </w:div>
        <w:div w:id="2133280506">
          <w:marLeft w:val="0"/>
          <w:marRight w:val="0"/>
          <w:marTop w:val="0"/>
          <w:marBottom w:val="0"/>
          <w:divBdr>
            <w:top w:val="none" w:sz="0" w:space="0" w:color="auto"/>
            <w:left w:val="none" w:sz="0" w:space="0" w:color="auto"/>
            <w:bottom w:val="none" w:sz="0" w:space="0" w:color="auto"/>
            <w:right w:val="none" w:sz="0" w:space="0" w:color="auto"/>
          </w:divBdr>
        </w:div>
      </w:divsChild>
    </w:div>
    <w:div w:id="747850518">
      <w:bodyDiv w:val="1"/>
      <w:marLeft w:val="0"/>
      <w:marRight w:val="0"/>
      <w:marTop w:val="0"/>
      <w:marBottom w:val="0"/>
      <w:divBdr>
        <w:top w:val="none" w:sz="0" w:space="0" w:color="auto"/>
        <w:left w:val="none" w:sz="0" w:space="0" w:color="auto"/>
        <w:bottom w:val="none" w:sz="0" w:space="0" w:color="auto"/>
        <w:right w:val="none" w:sz="0" w:space="0" w:color="auto"/>
      </w:divBdr>
    </w:div>
    <w:div w:id="814100954">
      <w:bodyDiv w:val="1"/>
      <w:marLeft w:val="0"/>
      <w:marRight w:val="0"/>
      <w:marTop w:val="0"/>
      <w:marBottom w:val="0"/>
      <w:divBdr>
        <w:top w:val="none" w:sz="0" w:space="0" w:color="auto"/>
        <w:left w:val="none" w:sz="0" w:space="0" w:color="auto"/>
        <w:bottom w:val="none" w:sz="0" w:space="0" w:color="auto"/>
        <w:right w:val="none" w:sz="0" w:space="0" w:color="auto"/>
      </w:divBdr>
    </w:div>
    <w:div w:id="875852003">
      <w:bodyDiv w:val="1"/>
      <w:marLeft w:val="0"/>
      <w:marRight w:val="0"/>
      <w:marTop w:val="0"/>
      <w:marBottom w:val="0"/>
      <w:divBdr>
        <w:top w:val="none" w:sz="0" w:space="0" w:color="auto"/>
        <w:left w:val="none" w:sz="0" w:space="0" w:color="auto"/>
        <w:bottom w:val="none" w:sz="0" w:space="0" w:color="auto"/>
        <w:right w:val="none" w:sz="0" w:space="0" w:color="auto"/>
      </w:divBdr>
    </w:div>
    <w:div w:id="901408417">
      <w:bodyDiv w:val="1"/>
      <w:marLeft w:val="0"/>
      <w:marRight w:val="0"/>
      <w:marTop w:val="0"/>
      <w:marBottom w:val="0"/>
      <w:divBdr>
        <w:top w:val="none" w:sz="0" w:space="0" w:color="auto"/>
        <w:left w:val="none" w:sz="0" w:space="0" w:color="auto"/>
        <w:bottom w:val="none" w:sz="0" w:space="0" w:color="auto"/>
        <w:right w:val="none" w:sz="0" w:space="0" w:color="auto"/>
      </w:divBdr>
    </w:div>
    <w:div w:id="1023940057">
      <w:bodyDiv w:val="1"/>
      <w:marLeft w:val="0"/>
      <w:marRight w:val="0"/>
      <w:marTop w:val="0"/>
      <w:marBottom w:val="0"/>
      <w:divBdr>
        <w:top w:val="none" w:sz="0" w:space="0" w:color="auto"/>
        <w:left w:val="none" w:sz="0" w:space="0" w:color="auto"/>
        <w:bottom w:val="none" w:sz="0" w:space="0" w:color="auto"/>
        <w:right w:val="none" w:sz="0" w:space="0" w:color="auto"/>
      </w:divBdr>
    </w:div>
    <w:div w:id="1037511913">
      <w:bodyDiv w:val="1"/>
      <w:marLeft w:val="0"/>
      <w:marRight w:val="0"/>
      <w:marTop w:val="0"/>
      <w:marBottom w:val="0"/>
      <w:divBdr>
        <w:top w:val="none" w:sz="0" w:space="0" w:color="auto"/>
        <w:left w:val="none" w:sz="0" w:space="0" w:color="auto"/>
        <w:bottom w:val="none" w:sz="0" w:space="0" w:color="auto"/>
        <w:right w:val="none" w:sz="0" w:space="0" w:color="auto"/>
      </w:divBdr>
    </w:div>
    <w:div w:id="1058556776">
      <w:bodyDiv w:val="1"/>
      <w:marLeft w:val="0"/>
      <w:marRight w:val="0"/>
      <w:marTop w:val="0"/>
      <w:marBottom w:val="0"/>
      <w:divBdr>
        <w:top w:val="none" w:sz="0" w:space="0" w:color="auto"/>
        <w:left w:val="none" w:sz="0" w:space="0" w:color="auto"/>
        <w:bottom w:val="none" w:sz="0" w:space="0" w:color="auto"/>
        <w:right w:val="none" w:sz="0" w:space="0" w:color="auto"/>
      </w:divBdr>
    </w:div>
    <w:div w:id="1083184899">
      <w:bodyDiv w:val="1"/>
      <w:marLeft w:val="0"/>
      <w:marRight w:val="0"/>
      <w:marTop w:val="0"/>
      <w:marBottom w:val="0"/>
      <w:divBdr>
        <w:top w:val="none" w:sz="0" w:space="0" w:color="auto"/>
        <w:left w:val="none" w:sz="0" w:space="0" w:color="auto"/>
        <w:bottom w:val="none" w:sz="0" w:space="0" w:color="auto"/>
        <w:right w:val="none" w:sz="0" w:space="0" w:color="auto"/>
      </w:divBdr>
    </w:div>
    <w:div w:id="1112015043">
      <w:bodyDiv w:val="1"/>
      <w:marLeft w:val="0"/>
      <w:marRight w:val="0"/>
      <w:marTop w:val="0"/>
      <w:marBottom w:val="0"/>
      <w:divBdr>
        <w:top w:val="none" w:sz="0" w:space="0" w:color="auto"/>
        <w:left w:val="none" w:sz="0" w:space="0" w:color="auto"/>
        <w:bottom w:val="none" w:sz="0" w:space="0" w:color="auto"/>
        <w:right w:val="none" w:sz="0" w:space="0" w:color="auto"/>
      </w:divBdr>
    </w:div>
    <w:div w:id="1163471891">
      <w:bodyDiv w:val="1"/>
      <w:marLeft w:val="0"/>
      <w:marRight w:val="0"/>
      <w:marTop w:val="0"/>
      <w:marBottom w:val="0"/>
      <w:divBdr>
        <w:top w:val="none" w:sz="0" w:space="0" w:color="auto"/>
        <w:left w:val="none" w:sz="0" w:space="0" w:color="auto"/>
        <w:bottom w:val="none" w:sz="0" w:space="0" w:color="auto"/>
        <w:right w:val="none" w:sz="0" w:space="0" w:color="auto"/>
      </w:divBdr>
    </w:div>
    <w:div w:id="1267032587">
      <w:bodyDiv w:val="1"/>
      <w:marLeft w:val="0"/>
      <w:marRight w:val="0"/>
      <w:marTop w:val="0"/>
      <w:marBottom w:val="0"/>
      <w:divBdr>
        <w:top w:val="none" w:sz="0" w:space="0" w:color="auto"/>
        <w:left w:val="none" w:sz="0" w:space="0" w:color="auto"/>
        <w:bottom w:val="none" w:sz="0" w:space="0" w:color="auto"/>
        <w:right w:val="none" w:sz="0" w:space="0" w:color="auto"/>
      </w:divBdr>
      <w:divsChild>
        <w:div w:id="1597010237">
          <w:marLeft w:val="0"/>
          <w:marRight w:val="0"/>
          <w:marTop w:val="0"/>
          <w:marBottom w:val="0"/>
          <w:divBdr>
            <w:top w:val="none" w:sz="0" w:space="0" w:color="auto"/>
            <w:left w:val="none" w:sz="0" w:space="0" w:color="auto"/>
            <w:bottom w:val="none" w:sz="0" w:space="0" w:color="auto"/>
            <w:right w:val="none" w:sz="0" w:space="0" w:color="auto"/>
          </w:divBdr>
          <w:divsChild>
            <w:div w:id="48504606">
              <w:marLeft w:val="0"/>
              <w:marRight w:val="0"/>
              <w:marTop w:val="0"/>
              <w:marBottom w:val="0"/>
              <w:divBdr>
                <w:top w:val="none" w:sz="0" w:space="0" w:color="auto"/>
                <w:left w:val="none" w:sz="0" w:space="0" w:color="auto"/>
                <w:bottom w:val="none" w:sz="0" w:space="0" w:color="auto"/>
                <w:right w:val="none" w:sz="0" w:space="0" w:color="auto"/>
              </w:divBdr>
            </w:div>
            <w:div w:id="248278473">
              <w:marLeft w:val="0"/>
              <w:marRight w:val="0"/>
              <w:marTop w:val="0"/>
              <w:marBottom w:val="0"/>
              <w:divBdr>
                <w:top w:val="none" w:sz="0" w:space="0" w:color="auto"/>
                <w:left w:val="none" w:sz="0" w:space="0" w:color="auto"/>
                <w:bottom w:val="none" w:sz="0" w:space="0" w:color="auto"/>
                <w:right w:val="none" w:sz="0" w:space="0" w:color="auto"/>
              </w:divBdr>
            </w:div>
            <w:div w:id="254242767">
              <w:marLeft w:val="0"/>
              <w:marRight w:val="0"/>
              <w:marTop w:val="0"/>
              <w:marBottom w:val="0"/>
              <w:divBdr>
                <w:top w:val="none" w:sz="0" w:space="0" w:color="auto"/>
                <w:left w:val="none" w:sz="0" w:space="0" w:color="auto"/>
                <w:bottom w:val="none" w:sz="0" w:space="0" w:color="auto"/>
                <w:right w:val="none" w:sz="0" w:space="0" w:color="auto"/>
              </w:divBdr>
            </w:div>
            <w:div w:id="263193022">
              <w:marLeft w:val="0"/>
              <w:marRight w:val="0"/>
              <w:marTop w:val="0"/>
              <w:marBottom w:val="0"/>
              <w:divBdr>
                <w:top w:val="none" w:sz="0" w:space="0" w:color="auto"/>
                <w:left w:val="none" w:sz="0" w:space="0" w:color="auto"/>
                <w:bottom w:val="none" w:sz="0" w:space="0" w:color="auto"/>
                <w:right w:val="none" w:sz="0" w:space="0" w:color="auto"/>
              </w:divBdr>
            </w:div>
            <w:div w:id="496730064">
              <w:marLeft w:val="0"/>
              <w:marRight w:val="0"/>
              <w:marTop w:val="0"/>
              <w:marBottom w:val="0"/>
              <w:divBdr>
                <w:top w:val="none" w:sz="0" w:space="0" w:color="auto"/>
                <w:left w:val="none" w:sz="0" w:space="0" w:color="auto"/>
                <w:bottom w:val="none" w:sz="0" w:space="0" w:color="auto"/>
                <w:right w:val="none" w:sz="0" w:space="0" w:color="auto"/>
              </w:divBdr>
            </w:div>
            <w:div w:id="580724358">
              <w:marLeft w:val="0"/>
              <w:marRight w:val="0"/>
              <w:marTop w:val="0"/>
              <w:marBottom w:val="0"/>
              <w:divBdr>
                <w:top w:val="none" w:sz="0" w:space="0" w:color="auto"/>
                <w:left w:val="none" w:sz="0" w:space="0" w:color="auto"/>
                <w:bottom w:val="none" w:sz="0" w:space="0" w:color="auto"/>
                <w:right w:val="none" w:sz="0" w:space="0" w:color="auto"/>
              </w:divBdr>
            </w:div>
            <w:div w:id="992177635">
              <w:marLeft w:val="0"/>
              <w:marRight w:val="0"/>
              <w:marTop w:val="0"/>
              <w:marBottom w:val="0"/>
              <w:divBdr>
                <w:top w:val="none" w:sz="0" w:space="0" w:color="auto"/>
                <w:left w:val="none" w:sz="0" w:space="0" w:color="auto"/>
                <w:bottom w:val="none" w:sz="0" w:space="0" w:color="auto"/>
                <w:right w:val="none" w:sz="0" w:space="0" w:color="auto"/>
              </w:divBdr>
            </w:div>
            <w:div w:id="1080981616">
              <w:marLeft w:val="0"/>
              <w:marRight w:val="0"/>
              <w:marTop w:val="0"/>
              <w:marBottom w:val="0"/>
              <w:divBdr>
                <w:top w:val="none" w:sz="0" w:space="0" w:color="auto"/>
                <w:left w:val="none" w:sz="0" w:space="0" w:color="auto"/>
                <w:bottom w:val="none" w:sz="0" w:space="0" w:color="auto"/>
                <w:right w:val="none" w:sz="0" w:space="0" w:color="auto"/>
              </w:divBdr>
            </w:div>
            <w:div w:id="1105884652">
              <w:marLeft w:val="0"/>
              <w:marRight w:val="0"/>
              <w:marTop w:val="0"/>
              <w:marBottom w:val="0"/>
              <w:divBdr>
                <w:top w:val="none" w:sz="0" w:space="0" w:color="auto"/>
                <w:left w:val="none" w:sz="0" w:space="0" w:color="auto"/>
                <w:bottom w:val="none" w:sz="0" w:space="0" w:color="auto"/>
                <w:right w:val="none" w:sz="0" w:space="0" w:color="auto"/>
              </w:divBdr>
            </w:div>
            <w:div w:id="1108812802">
              <w:marLeft w:val="0"/>
              <w:marRight w:val="0"/>
              <w:marTop w:val="0"/>
              <w:marBottom w:val="0"/>
              <w:divBdr>
                <w:top w:val="none" w:sz="0" w:space="0" w:color="auto"/>
                <w:left w:val="none" w:sz="0" w:space="0" w:color="auto"/>
                <w:bottom w:val="none" w:sz="0" w:space="0" w:color="auto"/>
                <w:right w:val="none" w:sz="0" w:space="0" w:color="auto"/>
              </w:divBdr>
            </w:div>
            <w:div w:id="1317493848">
              <w:marLeft w:val="0"/>
              <w:marRight w:val="0"/>
              <w:marTop w:val="0"/>
              <w:marBottom w:val="0"/>
              <w:divBdr>
                <w:top w:val="none" w:sz="0" w:space="0" w:color="auto"/>
                <w:left w:val="none" w:sz="0" w:space="0" w:color="auto"/>
                <w:bottom w:val="none" w:sz="0" w:space="0" w:color="auto"/>
                <w:right w:val="none" w:sz="0" w:space="0" w:color="auto"/>
              </w:divBdr>
            </w:div>
            <w:div w:id="1472865425">
              <w:marLeft w:val="0"/>
              <w:marRight w:val="0"/>
              <w:marTop w:val="0"/>
              <w:marBottom w:val="0"/>
              <w:divBdr>
                <w:top w:val="none" w:sz="0" w:space="0" w:color="auto"/>
                <w:left w:val="none" w:sz="0" w:space="0" w:color="auto"/>
                <w:bottom w:val="none" w:sz="0" w:space="0" w:color="auto"/>
                <w:right w:val="none" w:sz="0" w:space="0" w:color="auto"/>
              </w:divBdr>
            </w:div>
            <w:div w:id="1539732686">
              <w:marLeft w:val="0"/>
              <w:marRight w:val="0"/>
              <w:marTop w:val="0"/>
              <w:marBottom w:val="0"/>
              <w:divBdr>
                <w:top w:val="none" w:sz="0" w:space="0" w:color="auto"/>
                <w:left w:val="none" w:sz="0" w:space="0" w:color="auto"/>
                <w:bottom w:val="none" w:sz="0" w:space="0" w:color="auto"/>
                <w:right w:val="none" w:sz="0" w:space="0" w:color="auto"/>
              </w:divBdr>
            </w:div>
            <w:div w:id="1568881997">
              <w:marLeft w:val="0"/>
              <w:marRight w:val="0"/>
              <w:marTop w:val="0"/>
              <w:marBottom w:val="0"/>
              <w:divBdr>
                <w:top w:val="none" w:sz="0" w:space="0" w:color="auto"/>
                <w:left w:val="none" w:sz="0" w:space="0" w:color="auto"/>
                <w:bottom w:val="none" w:sz="0" w:space="0" w:color="auto"/>
                <w:right w:val="none" w:sz="0" w:space="0" w:color="auto"/>
              </w:divBdr>
            </w:div>
            <w:div w:id="1642073452">
              <w:marLeft w:val="0"/>
              <w:marRight w:val="0"/>
              <w:marTop w:val="0"/>
              <w:marBottom w:val="0"/>
              <w:divBdr>
                <w:top w:val="none" w:sz="0" w:space="0" w:color="auto"/>
                <w:left w:val="none" w:sz="0" w:space="0" w:color="auto"/>
                <w:bottom w:val="none" w:sz="0" w:space="0" w:color="auto"/>
                <w:right w:val="none" w:sz="0" w:space="0" w:color="auto"/>
              </w:divBdr>
            </w:div>
            <w:div w:id="1818375958">
              <w:marLeft w:val="0"/>
              <w:marRight w:val="0"/>
              <w:marTop w:val="0"/>
              <w:marBottom w:val="0"/>
              <w:divBdr>
                <w:top w:val="none" w:sz="0" w:space="0" w:color="auto"/>
                <w:left w:val="none" w:sz="0" w:space="0" w:color="auto"/>
                <w:bottom w:val="none" w:sz="0" w:space="0" w:color="auto"/>
                <w:right w:val="none" w:sz="0" w:space="0" w:color="auto"/>
              </w:divBdr>
            </w:div>
            <w:div w:id="1838883444">
              <w:marLeft w:val="0"/>
              <w:marRight w:val="0"/>
              <w:marTop w:val="0"/>
              <w:marBottom w:val="0"/>
              <w:divBdr>
                <w:top w:val="none" w:sz="0" w:space="0" w:color="auto"/>
                <w:left w:val="none" w:sz="0" w:space="0" w:color="auto"/>
                <w:bottom w:val="none" w:sz="0" w:space="0" w:color="auto"/>
                <w:right w:val="none" w:sz="0" w:space="0" w:color="auto"/>
              </w:divBdr>
            </w:div>
            <w:div w:id="1859003085">
              <w:marLeft w:val="0"/>
              <w:marRight w:val="0"/>
              <w:marTop w:val="0"/>
              <w:marBottom w:val="0"/>
              <w:divBdr>
                <w:top w:val="none" w:sz="0" w:space="0" w:color="auto"/>
                <w:left w:val="none" w:sz="0" w:space="0" w:color="auto"/>
                <w:bottom w:val="none" w:sz="0" w:space="0" w:color="auto"/>
                <w:right w:val="none" w:sz="0" w:space="0" w:color="auto"/>
              </w:divBdr>
            </w:div>
            <w:div w:id="2050452373">
              <w:marLeft w:val="0"/>
              <w:marRight w:val="0"/>
              <w:marTop w:val="0"/>
              <w:marBottom w:val="0"/>
              <w:divBdr>
                <w:top w:val="none" w:sz="0" w:space="0" w:color="auto"/>
                <w:left w:val="none" w:sz="0" w:space="0" w:color="auto"/>
                <w:bottom w:val="none" w:sz="0" w:space="0" w:color="auto"/>
                <w:right w:val="none" w:sz="0" w:space="0" w:color="auto"/>
              </w:divBdr>
            </w:div>
            <w:div w:id="2144347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6161380">
      <w:bodyDiv w:val="1"/>
      <w:marLeft w:val="0"/>
      <w:marRight w:val="0"/>
      <w:marTop w:val="0"/>
      <w:marBottom w:val="0"/>
      <w:divBdr>
        <w:top w:val="none" w:sz="0" w:space="0" w:color="auto"/>
        <w:left w:val="none" w:sz="0" w:space="0" w:color="auto"/>
        <w:bottom w:val="none" w:sz="0" w:space="0" w:color="auto"/>
        <w:right w:val="none" w:sz="0" w:space="0" w:color="auto"/>
      </w:divBdr>
    </w:div>
    <w:div w:id="1436748576">
      <w:bodyDiv w:val="1"/>
      <w:marLeft w:val="0"/>
      <w:marRight w:val="0"/>
      <w:marTop w:val="0"/>
      <w:marBottom w:val="0"/>
      <w:divBdr>
        <w:top w:val="none" w:sz="0" w:space="0" w:color="auto"/>
        <w:left w:val="none" w:sz="0" w:space="0" w:color="auto"/>
        <w:bottom w:val="none" w:sz="0" w:space="0" w:color="auto"/>
        <w:right w:val="none" w:sz="0" w:space="0" w:color="auto"/>
      </w:divBdr>
      <w:divsChild>
        <w:div w:id="2133550297">
          <w:marLeft w:val="0"/>
          <w:marRight w:val="0"/>
          <w:marTop w:val="0"/>
          <w:marBottom w:val="0"/>
          <w:divBdr>
            <w:top w:val="none" w:sz="0" w:space="0" w:color="auto"/>
            <w:left w:val="none" w:sz="0" w:space="0" w:color="auto"/>
            <w:bottom w:val="none" w:sz="0" w:space="0" w:color="auto"/>
            <w:right w:val="none" w:sz="0" w:space="0" w:color="auto"/>
          </w:divBdr>
        </w:div>
        <w:div w:id="254897152">
          <w:marLeft w:val="0"/>
          <w:marRight w:val="0"/>
          <w:marTop w:val="0"/>
          <w:marBottom w:val="0"/>
          <w:divBdr>
            <w:top w:val="none" w:sz="0" w:space="0" w:color="auto"/>
            <w:left w:val="none" w:sz="0" w:space="0" w:color="auto"/>
            <w:bottom w:val="none" w:sz="0" w:space="0" w:color="auto"/>
            <w:right w:val="none" w:sz="0" w:space="0" w:color="auto"/>
          </w:divBdr>
        </w:div>
        <w:div w:id="1558860257">
          <w:marLeft w:val="0"/>
          <w:marRight w:val="0"/>
          <w:marTop w:val="0"/>
          <w:marBottom w:val="0"/>
          <w:divBdr>
            <w:top w:val="none" w:sz="0" w:space="0" w:color="auto"/>
            <w:left w:val="none" w:sz="0" w:space="0" w:color="auto"/>
            <w:bottom w:val="none" w:sz="0" w:space="0" w:color="auto"/>
            <w:right w:val="none" w:sz="0" w:space="0" w:color="auto"/>
          </w:divBdr>
        </w:div>
        <w:div w:id="1258564139">
          <w:marLeft w:val="0"/>
          <w:marRight w:val="0"/>
          <w:marTop w:val="0"/>
          <w:marBottom w:val="0"/>
          <w:divBdr>
            <w:top w:val="none" w:sz="0" w:space="0" w:color="auto"/>
            <w:left w:val="none" w:sz="0" w:space="0" w:color="auto"/>
            <w:bottom w:val="none" w:sz="0" w:space="0" w:color="auto"/>
            <w:right w:val="none" w:sz="0" w:space="0" w:color="auto"/>
          </w:divBdr>
        </w:div>
        <w:div w:id="1170557924">
          <w:marLeft w:val="0"/>
          <w:marRight w:val="0"/>
          <w:marTop w:val="0"/>
          <w:marBottom w:val="0"/>
          <w:divBdr>
            <w:top w:val="none" w:sz="0" w:space="0" w:color="auto"/>
            <w:left w:val="none" w:sz="0" w:space="0" w:color="auto"/>
            <w:bottom w:val="none" w:sz="0" w:space="0" w:color="auto"/>
            <w:right w:val="none" w:sz="0" w:space="0" w:color="auto"/>
          </w:divBdr>
        </w:div>
        <w:div w:id="2132168755">
          <w:marLeft w:val="0"/>
          <w:marRight w:val="0"/>
          <w:marTop w:val="0"/>
          <w:marBottom w:val="0"/>
          <w:divBdr>
            <w:top w:val="none" w:sz="0" w:space="0" w:color="auto"/>
            <w:left w:val="none" w:sz="0" w:space="0" w:color="auto"/>
            <w:bottom w:val="none" w:sz="0" w:space="0" w:color="auto"/>
            <w:right w:val="none" w:sz="0" w:space="0" w:color="auto"/>
          </w:divBdr>
        </w:div>
        <w:div w:id="1162965984">
          <w:marLeft w:val="0"/>
          <w:marRight w:val="0"/>
          <w:marTop w:val="0"/>
          <w:marBottom w:val="0"/>
          <w:divBdr>
            <w:top w:val="none" w:sz="0" w:space="0" w:color="auto"/>
            <w:left w:val="none" w:sz="0" w:space="0" w:color="auto"/>
            <w:bottom w:val="none" w:sz="0" w:space="0" w:color="auto"/>
            <w:right w:val="none" w:sz="0" w:space="0" w:color="auto"/>
          </w:divBdr>
        </w:div>
        <w:div w:id="56057856">
          <w:marLeft w:val="0"/>
          <w:marRight w:val="0"/>
          <w:marTop w:val="0"/>
          <w:marBottom w:val="0"/>
          <w:divBdr>
            <w:top w:val="none" w:sz="0" w:space="0" w:color="auto"/>
            <w:left w:val="none" w:sz="0" w:space="0" w:color="auto"/>
            <w:bottom w:val="none" w:sz="0" w:space="0" w:color="auto"/>
            <w:right w:val="none" w:sz="0" w:space="0" w:color="auto"/>
          </w:divBdr>
        </w:div>
        <w:div w:id="92677727">
          <w:marLeft w:val="0"/>
          <w:marRight w:val="0"/>
          <w:marTop w:val="0"/>
          <w:marBottom w:val="0"/>
          <w:divBdr>
            <w:top w:val="none" w:sz="0" w:space="0" w:color="auto"/>
            <w:left w:val="none" w:sz="0" w:space="0" w:color="auto"/>
            <w:bottom w:val="none" w:sz="0" w:space="0" w:color="auto"/>
            <w:right w:val="none" w:sz="0" w:space="0" w:color="auto"/>
          </w:divBdr>
        </w:div>
        <w:div w:id="405539006">
          <w:marLeft w:val="0"/>
          <w:marRight w:val="0"/>
          <w:marTop w:val="0"/>
          <w:marBottom w:val="0"/>
          <w:divBdr>
            <w:top w:val="none" w:sz="0" w:space="0" w:color="auto"/>
            <w:left w:val="none" w:sz="0" w:space="0" w:color="auto"/>
            <w:bottom w:val="none" w:sz="0" w:space="0" w:color="auto"/>
            <w:right w:val="none" w:sz="0" w:space="0" w:color="auto"/>
          </w:divBdr>
        </w:div>
        <w:div w:id="1993561900">
          <w:marLeft w:val="0"/>
          <w:marRight w:val="0"/>
          <w:marTop w:val="0"/>
          <w:marBottom w:val="0"/>
          <w:divBdr>
            <w:top w:val="none" w:sz="0" w:space="0" w:color="auto"/>
            <w:left w:val="none" w:sz="0" w:space="0" w:color="auto"/>
            <w:bottom w:val="none" w:sz="0" w:space="0" w:color="auto"/>
            <w:right w:val="none" w:sz="0" w:space="0" w:color="auto"/>
          </w:divBdr>
        </w:div>
        <w:div w:id="1386446768">
          <w:marLeft w:val="0"/>
          <w:marRight w:val="0"/>
          <w:marTop w:val="0"/>
          <w:marBottom w:val="0"/>
          <w:divBdr>
            <w:top w:val="none" w:sz="0" w:space="0" w:color="auto"/>
            <w:left w:val="none" w:sz="0" w:space="0" w:color="auto"/>
            <w:bottom w:val="none" w:sz="0" w:space="0" w:color="auto"/>
            <w:right w:val="none" w:sz="0" w:space="0" w:color="auto"/>
          </w:divBdr>
        </w:div>
        <w:div w:id="887180597">
          <w:marLeft w:val="0"/>
          <w:marRight w:val="0"/>
          <w:marTop w:val="0"/>
          <w:marBottom w:val="0"/>
          <w:divBdr>
            <w:top w:val="none" w:sz="0" w:space="0" w:color="auto"/>
            <w:left w:val="none" w:sz="0" w:space="0" w:color="auto"/>
            <w:bottom w:val="none" w:sz="0" w:space="0" w:color="auto"/>
            <w:right w:val="none" w:sz="0" w:space="0" w:color="auto"/>
          </w:divBdr>
        </w:div>
        <w:div w:id="264070837">
          <w:marLeft w:val="0"/>
          <w:marRight w:val="0"/>
          <w:marTop w:val="0"/>
          <w:marBottom w:val="0"/>
          <w:divBdr>
            <w:top w:val="none" w:sz="0" w:space="0" w:color="auto"/>
            <w:left w:val="none" w:sz="0" w:space="0" w:color="auto"/>
            <w:bottom w:val="none" w:sz="0" w:space="0" w:color="auto"/>
            <w:right w:val="none" w:sz="0" w:space="0" w:color="auto"/>
          </w:divBdr>
        </w:div>
      </w:divsChild>
    </w:div>
    <w:div w:id="1459372525">
      <w:bodyDiv w:val="1"/>
      <w:marLeft w:val="0"/>
      <w:marRight w:val="0"/>
      <w:marTop w:val="0"/>
      <w:marBottom w:val="0"/>
      <w:divBdr>
        <w:top w:val="none" w:sz="0" w:space="0" w:color="auto"/>
        <w:left w:val="none" w:sz="0" w:space="0" w:color="auto"/>
        <w:bottom w:val="none" w:sz="0" w:space="0" w:color="auto"/>
        <w:right w:val="none" w:sz="0" w:space="0" w:color="auto"/>
      </w:divBdr>
    </w:div>
    <w:div w:id="1464277274">
      <w:bodyDiv w:val="1"/>
      <w:marLeft w:val="0"/>
      <w:marRight w:val="0"/>
      <w:marTop w:val="0"/>
      <w:marBottom w:val="0"/>
      <w:divBdr>
        <w:top w:val="none" w:sz="0" w:space="0" w:color="auto"/>
        <w:left w:val="none" w:sz="0" w:space="0" w:color="auto"/>
        <w:bottom w:val="none" w:sz="0" w:space="0" w:color="auto"/>
        <w:right w:val="none" w:sz="0" w:space="0" w:color="auto"/>
      </w:divBdr>
    </w:div>
    <w:div w:id="1519003268">
      <w:bodyDiv w:val="1"/>
      <w:marLeft w:val="0"/>
      <w:marRight w:val="0"/>
      <w:marTop w:val="0"/>
      <w:marBottom w:val="0"/>
      <w:divBdr>
        <w:top w:val="none" w:sz="0" w:space="0" w:color="auto"/>
        <w:left w:val="none" w:sz="0" w:space="0" w:color="auto"/>
        <w:bottom w:val="none" w:sz="0" w:space="0" w:color="auto"/>
        <w:right w:val="none" w:sz="0" w:space="0" w:color="auto"/>
      </w:divBdr>
    </w:div>
    <w:div w:id="1585533039">
      <w:bodyDiv w:val="1"/>
      <w:marLeft w:val="0"/>
      <w:marRight w:val="0"/>
      <w:marTop w:val="0"/>
      <w:marBottom w:val="0"/>
      <w:divBdr>
        <w:top w:val="none" w:sz="0" w:space="0" w:color="auto"/>
        <w:left w:val="none" w:sz="0" w:space="0" w:color="auto"/>
        <w:bottom w:val="none" w:sz="0" w:space="0" w:color="auto"/>
        <w:right w:val="none" w:sz="0" w:space="0" w:color="auto"/>
      </w:divBdr>
    </w:div>
    <w:div w:id="1601448420">
      <w:bodyDiv w:val="1"/>
      <w:marLeft w:val="0"/>
      <w:marRight w:val="0"/>
      <w:marTop w:val="0"/>
      <w:marBottom w:val="0"/>
      <w:divBdr>
        <w:top w:val="none" w:sz="0" w:space="0" w:color="auto"/>
        <w:left w:val="none" w:sz="0" w:space="0" w:color="auto"/>
        <w:bottom w:val="none" w:sz="0" w:space="0" w:color="auto"/>
        <w:right w:val="none" w:sz="0" w:space="0" w:color="auto"/>
      </w:divBdr>
    </w:div>
    <w:div w:id="1607349491">
      <w:bodyDiv w:val="1"/>
      <w:marLeft w:val="0"/>
      <w:marRight w:val="0"/>
      <w:marTop w:val="0"/>
      <w:marBottom w:val="0"/>
      <w:divBdr>
        <w:top w:val="none" w:sz="0" w:space="0" w:color="auto"/>
        <w:left w:val="none" w:sz="0" w:space="0" w:color="auto"/>
        <w:bottom w:val="none" w:sz="0" w:space="0" w:color="auto"/>
        <w:right w:val="none" w:sz="0" w:space="0" w:color="auto"/>
      </w:divBdr>
      <w:divsChild>
        <w:div w:id="81267744">
          <w:marLeft w:val="0"/>
          <w:marRight w:val="0"/>
          <w:marTop w:val="0"/>
          <w:marBottom w:val="0"/>
          <w:divBdr>
            <w:top w:val="none" w:sz="0" w:space="0" w:color="auto"/>
            <w:left w:val="none" w:sz="0" w:space="0" w:color="auto"/>
            <w:bottom w:val="none" w:sz="0" w:space="0" w:color="auto"/>
            <w:right w:val="none" w:sz="0" w:space="0" w:color="auto"/>
          </w:divBdr>
        </w:div>
        <w:div w:id="81533097">
          <w:marLeft w:val="0"/>
          <w:marRight w:val="0"/>
          <w:marTop w:val="0"/>
          <w:marBottom w:val="0"/>
          <w:divBdr>
            <w:top w:val="none" w:sz="0" w:space="0" w:color="auto"/>
            <w:left w:val="none" w:sz="0" w:space="0" w:color="auto"/>
            <w:bottom w:val="none" w:sz="0" w:space="0" w:color="auto"/>
            <w:right w:val="none" w:sz="0" w:space="0" w:color="auto"/>
          </w:divBdr>
        </w:div>
        <w:div w:id="95054350">
          <w:marLeft w:val="0"/>
          <w:marRight w:val="0"/>
          <w:marTop w:val="0"/>
          <w:marBottom w:val="0"/>
          <w:divBdr>
            <w:top w:val="none" w:sz="0" w:space="0" w:color="auto"/>
            <w:left w:val="none" w:sz="0" w:space="0" w:color="auto"/>
            <w:bottom w:val="none" w:sz="0" w:space="0" w:color="auto"/>
            <w:right w:val="none" w:sz="0" w:space="0" w:color="auto"/>
          </w:divBdr>
        </w:div>
        <w:div w:id="102773018">
          <w:marLeft w:val="0"/>
          <w:marRight w:val="0"/>
          <w:marTop w:val="0"/>
          <w:marBottom w:val="0"/>
          <w:divBdr>
            <w:top w:val="none" w:sz="0" w:space="0" w:color="auto"/>
            <w:left w:val="none" w:sz="0" w:space="0" w:color="auto"/>
            <w:bottom w:val="none" w:sz="0" w:space="0" w:color="auto"/>
            <w:right w:val="none" w:sz="0" w:space="0" w:color="auto"/>
          </w:divBdr>
        </w:div>
        <w:div w:id="124548989">
          <w:marLeft w:val="0"/>
          <w:marRight w:val="0"/>
          <w:marTop w:val="0"/>
          <w:marBottom w:val="0"/>
          <w:divBdr>
            <w:top w:val="none" w:sz="0" w:space="0" w:color="auto"/>
            <w:left w:val="none" w:sz="0" w:space="0" w:color="auto"/>
            <w:bottom w:val="none" w:sz="0" w:space="0" w:color="auto"/>
            <w:right w:val="none" w:sz="0" w:space="0" w:color="auto"/>
          </w:divBdr>
        </w:div>
        <w:div w:id="143664543">
          <w:marLeft w:val="0"/>
          <w:marRight w:val="0"/>
          <w:marTop w:val="0"/>
          <w:marBottom w:val="0"/>
          <w:divBdr>
            <w:top w:val="none" w:sz="0" w:space="0" w:color="auto"/>
            <w:left w:val="none" w:sz="0" w:space="0" w:color="auto"/>
            <w:bottom w:val="none" w:sz="0" w:space="0" w:color="auto"/>
            <w:right w:val="none" w:sz="0" w:space="0" w:color="auto"/>
          </w:divBdr>
        </w:div>
        <w:div w:id="230779332">
          <w:marLeft w:val="0"/>
          <w:marRight w:val="0"/>
          <w:marTop w:val="0"/>
          <w:marBottom w:val="0"/>
          <w:divBdr>
            <w:top w:val="none" w:sz="0" w:space="0" w:color="auto"/>
            <w:left w:val="none" w:sz="0" w:space="0" w:color="auto"/>
            <w:bottom w:val="none" w:sz="0" w:space="0" w:color="auto"/>
            <w:right w:val="none" w:sz="0" w:space="0" w:color="auto"/>
          </w:divBdr>
        </w:div>
        <w:div w:id="242221719">
          <w:marLeft w:val="0"/>
          <w:marRight w:val="0"/>
          <w:marTop w:val="0"/>
          <w:marBottom w:val="0"/>
          <w:divBdr>
            <w:top w:val="none" w:sz="0" w:space="0" w:color="auto"/>
            <w:left w:val="none" w:sz="0" w:space="0" w:color="auto"/>
            <w:bottom w:val="none" w:sz="0" w:space="0" w:color="auto"/>
            <w:right w:val="none" w:sz="0" w:space="0" w:color="auto"/>
          </w:divBdr>
        </w:div>
        <w:div w:id="337119412">
          <w:marLeft w:val="0"/>
          <w:marRight w:val="0"/>
          <w:marTop w:val="0"/>
          <w:marBottom w:val="0"/>
          <w:divBdr>
            <w:top w:val="none" w:sz="0" w:space="0" w:color="auto"/>
            <w:left w:val="none" w:sz="0" w:space="0" w:color="auto"/>
            <w:bottom w:val="none" w:sz="0" w:space="0" w:color="auto"/>
            <w:right w:val="none" w:sz="0" w:space="0" w:color="auto"/>
          </w:divBdr>
        </w:div>
        <w:div w:id="366881114">
          <w:marLeft w:val="0"/>
          <w:marRight w:val="0"/>
          <w:marTop w:val="0"/>
          <w:marBottom w:val="0"/>
          <w:divBdr>
            <w:top w:val="none" w:sz="0" w:space="0" w:color="auto"/>
            <w:left w:val="none" w:sz="0" w:space="0" w:color="auto"/>
            <w:bottom w:val="none" w:sz="0" w:space="0" w:color="auto"/>
            <w:right w:val="none" w:sz="0" w:space="0" w:color="auto"/>
          </w:divBdr>
        </w:div>
        <w:div w:id="444929344">
          <w:marLeft w:val="0"/>
          <w:marRight w:val="0"/>
          <w:marTop w:val="0"/>
          <w:marBottom w:val="0"/>
          <w:divBdr>
            <w:top w:val="none" w:sz="0" w:space="0" w:color="auto"/>
            <w:left w:val="none" w:sz="0" w:space="0" w:color="auto"/>
            <w:bottom w:val="none" w:sz="0" w:space="0" w:color="auto"/>
            <w:right w:val="none" w:sz="0" w:space="0" w:color="auto"/>
          </w:divBdr>
        </w:div>
        <w:div w:id="480000890">
          <w:marLeft w:val="0"/>
          <w:marRight w:val="0"/>
          <w:marTop w:val="0"/>
          <w:marBottom w:val="0"/>
          <w:divBdr>
            <w:top w:val="none" w:sz="0" w:space="0" w:color="auto"/>
            <w:left w:val="none" w:sz="0" w:space="0" w:color="auto"/>
            <w:bottom w:val="none" w:sz="0" w:space="0" w:color="auto"/>
            <w:right w:val="none" w:sz="0" w:space="0" w:color="auto"/>
          </w:divBdr>
        </w:div>
        <w:div w:id="494684293">
          <w:marLeft w:val="0"/>
          <w:marRight w:val="0"/>
          <w:marTop w:val="0"/>
          <w:marBottom w:val="0"/>
          <w:divBdr>
            <w:top w:val="none" w:sz="0" w:space="0" w:color="auto"/>
            <w:left w:val="none" w:sz="0" w:space="0" w:color="auto"/>
            <w:bottom w:val="none" w:sz="0" w:space="0" w:color="auto"/>
            <w:right w:val="none" w:sz="0" w:space="0" w:color="auto"/>
          </w:divBdr>
        </w:div>
        <w:div w:id="521094486">
          <w:marLeft w:val="0"/>
          <w:marRight w:val="0"/>
          <w:marTop w:val="0"/>
          <w:marBottom w:val="0"/>
          <w:divBdr>
            <w:top w:val="none" w:sz="0" w:space="0" w:color="auto"/>
            <w:left w:val="none" w:sz="0" w:space="0" w:color="auto"/>
            <w:bottom w:val="none" w:sz="0" w:space="0" w:color="auto"/>
            <w:right w:val="none" w:sz="0" w:space="0" w:color="auto"/>
          </w:divBdr>
        </w:div>
        <w:div w:id="563875726">
          <w:marLeft w:val="0"/>
          <w:marRight w:val="0"/>
          <w:marTop w:val="0"/>
          <w:marBottom w:val="0"/>
          <w:divBdr>
            <w:top w:val="none" w:sz="0" w:space="0" w:color="auto"/>
            <w:left w:val="none" w:sz="0" w:space="0" w:color="auto"/>
            <w:bottom w:val="none" w:sz="0" w:space="0" w:color="auto"/>
            <w:right w:val="none" w:sz="0" w:space="0" w:color="auto"/>
          </w:divBdr>
        </w:div>
        <w:div w:id="565922341">
          <w:marLeft w:val="0"/>
          <w:marRight w:val="0"/>
          <w:marTop w:val="0"/>
          <w:marBottom w:val="0"/>
          <w:divBdr>
            <w:top w:val="none" w:sz="0" w:space="0" w:color="auto"/>
            <w:left w:val="none" w:sz="0" w:space="0" w:color="auto"/>
            <w:bottom w:val="none" w:sz="0" w:space="0" w:color="auto"/>
            <w:right w:val="none" w:sz="0" w:space="0" w:color="auto"/>
          </w:divBdr>
        </w:div>
        <w:div w:id="642857834">
          <w:marLeft w:val="0"/>
          <w:marRight w:val="0"/>
          <w:marTop w:val="0"/>
          <w:marBottom w:val="0"/>
          <w:divBdr>
            <w:top w:val="none" w:sz="0" w:space="0" w:color="auto"/>
            <w:left w:val="none" w:sz="0" w:space="0" w:color="auto"/>
            <w:bottom w:val="none" w:sz="0" w:space="0" w:color="auto"/>
            <w:right w:val="none" w:sz="0" w:space="0" w:color="auto"/>
          </w:divBdr>
        </w:div>
        <w:div w:id="651252854">
          <w:marLeft w:val="0"/>
          <w:marRight w:val="0"/>
          <w:marTop w:val="0"/>
          <w:marBottom w:val="0"/>
          <w:divBdr>
            <w:top w:val="none" w:sz="0" w:space="0" w:color="auto"/>
            <w:left w:val="none" w:sz="0" w:space="0" w:color="auto"/>
            <w:bottom w:val="none" w:sz="0" w:space="0" w:color="auto"/>
            <w:right w:val="none" w:sz="0" w:space="0" w:color="auto"/>
          </w:divBdr>
        </w:div>
        <w:div w:id="671374346">
          <w:marLeft w:val="0"/>
          <w:marRight w:val="0"/>
          <w:marTop w:val="0"/>
          <w:marBottom w:val="0"/>
          <w:divBdr>
            <w:top w:val="none" w:sz="0" w:space="0" w:color="auto"/>
            <w:left w:val="none" w:sz="0" w:space="0" w:color="auto"/>
            <w:bottom w:val="none" w:sz="0" w:space="0" w:color="auto"/>
            <w:right w:val="none" w:sz="0" w:space="0" w:color="auto"/>
          </w:divBdr>
        </w:div>
        <w:div w:id="725303974">
          <w:marLeft w:val="0"/>
          <w:marRight w:val="0"/>
          <w:marTop w:val="0"/>
          <w:marBottom w:val="0"/>
          <w:divBdr>
            <w:top w:val="none" w:sz="0" w:space="0" w:color="auto"/>
            <w:left w:val="none" w:sz="0" w:space="0" w:color="auto"/>
            <w:bottom w:val="none" w:sz="0" w:space="0" w:color="auto"/>
            <w:right w:val="none" w:sz="0" w:space="0" w:color="auto"/>
          </w:divBdr>
        </w:div>
        <w:div w:id="746344655">
          <w:marLeft w:val="0"/>
          <w:marRight w:val="0"/>
          <w:marTop w:val="0"/>
          <w:marBottom w:val="0"/>
          <w:divBdr>
            <w:top w:val="none" w:sz="0" w:space="0" w:color="auto"/>
            <w:left w:val="none" w:sz="0" w:space="0" w:color="auto"/>
            <w:bottom w:val="none" w:sz="0" w:space="0" w:color="auto"/>
            <w:right w:val="none" w:sz="0" w:space="0" w:color="auto"/>
          </w:divBdr>
        </w:div>
        <w:div w:id="826166286">
          <w:marLeft w:val="0"/>
          <w:marRight w:val="0"/>
          <w:marTop w:val="0"/>
          <w:marBottom w:val="0"/>
          <w:divBdr>
            <w:top w:val="none" w:sz="0" w:space="0" w:color="auto"/>
            <w:left w:val="none" w:sz="0" w:space="0" w:color="auto"/>
            <w:bottom w:val="none" w:sz="0" w:space="0" w:color="auto"/>
            <w:right w:val="none" w:sz="0" w:space="0" w:color="auto"/>
          </w:divBdr>
        </w:div>
        <w:div w:id="876892600">
          <w:marLeft w:val="0"/>
          <w:marRight w:val="0"/>
          <w:marTop w:val="0"/>
          <w:marBottom w:val="0"/>
          <w:divBdr>
            <w:top w:val="none" w:sz="0" w:space="0" w:color="auto"/>
            <w:left w:val="none" w:sz="0" w:space="0" w:color="auto"/>
            <w:bottom w:val="none" w:sz="0" w:space="0" w:color="auto"/>
            <w:right w:val="none" w:sz="0" w:space="0" w:color="auto"/>
          </w:divBdr>
        </w:div>
        <w:div w:id="876893378">
          <w:marLeft w:val="0"/>
          <w:marRight w:val="0"/>
          <w:marTop w:val="0"/>
          <w:marBottom w:val="0"/>
          <w:divBdr>
            <w:top w:val="none" w:sz="0" w:space="0" w:color="auto"/>
            <w:left w:val="none" w:sz="0" w:space="0" w:color="auto"/>
            <w:bottom w:val="none" w:sz="0" w:space="0" w:color="auto"/>
            <w:right w:val="none" w:sz="0" w:space="0" w:color="auto"/>
          </w:divBdr>
        </w:div>
        <w:div w:id="978261556">
          <w:marLeft w:val="0"/>
          <w:marRight w:val="0"/>
          <w:marTop w:val="0"/>
          <w:marBottom w:val="0"/>
          <w:divBdr>
            <w:top w:val="none" w:sz="0" w:space="0" w:color="auto"/>
            <w:left w:val="none" w:sz="0" w:space="0" w:color="auto"/>
            <w:bottom w:val="none" w:sz="0" w:space="0" w:color="auto"/>
            <w:right w:val="none" w:sz="0" w:space="0" w:color="auto"/>
          </w:divBdr>
        </w:div>
        <w:div w:id="984551279">
          <w:marLeft w:val="0"/>
          <w:marRight w:val="0"/>
          <w:marTop w:val="0"/>
          <w:marBottom w:val="0"/>
          <w:divBdr>
            <w:top w:val="none" w:sz="0" w:space="0" w:color="auto"/>
            <w:left w:val="none" w:sz="0" w:space="0" w:color="auto"/>
            <w:bottom w:val="none" w:sz="0" w:space="0" w:color="auto"/>
            <w:right w:val="none" w:sz="0" w:space="0" w:color="auto"/>
          </w:divBdr>
        </w:div>
        <w:div w:id="1010256546">
          <w:marLeft w:val="0"/>
          <w:marRight w:val="0"/>
          <w:marTop w:val="0"/>
          <w:marBottom w:val="0"/>
          <w:divBdr>
            <w:top w:val="none" w:sz="0" w:space="0" w:color="auto"/>
            <w:left w:val="none" w:sz="0" w:space="0" w:color="auto"/>
            <w:bottom w:val="none" w:sz="0" w:space="0" w:color="auto"/>
            <w:right w:val="none" w:sz="0" w:space="0" w:color="auto"/>
          </w:divBdr>
        </w:div>
        <w:div w:id="1012687379">
          <w:marLeft w:val="0"/>
          <w:marRight w:val="0"/>
          <w:marTop w:val="0"/>
          <w:marBottom w:val="0"/>
          <w:divBdr>
            <w:top w:val="none" w:sz="0" w:space="0" w:color="auto"/>
            <w:left w:val="none" w:sz="0" w:space="0" w:color="auto"/>
            <w:bottom w:val="none" w:sz="0" w:space="0" w:color="auto"/>
            <w:right w:val="none" w:sz="0" w:space="0" w:color="auto"/>
          </w:divBdr>
        </w:div>
        <w:div w:id="1047415703">
          <w:marLeft w:val="0"/>
          <w:marRight w:val="0"/>
          <w:marTop w:val="0"/>
          <w:marBottom w:val="0"/>
          <w:divBdr>
            <w:top w:val="none" w:sz="0" w:space="0" w:color="auto"/>
            <w:left w:val="none" w:sz="0" w:space="0" w:color="auto"/>
            <w:bottom w:val="none" w:sz="0" w:space="0" w:color="auto"/>
            <w:right w:val="none" w:sz="0" w:space="0" w:color="auto"/>
          </w:divBdr>
        </w:div>
        <w:div w:id="1099830669">
          <w:marLeft w:val="0"/>
          <w:marRight w:val="0"/>
          <w:marTop w:val="0"/>
          <w:marBottom w:val="0"/>
          <w:divBdr>
            <w:top w:val="none" w:sz="0" w:space="0" w:color="auto"/>
            <w:left w:val="none" w:sz="0" w:space="0" w:color="auto"/>
            <w:bottom w:val="none" w:sz="0" w:space="0" w:color="auto"/>
            <w:right w:val="none" w:sz="0" w:space="0" w:color="auto"/>
          </w:divBdr>
        </w:div>
        <w:div w:id="1122456374">
          <w:marLeft w:val="0"/>
          <w:marRight w:val="0"/>
          <w:marTop w:val="0"/>
          <w:marBottom w:val="0"/>
          <w:divBdr>
            <w:top w:val="none" w:sz="0" w:space="0" w:color="auto"/>
            <w:left w:val="none" w:sz="0" w:space="0" w:color="auto"/>
            <w:bottom w:val="none" w:sz="0" w:space="0" w:color="auto"/>
            <w:right w:val="none" w:sz="0" w:space="0" w:color="auto"/>
          </w:divBdr>
        </w:div>
        <w:div w:id="1126629475">
          <w:marLeft w:val="0"/>
          <w:marRight w:val="0"/>
          <w:marTop w:val="0"/>
          <w:marBottom w:val="0"/>
          <w:divBdr>
            <w:top w:val="none" w:sz="0" w:space="0" w:color="auto"/>
            <w:left w:val="none" w:sz="0" w:space="0" w:color="auto"/>
            <w:bottom w:val="none" w:sz="0" w:space="0" w:color="auto"/>
            <w:right w:val="none" w:sz="0" w:space="0" w:color="auto"/>
          </w:divBdr>
        </w:div>
        <w:div w:id="1128934243">
          <w:marLeft w:val="0"/>
          <w:marRight w:val="0"/>
          <w:marTop w:val="0"/>
          <w:marBottom w:val="0"/>
          <w:divBdr>
            <w:top w:val="none" w:sz="0" w:space="0" w:color="auto"/>
            <w:left w:val="none" w:sz="0" w:space="0" w:color="auto"/>
            <w:bottom w:val="none" w:sz="0" w:space="0" w:color="auto"/>
            <w:right w:val="none" w:sz="0" w:space="0" w:color="auto"/>
          </w:divBdr>
        </w:div>
        <w:div w:id="1140882493">
          <w:marLeft w:val="0"/>
          <w:marRight w:val="0"/>
          <w:marTop w:val="0"/>
          <w:marBottom w:val="0"/>
          <w:divBdr>
            <w:top w:val="none" w:sz="0" w:space="0" w:color="auto"/>
            <w:left w:val="none" w:sz="0" w:space="0" w:color="auto"/>
            <w:bottom w:val="none" w:sz="0" w:space="0" w:color="auto"/>
            <w:right w:val="none" w:sz="0" w:space="0" w:color="auto"/>
          </w:divBdr>
        </w:div>
        <w:div w:id="1144084004">
          <w:marLeft w:val="0"/>
          <w:marRight w:val="0"/>
          <w:marTop w:val="0"/>
          <w:marBottom w:val="0"/>
          <w:divBdr>
            <w:top w:val="none" w:sz="0" w:space="0" w:color="auto"/>
            <w:left w:val="none" w:sz="0" w:space="0" w:color="auto"/>
            <w:bottom w:val="none" w:sz="0" w:space="0" w:color="auto"/>
            <w:right w:val="none" w:sz="0" w:space="0" w:color="auto"/>
          </w:divBdr>
        </w:div>
        <w:div w:id="1145390192">
          <w:marLeft w:val="0"/>
          <w:marRight w:val="0"/>
          <w:marTop w:val="0"/>
          <w:marBottom w:val="0"/>
          <w:divBdr>
            <w:top w:val="none" w:sz="0" w:space="0" w:color="auto"/>
            <w:left w:val="none" w:sz="0" w:space="0" w:color="auto"/>
            <w:bottom w:val="none" w:sz="0" w:space="0" w:color="auto"/>
            <w:right w:val="none" w:sz="0" w:space="0" w:color="auto"/>
          </w:divBdr>
        </w:div>
        <w:div w:id="1166165821">
          <w:marLeft w:val="0"/>
          <w:marRight w:val="0"/>
          <w:marTop w:val="0"/>
          <w:marBottom w:val="0"/>
          <w:divBdr>
            <w:top w:val="none" w:sz="0" w:space="0" w:color="auto"/>
            <w:left w:val="none" w:sz="0" w:space="0" w:color="auto"/>
            <w:bottom w:val="none" w:sz="0" w:space="0" w:color="auto"/>
            <w:right w:val="none" w:sz="0" w:space="0" w:color="auto"/>
          </w:divBdr>
        </w:div>
        <w:div w:id="1169295588">
          <w:marLeft w:val="0"/>
          <w:marRight w:val="0"/>
          <w:marTop w:val="0"/>
          <w:marBottom w:val="0"/>
          <w:divBdr>
            <w:top w:val="none" w:sz="0" w:space="0" w:color="auto"/>
            <w:left w:val="none" w:sz="0" w:space="0" w:color="auto"/>
            <w:bottom w:val="none" w:sz="0" w:space="0" w:color="auto"/>
            <w:right w:val="none" w:sz="0" w:space="0" w:color="auto"/>
          </w:divBdr>
        </w:div>
        <w:div w:id="1268269541">
          <w:marLeft w:val="0"/>
          <w:marRight w:val="0"/>
          <w:marTop w:val="0"/>
          <w:marBottom w:val="0"/>
          <w:divBdr>
            <w:top w:val="none" w:sz="0" w:space="0" w:color="auto"/>
            <w:left w:val="none" w:sz="0" w:space="0" w:color="auto"/>
            <w:bottom w:val="none" w:sz="0" w:space="0" w:color="auto"/>
            <w:right w:val="none" w:sz="0" w:space="0" w:color="auto"/>
          </w:divBdr>
        </w:div>
        <w:div w:id="1304196800">
          <w:marLeft w:val="0"/>
          <w:marRight w:val="0"/>
          <w:marTop w:val="0"/>
          <w:marBottom w:val="0"/>
          <w:divBdr>
            <w:top w:val="none" w:sz="0" w:space="0" w:color="auto"/>
            <w:left w:val="none" w:sz="0" w:space="0" w:color="auto"/>
            <w:bottom w:val="none" w:sz="0" w:space="0" w:color="auto"/>
            <w:right w:val="none" w:sz="0" w:space="0" w:color="auto"/>
          </w:divBdr>
        </w:div>
        <w:div w:id="1305087290">
          <w:marLeft w:val="0"/>
          <w:marRight w:val="0"/>
          <w:marTop w:val="0"/>
          <w:marBottom w:val="0"/>
          <w:divBdr>
            <w:top w:val="none" w:sz="0" w:space="0" w:color="auto"/>
            <w:left w:val="none" w:sz="0" w:space="0" w:color="auto"/>
            <w:bottom w:val="none" w:sz="0" w:space="0" w:color="auto"/>
            <w:right w:val="none" w:sz="0" w:space="0" w:color="auto"/>
          </w:divBdr>
        </w:div>
        <w:div w:id="1352998813">
          <w:marLeft w:val="0"/>
          <w:marRight w:val="0"/>
          <w:marTop w:val="0"/>
          <w:marBottom w:val="0"/>
          <w:divBdr>
            <w:top w:val="none" w:sz="0" w:space="0" w:color="auto"/>
            <w:left w:val="none" w:sz="0" w:space="0" w:color="auto"/>
            <w:bottom w:val="none" w:sz="0" w:space="0" w:color="auto"/>
            <w:right w:val="none" w:sz="0" w:space="0" w:color="auto"/>
          </w:divBdr>
        </w:div>
        <w:div w:id="1528526527">
          <w:marLeft w:val="0"/>
          <w:marRight w:val="0"/>
          <w:marTop w:val="0"/>
          <w:marBottom w:val="0"/>
          <w:divBdr>
            <w:top w:val="none" w:sz="0" w:space="0" w:color="auto"/>
            <w:left w:val="none" w:sz="0" w:space="0" w:color="auto"/>
            <w:bottom w:val="none" w:sz="0" w:space="0" w:color="auto"/>
            <w:right w:val="none" w:sz="0" w:space="0" w:color="auto"/>
          </w:divBdr>
        </w:div>
        <w:div w:id="1533760137">
          <w:marLeft w:val="0"/>
          <w:marRight w:val="0"/>
          <w:marTop w:val="0"/>
          <w:marBottom w:val="0"/>
          <w:divBdr>
            <w:top w:val="none" w:sz="0" w:space="0" w:color="auto"/>
            <w:left w:val="none" w:sz="0" w:space="0" w:color="auto"/>
            <w:bottom w:val="none" w:sz="0" w:space="0" w:color="auto"/>
            <w:right w:val="none" w:sz="0" w:space="0" w:color="auto"/>
          </w:divBdr>
        </w:div>
        <w:div w:id="1587573335">
          <w:marLeft w:val="0"/>
          <w:marRight w:val="0"/>
          <w:marTop w:val="0"/>
          <w:marBottom w:val="0"/>
          <w:divBdr>
            <w:top w:val="none" w:sz="0" w:space="0" w:color="auto"/>
            <w:left w:val="none" w:sz="0" w:space="0" w:color="auto"/>
            <w:bottom w:val="none" w:sz="0" w:space="0" w:color="auto"/>
            <w:right w:val="none" w:sz="0" w:space="0" w:color="auto"/>
          </w:divBdr>
        </w:div>
        <w:div w:id="1635603387">
          <w:marLeft w:val="0"/>
          <w:marRight w:val="0"/>
          <w:marTop w:val="0"/>
          <w:marBottom w:val="0"/>
          <w:divBdr>
            <w:top w:val="none" w:sz="0" w:space="0" w:color="auto"/>
            <w:left w:val="none" w:sz="0" w:space="0" w:color="auto"/>
            <w:bottom w:val="none" w:sz="0" w:space="0" w:color="auto"/>
            <w:right w:val="none" w:sz="0" w:space="0" w:color="auto"/>
          </w:divBdr>
        </w:div>
        <w:div w:id="1727028161">
          <w:marLeft w:val="0"/>
          <w:marRight w:val="0"/>
          <w:marTop w:val="0"/>
          <w:marBottom w:val="0"/>
          <w:divBdr>
            <w:top w:val="none" w:sz="0" w:space="0" w:color="auto"/>
            <w:left w:val="none" w:sz="0" w:space="0" w:color="auto"/>
            <w:bottom w:val="none" w:sz="0" w:space="0" w:color="auto"/>
            <w:right w:val="none" w:sz="0" w:space="0" w:color="auto"/>
          </w:divBdr>
        </w:div>
        <w:div w:id="1733846590">
          <w:marLeft w:val="0"/>
          <w:marRight w:val="0"/>
          <w:marTop w:val="0"/>
          <w:marBottom w:val="0"/>
          <w:divBdr>
            <w:top w:val="none" w:sz="0" w:space="0" w:color="auto"/>
            <w:left w:val="none" w:sz="0" w:space="0" w:color="auto"/>
            <w:bottom w:val="none" w:sz="0" w:space="0" w:color="auto"/>
            <w:right w:val="none" w:sz="0" w:space="0" w:color="auto"/>
          </w:divBdr>
        </w:div>
        <w:div w:id="1743021225">
          <w:marLeft w:val="0"/>
          <w:marRight w:val="0"/>
          <w:marTop w:val="0"/>
          <w:marBottom w:val="0"/>
          <w:divBdr>
            <w:top w:val="none" w:sz="0" w:space="0" w:color="auto"/>
            <w:left w:val="none" w:sz="0" w:space="0" w:color="auto"/>
            <w:bottom w:val="none" w:sz="0" w:space="0" w:color="auto"/>
            <w:right w:val="none" w:sz="0" w:space="0" w:color="auto"/>
          </w:divBdr>
        </w:div>
        <w:div w:id="1743867153">
          <w:marLeft w:val="0"/>
          <w:marRight w:val="0"/>
          <w:marTop w:val="0"/>
          <w:marBottom w:val="0"/>
          <w:divBdr>
            <w:top w:val="none" w:sz="0" w:space="0" w:color="auto"/>
            <w:left w:val="none" w:sz="0" w:space="0" w:color="auto"/>
            <w:bottom w:val="none" w:sz="0" w:space="0" w:color="auto"/>
            <w:right w:val="none" w:sz="0" w:space="0" w:color="auto"/>
          </w:divBdr>
        </w:div>
        <w:div w:id="1762681841">
          <w:marLeft w:val="0"/>
          <w:marRight w:val="0"/>
          <w:marTop w:val="0"/>
          <w:marBottom w:val="0"/>
          <w:divBdr>
            <w:top w:val="none" w:sz="0" w:space="0" w:color="auto"/>
            <w:left w:val="none" w:sz="0" w:space="0" w:color="auto"/>
            <w:bottom w:val="none" w:sz="0" w:space="0" w:color="auto"/>
            <w:right w:val="none" w:sz="0" w:space="0" w:color="auto"/>
          </w:divBdr>
        </w:div>
        <w:div w:id="1763991245">
          <w:marLeft w:val="0"/>
          <w:marRight w:val="0"/>
          <w:marTop w:val="0"/>
          <w:marBottom w:val="0"/>
          <w:divBdr>
            <w:top w:val="none" w:sz="0" w:space="0" w:color="auto"/>
            <w:left w:val="none" w:sz="0" w:space="0" w:color="auto"/>
            <w:bottom w:val="none" w:sz="0" w:space="0" w:color="auto"/>
            <w:right w:val="none" w:sz="0" w:space="0" w:color="auto"/>
          </w:divBdr>
        </w:div>
        <w:div w:id="1780641687">
          <w:marLeft w:val="0"/>
          <w:marRight w:val="0"/>
          <w:marTop w:val="0"/>
          <w:marBottom w:val="0"/>
          <w:divBdr>
            <w:top w:val="none" w:sz="0" w:space="0" w:color="auto"/>
            <w:left w:val="none" w:sz="0" w:space="0" w:color="auto"/>
            <w:bottom w:val="none" w:sz="0" w:space="0" w:color="auto"/>
            <w:right w:val="none" w:sz="0" w:space="0" w:color="auto"/>
          </w:divBdr>
        </w:div>
        <w:div w:id="1905485050">
          <w:marLeft w:val="0"/>
          <w:marRight w:val="0"/>
          <w:marTop w:val="0"/>
          <w:marBottom w:val="0"/>
          <w:divBdr>
            <w:top w:val="none" w:sz="0" w:space="0" w:color="auto"/>
            <w:left w:val="none" w:sz="0" w:space="0" w:color="auto"/>
            <w:bottom w:val="none" w:sz="0" w:space="0" w:color="auto"/>
            <w:right w:val="none" w:sz="0" w:space="0" w:color="auto"/>
          </w:divBdr>
        </w:div>
        <w:div w:id="1948732501">
          <w:marLeft w:val="0"/>
          <w:marRight w:val="0"/>
          <w:marTop w:val="0"/>
          <w:marBottom w:val="0"/>
          <w:divBdr>
            <w:top w:val="none" w:sz="0" w:space="0" w:color="auto"/>
            <w:left w:val="none" w:sz="0" w:space="0" w:color="auto"/>
            <w:bottom w:val="none" w:sz="0" w:space="0" w:color="auto"/>
            <w:right w:val="none" w:sz="0" w:space="0" w:color="auto"/>
          </w:divBdr>
        </w:div>
        <w:div w:id="2077237364">
          <w:marLeft w:val="0"/>
          <w:marRight w:val="0"/>
          <w:marTop w:val="0"/>
          <w:marBottom w:val="0"/>
          <w:divBdr>
            <w:top w:val="none" w:sz="0" w:space="0" w:color="auto"/>
            <w:left w:val="none" w:sz="0" w:space="0" w:color="auto"/>
            <w:bottom w:val="none" w:sz="0" w:space="0" w:color="auto"/>
            <w:right w:val="none" w:sz="0" w:space="0" w:color="auto"/>
          </w:divBdr>
        </w:div>
        <w:div w:id="2092579746">
          <w:marLeft w:val="0"/>
          <w:marRight w:val="0"/>
          <w:marTop w:val="0"/>
          <w:marBottom w:val="0"/>
          <w:divBdr>
            <w:top w:val="none" w:sz="0" w:space="0" w:color="auto"/>
            <w:left w:val="none" w:sz="0" w:space="0" w:color="auto"/>
            <w:bottom w:val="none" w:sz="0" w:space="0" w:color="auto"/>
            <w:right w:val="none" w:sz="0" w:space="0" w:color="auto"/>
          </w:divBdr>
        </w:div>
      </w:divsChild>
    </w:div>
    <w:div w:id="1624924543">
      <w:bodyDiv w:val="1"/>
      <w:marLeft w:val="0"/>
      <w:marRight w:val="0"/>
      <w:marTop w:val="0"/>
      <w:marBottom w:val="0"/>
      <w:divBdr>
        <w:top w:val="none" w:sz="0" w:space="0" w:color="auto"/>
        <w:left w:val="none" w:sz="0" w:space="0" w:color="auto"/>
        <w:bottom w:val="none" w:sz="0" w:space="0" w:color="auto"/>
        <w:right w:val="none" w:sz="0" w:space="0" w:color="auto"/>
      </w:divBdr>
      <w:divsChild>
        <w:div w:id="2112316940">
          <w:marLeft w:val="0"/>
          <w:marRight w:val="0"/>
          <w:marTop w:val="0"/>
          <w:marBottom w:val="0"/>
          <w:divBdr>
            <w:top w:val="none" w:sz="0" w:space="0" w:color="auto"/>
            <w:left w:val="none" w:sz="0" w:space="0" w:color="auto"/>
            <w:bottom w:val="none" w:sz="0" w:space="0" w:color="auto"/>
            <w:right w:val="none" w:sz="0" w:space="0" w:color="auto"/>
          </w:divBdr>
        </w:div>
        <w:div w:id="2013794332">
          <w:marLeft w:val="0"/>
          <w:marRight w:val="0"/>
          <w:marTop w:val="0"/>
          <w:marBottom w:val="0"/>
          <w:divBdr>
            <w:top w:val="none" w:sz="0" w:space="0" w:color="auto"/>
            <w:left w:val="none" w:sz="0" w:space="0" w:color="auto"/>
            <w:bottom w:val="none" w:sz="0" w:space="0" w:color="auto"/>
            <w:right w:val="none" w:sz="0" w:space="0" w:color="auto"/>
          </w:divBdr>
        </w:div>
        <w:div w:id="54940552">
          <w:marLeft w:val="0"/>
          <w:marRight w:val="0"/>
          <w:marTop w:val="0"/>
          <w:marBottom w:val="0"/>
          <w:divBdr>
            <w:top w:val="none" w:sz="0" w:space="0" w:color="auto"/>
            <w:left w:val="none" w:sz="0" w:space="0" w:color="auto"/>
            <w:bottom w:val="none" w:sz="0" w:space="0" w:color="auto"/>
            <w:right w:val="none" w:sz="0" w:space="0" w:color="auto"/>
          </w:divBdr>
        </w:div>
        <w:div w:id="773598059">
          <w:marLeft w:val="0"/>
          <w:marRight w:val="0"/>
          <w:marTop w:val="0"/>
          <w:marBottom w:val="0"/>
          <w:divBdr>
            <w:top w:val="none" w:sz="0" w:space="0" w:color="auto"/>
            <w:left w:val="none" w:sz="0" w:space="0" w:color="auto"/>
            <w:bottom w:val="none" w:sz="0" w:space="0" w:color="auto"/>
            <w:right w:val="none" w:sz="0" w:space="0" w:color="auto"/>
          </w:divBdr>
        </w:div>
        <w:div w:id="707724361">
          <w:marLeft w:val="0"/>
          <w:marRight w:val="0"/>
          <w:marTop w:val="0"/>
          <w:marBottom w:val="0"/>
          <w:divBdr>
            <w:top w:val="none" w:sz="0" w:space="0" w:color="auto"/>
            <w:left w:val="none" w:sz="0" w:space="0" w:color="auto"/>
            <w:bottom w:val="none" w:sz="0" w:space="0" w:color="auto"/>
            <w:right w:val="none" w:sz="0" w:space="0" w:color="auto"/>
          </w:divBdr>
        </w:div>
      </w:divsChild>
    </w:div>
    <w:div w:id="1693071614">
      <w:bodyDiv w:val="1"/>
      <w:marLeft w:val="0"/>
      <w:marRight w:val="0"/>
      <w:marTop w:val="0"/>
      <w:marBottom w:val="0"/>
      <w:divBdr>
        <w:top w:val="none" w:sz="0" w:space="0" w:color="auto"/>
        <w:left w:val="none" w:sz="0" w:space="0" w:color="auto"/>
        <w:bottom w:val="none" w:sz="0" w:space="0" w:color="auto"/>
        <w:right w:val="none" w:sz="0" w:space="0" w:color="auto"/>
      </w:divBdr>
      <w:divsChild>
        <w:div w:id="56325150">
          <w:marLeft w:val="0"/>
          <w:marRight w:val="0"/>
          <w:marTop w:val="0"/>
          <w:marBottom w:val="0"/>
          <w:divBdr>
            <w:top w:val="none" w:sz="0" w:space="0" w:color="auto"/>
            <w:left w:val="none" w:sz="0" w:space="0" w:color="auto"/>
            <w:bottom w:val="none" w:sz="0" w:space="0" w:color="auto"/>
            <w:right w:val="none" w:sz="0" w:space="0" w:color="auto"/>
          </w:divBdr>
        </w:div>
        <w:div w:id="148403208">
          <w:marLeft w:val="0"/>
          <w:marRight w:val="0"/>
          <w:marTop w:val="0"/>
          <w:marBottom w:val="0"/>
          <w:divBdr>
            <w:top w:val="none" w:sz="0" w:space="0" w:color="auto"/>
            <w:left w:val="none" w:sz="0" w:space="0" w:color="auto"/>
            <w:bottom w:val="none" w:sz="0" w:space="0" w:color="auto"/>
            <w:right w:val="none" w:sz="0" w:space="0" w:color="auto"/>
          </w:divBdr>
        </w:div>
        <w:div w:id="165167717">
          <w:marLeft w:val="0"/>
          <w:marRight w:val="0"/>
          <w:marTop w:val="0"/>
          <w:marBottom w:val="0"/>
          <w:divBdr>
            <w:top w:val="none" w:sz="0" w:space="0" w:color="auto"/>
            <w:left w:val="none" w:sz="0" w:space="0" w:color="auto"/>
            <w:bottom w:val="none" w:sz="0" w:space="0" w:color="auto"/>
            <w:right w:val="none" w:sz="0" w:space="0" w:color="auto"/>
          </w:divBdr>
        </w:div>
        <w:div w:id="229730640">
          <w:marLeft w:val="0"/>
          <w:marRight w:val="0"/>
          <w:marTop w:val="0"/>
          <w:marBottom w:val="0"/>
          <w:divBdr>
            <w:top w:val="none" w:sz="0" w:space="0" w:color="auto"/>
            <w:left w:val="none" w:sz="0" w:space="0" w:color="auto"/>
            <w:bottom w:val="none" w:sz="0" w:space="0" w:color="auto"/>
            <w:right w:val="none" w:sz="0" w:space="0" w:color="auto"/>
          </w:divBdr>
        </w:div>
        <w:div w:id="251551699">
          <w:marLeft w:val="0"/>
          <w:marRight w:val="0"/>
          <w:marTop w:val="0"/>
          <w:marBottom w:val="0"/>
          <w:divBdr>
            <w:top w:val="none" w:sz="0" w:space="0" w:color="auto"/>
            <w:left w:val="none" w:sz="0" w:space="0" w:color="auto"/>
            <w:bottom w:val="none" w:sz="0" w:space="0" w:color="auto"/>
            <w:right w:val="none" w:sz="0" w:space="0" w:color="auto"/>
          </w:divBdr>
        </w:div>
        <w:div w:id="253247383">
          <w:marLeft w:val="0"/>
          <w:marRight w:val="0"/>
          <w:marTop w:val="0"/>
          <w:marBottom w:val="0"/>
          <w:divBdr>
            <w:top w:val="none" w:sz="0" w:space="0" w:color="auto"/>
            <w:left w:val="none" w:sz="0" w:space="0" w:color="auto"/>
            <w:bottom w:val="none" w:sz="0" w:space="0" w:color="auto"/>
            <w:right w:val="none" w:sz="0" w:space="0" w:color="auto"/>
          </w:divBdr>
        </w:div>
        <w:div w:id="279846135">
          <w:marLeft w:val="0"/>
          <w:marRight w:val="0"/>
          <w:marTop w:val="0"/>
          <w:marBottom w:val="0"/>
          <w:divBdr>
            <w:top w:val="none" w:sz="0" w:space="0" w:color="auto"/>
            <w:left w:val="none" w:sz="0" w:space="0" w:color="auto"/>
            <w:bottom w:val="none" w:sz="0" w:space="0" w:color="auto"/>
            <w:right w:val="none" w:sz="0" w:space="0" w:color="auto"/>
          </w:divBdr>
        </w:div>
        <w:div w:id="343938863">
          <w:marLeft w:val="0"/>
          <w:marRight w:val="0"/>
          <w:marTop w:val="0"/>
          <w:marBottom w:val="0"/>
          <w:divBdr>
            <w:top w:val="none" w:sz="0" w:space="0" w:color="auto"/>
            <w:left w:val="none" w:sz="0" w:space="0" w:color="auto"/>
            <w:bottom w:val="none" w:sz="0" w:space="0" w:color="auto"/>
            <w:right w:val="none" w:sz="0" w:space="0" w:color="auto"/>
          </w:divBdr>
        </w:div>
        <w:div w:id="431825952">
          <w:marLeft w:val="0"/>
          <w:marRight w:val="0"/>
          <w:marTop w:val="0"/>
          <w:marBottom w:val="0"/>
          <w:divBdr>
            <w:top w:val="none" w:sz="0" w:space="0" w:color="auto"/>
            <w:left w:val="none" w:sz="0" w:space="0" w:color="auto"/>
            <w:bottom w:val="none" w:sz="0" w:space="0" w:color="auto"/>
            <w:right w:val="none" w:sz="0" w:space="0" w:color="auto"/>
          </w:divBdr>
        </w:div>
        <w:div w:id="438450381">
          <w:marLeft w:val="0"/>
          <w:marRight w:val="0"/>
          <w:marTop w:val="0"/>
          <w:marBottom w:val="0"/>
          <w:divBdr>
            <w:top w:val="none" w:sz="0" w:space="0" w:color="auto"/>
            <w:left w:val="none" w:sz="0" w:space="0" w:color="auto"/>
            <w:bottom w:val="none" w:sz="0" w:space="0" w:color="auto"/>
            <w:right w:val="none" w:sz="0" w:space="0" w:color="auto"/>
          </w:divBdr>
        </w:div>
        <w:div w:id="442770664">
          <w:marLeft w:val="0"/>
          <w:marRight w:val="0"/>
          <w:marTop w:val="0"/>
          <w:marBottom w:val="0"/>
          <w:divBdr>
            <w:top w:val="none" w:sz="0" w:space="0" w:color="auto"/>
            <w:left w:val="none" w:sz="0" w:space="0" w:color="auto"/>
            <w:bottom w:val="none" w:sz="0" w:space="0" w:color="auto"/>
            <w:right w:val="none" w:sz="0" w:space="0" w:color="auto"/>
          </w:divBdr>
        </w:div>
        <w:div w:id="458034522">
          <w:marLeft w:val="0"/>
          <w:marRight w:val="0"/>
          <w:marTop w:val="0"/>
          <w:marBottom w:val="0"/>
          <w:divBdr>
            <w:top w:val="none" w:sz="0" w:space="0" w:color="auto"/>
            <w:left w:val="none" w:sz="0" w:space="0" w:color="auto"/>
            <w:bottom w:val="none" w:sz="0" w:space="0" w:color="auto"/>
            <w:right w:val="none" w:sz="0" w:space="0" w:color="auto"/>
          </w:divBdr>
        </w:div>
        <w:div w:id="523323737">
          <w:marLeft w:val="0"/>
          <w:marRight w:val="0"/>
          <w:marTop w:val="0"/>
          <w:marBottom w:val="0"/>
          <w:divBdr>
            <w:top w:val="none" w:sz="0" w:space="0" w:color="auto"/>
            <w:left w:val="none" w:sz="0" w:space="0" w:color="auto"/>
            <w:bottom w:val="none" w:sz="0" w:space="0" w:color="auto"/>
            <w:right w:val="none" w:sz="0" w:space="0" w:color="auto"/>
          </w:divBdr>
        </w:div>
        <w:div w:id="525601656">
          <w:marLeft w:val="0"/>
          <w:marRight w:val="0"/>
          <w:marTop w:val="0"/>
          <w:marBottom w:val="0"/>
          <w:divBdr>
            <w:top w:val="none" w:sz="0" w:space="0" w:color="auto"/>
            <w:left w:val="none" w:sz="0" w:space="0" w:color="auto"/>
            <w:bottom w:val="none" w:sz="0" w:space="0" w:color="auto"/>
            <w:right w:val="none" w:sz="0" w:space="0" w:color="auto"/>
          </w:divBdr>
        </w:div>
        <w:div w:id="557133163">
          <w:marLeft w:val="0"/>
          <w:marRight w:val="0"/>
          <w:marTop w:val="0"/>
          <w:marBottom w:val="0"/>
          <w:divBdr>
            <w:top w:val="none" w:sz="0" w:space="0" w:color="auto"/>
            <w:left w:val="none" w:sz="0" w:space="0" w:color="auto"/>
            <w:bottom w:val="none" w:sz="0" w:space="0" w:color="auto"/>
            <w:right w:val="none" w:sz="0" w:space="0" w:color="auto"/>
          </w:divBdr>
        </w:div>
        <w:div w:id="664551381">
          <w:marLeft w:val="0"/>
          <w:marRight w:val="0"/>
          <w:marTop w:val="0"/>
          <w:marBottom w:val="0"/>
          <w:divBdr>
            <w:top w:val="none" w:sz="0" w:space="0" w:color="auto"/>
            <w:left w:val="none" w:sz="0" w:space="0" w:color="auto"/>
            <w:bottom w:val="none" w:sz="0" w:space="0" w:color="auto"/>
            <w:right w:val="none" w:sz="0" w:space="0" w:color="auto"/>
          </w:divBdr>
        </w:div>
        <w:div w:id="754516884">
          <w:marLeft w:val="0"/>
          <w:marRight w:val="0"/>
          <w:marTop w:val="0"/>
          <w:marBottom w:val="0"/>
          <w:divBdr>
            <w:top w:val="none" w:sz="0" w:space="0" w:color="auto"/>
            <w:left w:val="none" w:sz="0" w:space="0" w:color="auto"/>
            <w:bottom w:val="none" w:sz="0" w:space="0" w:color="auto"/>
            <w:right w:val="none" w:sz="0" w:space="0" w:color="auto"/>
          </w:divBdr>
        </w:div>
        <w:div w:id="758451355">
          <w:marLeft w:val="0"/>
          <w:marRight w:val="0"/>
          <w:marTop w:val="0"/>
          <w:marBottom w:val="0"/>
          <w:divBdr>
            <w:top w:val="none" w:sz="0" w:space="0" w:color="auto"/>
            <w:left w:val="none" w:sz="0" w:space="0" w:color="auto"/>
            <w:bottom w:val="none" w:sz="0" w:space="0" w:color="auto"/>
            <w:right w:val="none" w:sz="0" w:space="0" w:color="auto"/>
          </w:divBdr>
        </w:div>
        <w:div w:id="776025368">
          <w:marLeft w:val="0"/>
          <w:marRight w:val="0"/>
          <w:marTop w:val="0"/>
          <w:marBottom w:val="0"/>
          <w:divBdr>
            <w:top w:val="none" w:sz="0" w:space="0" w:color="auto"/>
            <w:left w:val="none" w:sz="0" w:space="0" w:color="auto"/>
            <w:bottom w:val="none" w:sz="0" w:space="0" w:color="auto"/>
            <w:right w:val="none" w:sz="0" w:space="0" w:color="auto"/>
          </w:divBdr>
        </w:div>
        <w:div w:id="845166897">
          <w:marLeft w:val="0"/>
          <w:marRight w:val="0"/>
          <w:marTop w:val="0"/>
          <w:marBottom w:val="0"/>
          <w:divBdr>
            <w:top w:val="none" w:sz="0" w:space="0" w:color="auto"/>
            <w:left w:val="none" w:sz="0" w:space="0" w:color="auto"/>
            <w:bottom w:val="none" w:sz="0" w:space="0" w:color="auto"/>
            <w:right w:val="none" w:sz="0" w:space="0" w:color="auto"/>
          </w:divBdr>
        </w:div>
        <w:div w:id="921447466">
          <w:marLeft w:val="0"/>
          <w:marRight w:val="0"/>
          <w:marTop w:val="0"/>
          <w:marBottom w:val="0"/>
          <w:divBdr>
            <w:top w:val="none" w:sz="0" w:space="0" w:color="auto"/>
            <w:left w:val="none" w:sz="0" w:space="0" w:color="auto"/>
            <w:bottom w:val="none" w:sz="0" w:space="0" w:color="auto"/>
            <w:right w:val="none" w:sz="0" w:space="0" w:color="auto"/>
          </w:divBdr>
        </w:div>
        <w:div w:id="982200429">
          <w:marLeft w:val="0"/>
          <w:marRight w:val="0"/>
          <w:marTop w:val="0"/>
          <w:marBottom w:val="0"/>
          <w:divBdr>
            <w:top w:val="none" w:sz="0" w:space="0" w:color="auto"/>
            <w:left w:val="none" w:sz="0" w:space="0" w:color="auto"/>
            <w:bottom w:val="none" w:sz="0" w:space="0" w:color="auto"/>
            <w:right w:val="none" w:sz="0" w:space="0" w:color="auto"/>
          </w:divBdr>
        </w:div>
        <w:div w:id="990326420">
          <w:marLeft w:val="0"/>
          <w:marRight w:val="0"/>
          <w:marTop w:val="0"/>
          <w:marBottom w:val="0"/>
          <w:divBdr>
            <w:top w:val="none" w:sz="0" w:space="0" w:color="auto"/>
            <w:left w:val="none" w:sz="0" w:space="0" w:color="auto"/>
            <w:bottom w:val="none" w:sz="0" w:space="0" w:color="auto"/>
            <w:right w:val="none" w:sz="0" w:space="0" w:color="auto"/>
          </w:divBdr>
        </w:div>
        <w:div w:id="995571709">
          <w:marLeft w:val="0"/>
          <w:marRight w:val="0"/>
          <w:marTop w:val="0"/>
          <w:marBottom w:val="0"/>
          <w:divBdr>
            <w:top w:val="none" w:sz="0" w:space="0" w:color="auto"/>
            <w:left w:val="none" w:sz="0" w:space="0" w:color="auto"/>
            <w:bottom w:val="none" w:sz="0" w:space="0" w:color="auto"/>
            <w:right w:val="none" w:sz="0" w:space="0" w:color="auto"/>
          </w:divBdr>
        </w:div>
        <w:div w:id="1015616845">
          <w:marLeft w:val="0"/>
          <w:marRight w:val="0"/>
          <w:marTop w:val="0"/>
          <w:marBottom w:val="0"/>
          <w:divBdr>
            <w:top w:val="none" w:sz="0" w:space="0" w:color="auto"/>
            <w:left w:val="none" w:sz="0" w:space="0" w:color="auto"/>
            <w:bottom w:val="none" w:sz="0" w:space="0" w:color="auto"/>
            <w:right w:val="none" w:sz="0" w:space="0" w:color="auto"/>
          </w:divBdr>
        </w:div>
        <w:div w:id="1024788269">
          <w:marLeft w:val="0"/>
          <w:marRight w:val="0"/>
          <w:marTop w:val="0"/>
          <w:marBottom w:val="0"/>
          <w:divBdr>
            <w:top w:val="none" w:sz="0" w:space="0" w:color="auto"/>
            <w:left w:val="none" w:sz="0" w:space="0" w:color="auto"/>
            <w:bottom w:val="none" w:sz="0" w:space="0" w:color="auto"/>
            <w:right w:val="none" w:sz="0" w:space="0" w:color="auto"/>
          </w:divBdr>
        </w:div>
        <w:div w:id="1065034787">
          <w:marLeft w:val="0"/>
          <w:marRight w:val="0"/>
          <w:marTop w:val="0"/>
          <w:marBottom w:val="0"/>
          <w:divBdr>
            <w:top w:val="none" w:sz="0" w:space="0" w:color="auto"/>
            <w:left w:val="none" w:sz="0" w:space="0" w:color="auto"/>
            <w:bottom w:val="none" w:sz="0" w:space="0" w:color="auto"/>
            <w:right w:val="none" w:sz="0" w:space="0" w:color="auto"/>
          </w:divBdr>
        </w:div>
        <w:div w:id="1101922584">
          <w:marLeft w:val="0"/>
          <w:marRight w:val="0"/>
          <w:marTop w:val="0"/>
          <w:marBottom w:val="0"/>
          <w:divBdr>
            <w:top w:val="none" w:sz="0" w:space="0" w:color="auto"/>
            <w:left w:val="none" w:sz="0" w:space="0" w:color="auto"/>
            <w:bottom w:val="none" w:sz="0" w:space="0" w:color="auto"/>
            <w:right w:val="none" w:sz="0" w:space="0" w:color="auto"/>
          </w:divBdr>
        </w:div>
        <w:div w:id="1113868358">
          <w:marLeft w:val="0"/>
          <w:marRight w:val="0"/>
          <w:marTop w:val="0"/>
          <w:marBottom w:val="0"/>
          <w:divBdr>
            <w:top w:val="none" w:sz="0" w:space="0" w:color="auto"/>
            <w:left w:val="none" w:sz="0" w:space="0" w:color="auto"/>
            <w:bottom w:val="none" w:sz="0" w:space="0" w:color="auto"/>
            <w:right w:val="none" w:sz="0" w:space="0" w:color="auto"/>
          </w:divBdr>
        </w:div>
        <w:div w:id="1188376577">
          <w:marLeft w:val="0"/>
          <w:marRight w:val="0"/>
          <w:marTop w:val="0"/>
          <w:marBottom w:val="0"/>
          <w:divBdr>
            <w:top w:val="none" w:sz="0" w:space="0" w:color="auto"/>
            <w:left w:val="none" w:sz="0" w:space="0" w:color="auto"/>
            <w:bottom w:val="none" w:sz="0" w:space="0" w:color="auto"/>
            <w:right w:val="none" w:sz="0" w:space="0" w:color="auto"/>
          </w:divBdr>
        </w:div>
        <w:div w:id="1229876540">
          <w:marLeft w:val="0"/>
          <w:marRight w:val="0"/>
          <w:marTop w:val="0"/>
          <w:marBottom w:val="0"/>
          <w:divBdr>
            <w:top w:val="none" w:sz="0" w:space="0" w:color="auto"/>
            <w:left w:val="none" w:sz="0" w:space="0" w:color="auto"/>
            <w:bottom w:val="none" w:sz="0" w:space="0" w:color="auto"/>
            <w:right w:val="none" w:sz="0" w:space="0" w:color="auto"/>
          </w:divBdr>
        </w:div>
        <w:div w:id="1316764798">
          <w:marLeft w:val="0"/>
          <w:marRight w:val="0"/>
          <w:marTop w:val="0"/>
          <w:marBottom w:val="0"/>
          <w:divBdr>
            <w:top w:val="none" w:sz="0" w:space="0" w:color="auto"/>
            <w:left w:val="none" w:sz="0" w:space="0" w:color="auto"/>
            <w:bottom w:val="none" w:sz="0" w:space="0" w:color="auto"/>
            <w:right w:val="none" w:sz="0" w:space="0" w:color="auto"/>
          </w:divBdr>
        </w:div>
        <w:div w:id="1320228992">
          <w:marLeft w:val="0"/>
          <w:marRight w:val="0"/>
          <w:marTop w:val="0"/>
          <w:marBottom w:val="0"/>
          <w:divBdr>
            <w:top w:val="none" w:sz="0" w:space="0" w:color="auto"/>
            <w:left w:val="none" w:sz="0" w:space="0" w:color="auto"/>
            <w:bottom w:val="none" w:sz="0" w:space="0" w:color="auto"/>
            <w:right w:val="none" w:sz="0" w:space="0" w:color="auto"/>
          </w:divBdr>
        </w:div>
        <w:div w:id="1349678736">
          <w:marLeft w:val="0"/>
          <w:marRight w:val="0"/>
          <w:marTop w:val="0"/>
          <w:marBottom w:val="0"/>
          <w:divBdr>
            <w:top w:val="none" w:sz="0" w:space="0" w:color="auto"/>
            <w:left w:val="none" w:sz="0" w:space="0" w:color="auto"/>
            <w:bottom w:val="none" w:sz="0" w:space="0" w:color="auto"/>
            <w:right w:val="none" w:sz="0" w:space="0" w:color="auto"/>
          </w:divBdr>
        </w:div>
        <w:div w:id="1367022140">
          <w:marLeft w:val="0"/>
          <w:marRight w:val="0"/>
          <w:marTop w:val="0"/>
          <w:marBottom w:val="0"/>
          <w:divBdr>
            <w:top w:val="none" w:sz="0" w:space="0" w:color="auto"/>
            <w:left w:val="none" w:sz="0" w:space="0" w:color="auto"/>
            <w:bottom w:val="none" w:sz="0" w:space="0" w:color="auto"/>
            <w:right w:val="none" w:sz="0" w:space="0" w:color="auto"/>
          </w:divBdr>
        </w:div>
        <w:div w:id="1370062328">
          <w:marLeft w:val="0"/>
          <w:marRight w:val="0"/>
          <w:marTop w:val="0"/>
          <w:marBottom w:val="0"/>
          <w:divBdr>
            <w:top w:val="none" w:sz="0" w:space="0" w:color="auto"/>
            <w:left w:val="none" w:sz="0" w:space="0" w:color="auto"/>
            <w:bottom w:val="none" w:sz="0" w:space="0" w:color="auto"/>
            <w:right w:val="none" w:sz="0" w:space="0" w:color="auto"/>
          </w:divBdr>
        </w:div>
        <w:div w:id="1370715843">
          <w:marLeft w:val="0"/>
          <w:marRight w:val="0"/>
          <w:marTop w:val="0"/>
          <w:marBottom w:val="0"/>
          <w:divBdr>
            <w:top w:val="none" w:sz="0" w:space="0" w:color="auto"/>
            <w:left w:val="none" w:sz="0" w:space="0" w:color="auto"/>
            <w:bottom w:val="none" w:sz="0" w:space="0" w:color="auto"/>
            <w:right w:val="none" w:sz="0" w:space="0" w:color="auto"/>
          </w:divBdr>
        </w:div>
        <w:div w:id="1373655600">
          <w:marLeft w:val="0"/>
          <w:marRight w:val="0"/>
          <w:marTop w:val="0"/>
          <w:marBottom w:val="0"/>
          <w:divBdr>
            <w:top w:val="none" w:sz="0" w:space="0" w:color="auto"/>
            <w:left w:val="none" w:sz="0" w:space="0" w:color="auto"/>
            <w:bottom w:val="none" w:sz="0" w:space="0" w:color="auto"/>
            <w:right w:val="none" w:sz="0" w:space="0" w:color="auto"/>
          </w:divBdr>
        </w:div>
        <w:div w:id="1385985874">
          <w:marLeft w:val="0"/>
          <w:marRight w:val="0"/>
          <w:marTop w:val="0"/>
          <w:marBottom w:val="0"/>
          <w:divBdr>
            <w:top w:val="none" w:sz="0" w:space="0" w:color="auto"/>
            <w:left w:val="none" w:sz="0" w:space="0" w:color="auto"/>
            <w:bottom w:val="none" w:sz="0" w:space="0" w:color="auto"/>
            <w:right w:val="none" w:sz="0" w:space="0" w:color="auto"/>
          </w:divBdr>
        </w:div>
        <w:div w:id="1388918282">
          <w:marLeft w:val="0"/>
          <w:marRight w:val="0"/>
          <w:marTop w:val="0"/>
          <w:marBottom w:val="0"/>
          <w:divBdr>
            <w:top w:val="none" w:sz="0" w:space="0" w:color="auto"/>
            <w:left w:val="none" w:sz="0" w:space="0" w:color="auto"/>
            <w:bottom w:val="none" w:sz="0" w:space="0" w:color="auto"/>
            <w:right w:val="none" w:sz="0" w:space="0" w:color="auto"/>
          </w:divBdr>
        </w:div>
        <w:div w:id="1411348200">
          <w:marLeft w:val="0"/>
          <w:marRight w:val="0"/>
          <w:marTop w:val="0"/>
          <w:marBottom w:val="0"/>
          <w:divBdr>
            <w:top w:val="none" w:sz="0" w:space="0" w:color="auto"/>
            <w:left w:val="none" w:sz="0" w:space="0" w:color="auto"/>
            <w:bottom w:val="none" w:sz="0" w:space="0" w:color="auto"/>
            <w:right w:val="none" w:sz="0" w:space="0" w:color="auto"/>
          </w:divBdr>
        </w:div>
        <w:div w:id="1415544051">
          <w:marLeft w:val="0"/>
          <w:marRight w:val="0"/>
          <w:marTop w:val="0"/>
          <w:marBottom w:val="0"/>
          <w:divBdr>
            <w:top w:val="none" w:sz="0" w:space="0" w:color="auto"/>
            <w:left w:val="none" w:sz="0" w:space="0" w:color="auto"/>
            <w:bottom w:val="none" w:sz="0" w:space="0" w:color="auto"/>
            <w:right w:val="none" w:sz="0" w:space="0" w:color="auto"/>
          </w:divBdr>
        </w:div>
        <w:div w:id="1488864881">
          <w:marLeft w:val="0"/>
          <w:marRight w:val="0"/>
          <w:marTop w:val="0"/>
          <w:marBottom w:val="0"/>
          <w:divBdr>
            <w:top w:val="none" w:sz="0" w:space="0" w:color="auto"/>
            <w:left w:val="none" w:sz="0" w:space="0" w:color="auto"/>
            <w:bottom w:val="none" w:sz="0" w:space="0" w:color="auto"/>
            <w:right w:val="none" w:sz="0" w:space="0" w:color="auto"/>
          </w:divBdr>
        </w:div>
        <w:div w:id="1538271368">
          <w:marLeft w:val="0"/>
          <w:marRight w:val="0"/>
          <w:marTop w:val="0"/>
          <w:marBottom w:val="0"/>
          <w:divBdr>
            <w:top w:val="none" w:sz="0" w:space="0" w:color="auto"/>
            <w:left w:val="none" w:sz="0" w:space="0" w:color="auto"/>
            <w:bottom w:val="none" w:sz="0" w:space="0" w:color="auto"/>
            <w:right w:val="none" w:sz="0" w:space="0" w:color="auto"/>
          </w:divBdr>
        </w:div>
        <w:div w:id="1593852034">
          <w:marLeft w:val="0"/>
          <w:marRight w:val="0"/>
          <w:marTop w:val="0"/>
          <w:marBottom w:val="0"/>
          <w:divBdr>
            <w:top w:val="none" w:sz="0" w:space="0" w:color="auto"/>
            <w:left w:val="none" w:sz="0" w:space="0" w:color="auto"/>
            <w:bottom w:val="none" w:sz="0" w:space="0" w:color="auto"/>
            <w:right w:val="none" w:sz="0" w:space="0" w:color="auto"/>
          </w:divBdr>
        </w:div>
        <w:div w:id="1706130655">
          <w:marLeft w:val="0"/>
          <w:marRight w:val="0"/>
          <w:marTop w:val="0"/>
          <w:marBottom w:val="0"/>
          <w:divBdr>
            <w:top w:val="none" w:sz="0" w:space="0" w:color="auto"/>
            <w:left w:val="none" w:sz="0" w:space="0" w:color="auto"/>
            <w:bottom w:val="none" w:sz="0" w:space="0" w:color="auto"/>
            <w:right w:val="none" w:sz="0" w:space="0" w:color="auto"/>
          </w:divBdr>
        </w:div>
        <w:div w:id="1723947300">
          <w:marLeft w:val="0"/>
          <w:marRight w:val="0"/>
          <w:marTop w:val="0"/>
          <w:marBottom w:val="0"/>
          <w:divBdr>
            <w:top w:val="none" w:sz="0" w:space="0" w:color="auto"/>
            <w:left w:val="none" w:sz="0" w:space="0" w:color="auto"/>
            <w:bottom w:val="none" w:sz="0" w:space="0" w:color="auto"/>
            <w:right w:val="none" w:sz="0" w:space="0" w:color="auto"/>
          </w:divBdr>
        </w:div>
        <w:div w:id="1789855823">
          <w:marLeft w:val="0"/>
          <w:marRight w:val="0"/>
          <w:marTop w:val="0"/>
          <w:marBottom w:val="0"/>
          <w:divBdr>
            <w:top w:val="none" w:sz="0" w:space="0" w:color="auto"/>
            <w:left w:val="none" w:sz="0" w:space="0" w:color="auto"/>
            <w:bottom w:val="none" w:sz="0" w:space="0" w:color="auto"/>
            <w:right w:val="none" w:sz="0" w:space="0" w:color="auto"/>
          </w:divBdr>
        </w:div>
        <w:div w:id="1803617148">
          <w:marLeft w:val="0"/>
          <w:marRight w:val="0"/>
          <w:marTop w:val="0"/>
          <w:marBottom w:val="0"/>
          <w:divBdr>
            <w:top w:val="none" w:sz="0" w:space="0" w:color="auto"/>
            <w:left w:val="none" w:sz="0" w:space="0" w:color="auto"/>
            <w:bottom w:val="none" w:sz="0" w:space="0" w:color="auto"/>
            <w:right w:val="none" w:sz="0" w:space="0" w:color="auto"/>
          </w:divBdr>
        </w:div>
        <w:div w:id="1808234552">
          <w:marLeft w:val="0"/>
          <w:marRight w:val="0"/>
          <w:marTop w:val="0"/>
          <w:marBottom w:val="0"/>
          <w:divBdr>
            <w:top w:val="none" w:sz="0" w:space="0" w:color="auto"/>
            <w:left w:val="none" w:sz="0" w:space="0" w:color="auto"/>
            <w:bottom w:val="none" w:sz="0" w:space="0" w:color="auto"/>
            <w:right w:val="none" w:sz="0" w:space="0" w:color="auto"/>
          </w:divBdr>
        </w:div>
        <w:div w:id="1809783094">
          <w:marLeft w:val="0"/>
          <w:marRight w:val="0"/>
          <w:marTop w:val="0"/>
          <w:marBottom w:val="0"/>
          <w:divBdr>
            <w:top w:val="none" w:sz="0" w:space="0" w:color="auto"/>
            <w:left w:val="none" w:sz="0" w:space="0" w:color="auto"/>
            <w:bottom w:val="none" w:sz="0" w:space="0" w:color="auto"/>
            <w:right w:val="none" w:sz="0" w:space="0" w:color="auto"/>
          </w:divBdr>
        </w:div>
        <w:div w:id="1889684882">
          <w:marLeft w:val="0"/>
          <w:marRight w:val="0"/>
          <w:marTop w:val="0"/>
          <w:marBottom w:val="0"/>
          <w:divBdr>
            <w:top w:val="none" w:sz="0" w:space="0" w:color="auto"/>
            <w:left w:val="none" w:sz="0" w:space="0" w:color="auto"/>
            <w:bottom w:val="none" w:sz="0" w:space="0" w:color="auto"/>
            <w:right w:val="none" w:sz="0" w:space="0" w:color="auto"/>
          </w:divBdr>
        </w:div>
        <w:div w:id="1922830933">
          <w:marLeft w:val="0"/>
          <w:marRight w:val="0"/>
          <w:marTop w:val="0"/>
          <w:marBottom w:val="0"/>
          <w:divBdr>
            <w:top w:val="none" w:sz="0" w:space="0" w:color="auto"/>
            <w:left w:val="none" w:sz="0" w:space="0" w:color="auto"/>
            <w:bottom w:val="none" w:sz="0" w:space="0" w:color="auto"/>
            <w:right w:val="none" w:sz="0" w:space="0" w:color="auto"/>
          </w:divBdr>
        </w:div>
        <w:div w:id="1975136219">
          <w:marLeft w:val="0"/>
          <w:marRight w:val="0"/>
          <w:marTop w:val="0"/>
          <w:marBottom w:val="0"/>
          <w:divBdr>
            <w:top w:val="none" w:sz="0" w:space="0" w:color="auto"/>
            <w:left w:val="none" w:sz="0" w:space="0" w:color="auto"/>
            <w:bottom w:val="none" w:sz="0" w:space="0" w:color="auto"/>
            <w:right w:val="none" w:sz="0" w:space="0" w:color="auto"/>
          </w:divBdr>
        </w:div>
        <w:div w:id="2082176058">
          <w:marLeft w:val="0"/>
          <w:marRight w:val="0"/>
          <w:marTop w:val="0"/>
          <w:marBottom w:val="0"/>
          <w:divBdr>
            <w:top w:val="none" w:sz="0" w:space="0" w:color="auto"/>
            <w:left w:val="none" w:sz="0" w:space="0" w:color="auto"/>
            <w:bottom w:val="none" w:sz="0" w:space="0" w:color="auto"/>
            <w:right w:val="none" w:sz="0" w:space="0" w:color="auto"/>
          </w:divBdr>
        </w:div>
        <w:div w:id="2130124863">
          <w:marLeft w:val="0"/>
          <w:marRight w:val="0"/>
          <w:marTop w:val="0"/>
          <w:marBottom w:val="0"/>
          <w:divBdr>
            <w:top w:val="none" w:sz="0" w:space="0" w:color="auto"/>
            <w:left w:val="none" w:sz="0" w:space="0" w:color="auto"/>
            <w:bottom w:val="none" w:sz="0" w:space="0" w:color="auto"/>
            <w:right w:val="none" w:sz="0" w:space="0" w:color="auto"/>
          </w:divBdr>
        </w:div>
        <w:div w:id="2139179362">
          <w:marLeft w:val="0"/>
          <w:marRight w:val="0"/>
          <w:marTop w:val="0"/>
          <w:marBottom w:val="0"/>
          <w:divBdr>
            <w:top w:val="none" w:sz="0" w:space="0" w:color="auto"/>
            <w:left w:val="none" w:sz="0" w:space="0" w:color="auto"/>
            <w:bottom w:val="none" w:sz="0" w:space="0" w:color="auto"/>
            <w:right w:val="none" w:sz="0" w:space="0" w:color="auto"/>
          </w:divBdr>
        </w:div>
      </w:divsChild>
    </w:div>
    <w:div w:id="1837570942">
      <w:bodyDiv w:val="1"/>
      <w:marLeft w:val="0"/>
      <w:marRight w:val="0"/>
      <w:marTop w:val="0"/>
      <w:marBottom w:val="0"/>
      <w:divBdr>
        <w:top w:val="none" w:sz="0" w:space="0" w:color="auto"/>
        <w:left w:val="none" w:sz="0" w:space="0" w:color="auto"/>
        <w:bottom w:val="none" w:sz="0" w:space="0" w:color="auto"/>
        <w:right w:val="none" w:sz="0" w:space="0" w:color="auto"/>
      </w:divBdr>
    </w:div>
    <w:div w:id="1934507007">
      <w:bodyDiv w:val="1"/>
      <w:marLeft w:val="0"/>
      <w:marRight w:val="0"/>
      <w:marTop w:val="0"/>
      <w:marBottom w:val="0"/>
      <w:divBdr>
        <w:top w:val="none" w:sz="0" w:space="0" w:color="auto"/>
        <w:left w:val="none" w:sz="0" w:space="0" w:color="auto"/>
        <w:bottom w:val="none" w:sz="0" w:space="0" w:color="auto"/>
        <w:right w:val="none" w:sz="0" w:space="0" w:color="auto"/>
      </w:divBdr>
      <w:divsChild>
        <w:div w:id="869221589">
          <w:marLeft w:val="0"/>
          <w:marRight w:val="0"/>
          <w:marTop w:val="0"/>
          <w:marBottom w:val="0"/>
          <w:divBdr>
            <w:top w:val="none" w:sz="0" w:space="0" w:color="auto"/>
            <w:left w:val="none" w:sz="0" w:space="0" w:color="auto"/>
            <w:bottom w:val="none" w:sz="0" w:space="0" w:color="auto"/>
            <w:right w:val="none" w:sz="0" w:space="0" w:color="auto"/>
          </w:divBdr>
        </w:div>
        <w:div w:id="960722266">
          <w:marLeft w:val="0"/>
          <w:marRight w:val="0"/>
          <w:marTop w:val="0"/>
          <w:marBottom w:val="0"/>
          <w:divBdr>
            <w:top w:val="none" w:sz="0" w:space="0" w:color="auto"/>
            <w:left w:val="none" w:sz="0" w:space="0" w:color="auto"/>
            <w:bottom w:val="none" w:sz="0" w:space="0" w:color="auto"/>
            <w:right w:val="none" w:sz="0" w:space="0" w:color="auto"/>
          </w:divBdr>
        </w:div>
        <w:div w:id="477915771">
          <w:marLeft w:val="0"/>
          <w:marRight w:val="0"/>
          <w:marTop w:val="0"/>
          <w:marBottom w:val="0"/>
          <w:divBdr>
            <w:top w:val="none" w:sz="0" w:space="0" w:color="auto"/>
            <w:left w:val="none" w:sz="0" w:space="0" w:color="auto"/>
            <w:bottom w:val="none" w:sz="0" w:space="0" w:color="auto"/>
            <w:right w:val="none" w:sz="0" w:space="0" w:color="auto"/>
          </w:divBdr>
        </w:div>
        <w:div w:id="559293096">
          <w:marLeft w:val="0"/>
          <w:marRight w:val="0"/>
          <w:marTop w:val="0"/>
          <w:marBottom w:val="0"/>
          <w:divBdr>
            <w:top w:val="none" w:sz="0" w:space="0" w:color="auto"/>
            <w:left w:val="none" w:sz="0" w:space="0" w:color="auto"/>
            <w:bottom w:val="none" w:sz="0" w:space="0" w:color="auto"/>
            <w:right w:val="none" w:sz="0" w:space="0" w:color="auto"/>
          </w:divBdr>
        </w:div>
        <w:div w:id="708722729">
          <w:marLeft w:val="0"/>
          <w:marRight w:val="0"/>
          <w:marTop w:val="0"/>
          <w:marBottom w:val="0"/>
          <w:divBdr>
            <w:top w:val="none" w:sz="0" w:space="0" w:color="auto"/>
            <w:left w:val="none" w:sz="0" w:space="0" w:color="auto"/>
            <w:bottom w:val="none" w:sz="0" w:space="0" w:color="auto"/>
            <w:right w:val="none" w:sz="0" w:space="0" w:color="auto"/>
          </w:divBdr>
        </w:div>
        <w:div w:id="2003314825">
          <w:marLeft w:val="0"/>
          <w:marRight w:val="0"/>
          <w:marTop w:val="0"/>
          <w:marBottom w:val="0"/>
          <w:divBdr>
            <w:top w:val="none" w:sz="0" w:space="0" w:color="auto"/>
            <w:left w:val="none" w:sz="0" w:space="0" w:color="auto"/>
            <w:bottom w:val="none" w:sz="0" w:space="0" w:color="auto"/>
            <w:right w:val="none" w:sz="0" w:space="0" w:color="auto"/>
          </w:divBdr>
        </w:div>
        <w:div w:id="417596839">
          <w:marLeft w:val="0"/>
          <w:marRight w:val="0"/>
          <w:marTop w:val="0"/>
          <w:marBottom w:val="0"/>
          <w:divBdr>
            <w:top w:val="none" w:sz="0" w:space="0" w:color="auto"/>
            <w:left w:val="none" w:sz="0" w:space="0" w:color="auto"/>
            <w:bottom w:val="none" w:sz="0" w:space="0" w:color="auto"/>
            <w:right w:val="none" w:sz="0" w:space="0" w:color="auto"/>
          </w:divBdr>
        </w:div>
        <w:div w:id="1816290104">
          <w:marLeft w:val="0"/>
          <w:marRight w:val="0"/>
          <w:marTop w:val="0"/>
          <w:marBottom w:val="0"/>
          <w:divBdr>
            <w:top w:val="none" w:sz="0" w:space="0" w:color="auto"/>
            <w:left w:val="none" w:sz="0" w:space="0" w:color="auto"/>
            <w:bottom w:val="none" w:sz="0" w:space="0" w:color="auto"/>
            <w:right w:val="none" w:sz="0" w:space="0" w:color="auto"/>
          </w:divBdr>
        </w:div>
        <w:div w:id="225530833">
          <w:marLeft w:val="0"/>
          <w:marRight w:val="0"/>
          <w:marTop w:val="0"/>
          <w:marBottom w:val="0"/>
          <w:divBdr>
            <w:top w:val="none" w:sz="0" w:space="0" w:color="auto"/>
            <w:left w:val="none" w:sz="0" w:space="0" w:color="auto"/>
            <w:bottom w:val="none" w:sz="0" w:space="0" w:color="auto"/>
            <w:right w:val="none" w:sz="0" w:space="0" w:color="auto"/>
          </w:divBdr>
        </w:div>
        <w:div w:id="327750248">
          <w:marLeft w:val="0"/>
          <w:marRight w:val="0"/>
          <w:marTop w:val="0"/>
          <w:marBottom w:val="0"/>
          <w:divBdr>
            <w:top w:val="none" w:sz="0" w:space="0" w:color="auto"/>
            <w:left w:val="none" w:sz="0" w:space="0" w:color="auto"/>
            <w:bottom w:val="none" w:sz="0" w:space="0" w:color="auto"/>
            <w:right w:val="none" w:sz="0" w:space="0" w:color="auto"/>
          </w:divBdr>
        </w:div>
        <w:div w:id="674304368">
          <w:marLeft w:val="0"/>
          <w:marRight w:val="0"/>
          <w:marTop w:val="0"/>
          <w:marBottom w:val="0"/>
          <w:divBdr>
            <w:top w:val="none" w:sz="0" w:space="0" w:color="auto"/>
            <w:left w:val="none" w:sz="0" w:space="0" w:color="auto"/>
            <w:bottom w:val="none" w:sz="0" w:space="0" w:color="auto"/>
            <w:right w:val="none" w:sz="0" w:space="0" w:color="auto"/>
          </w:divBdr>
        </w:div>
        <w:div w:id="310672993">
          <w:marLeft w:val="0"/>
          <w:marRight w:val="0"/>
          <w:marTop w:val="0"/>
          <w:marBottom w:val="0"/>
          <w:divBdr>
            <w:top w:val="none" w:sz="0" w:space="0" w:color="auto"/>
            <w:left w:val="none" w:sz="0" w:space="0" w:color="auto"/>
            <w:bottom w:val="none" w:sz="0" w:space="0" w:color="auto"/>
            <w:right w:val="none" w:sz="0" w:space="0" w:color="auto"/>
          </w:divBdr>
        </w:div>
        <w:div w:id="1946186196">
          <w:marLeft w:val="0"/>
          <w:marRight w:val="0"/>
          <w:marTop w:val="0"/>
          <w:marBottom w:val="0"/>
          <w:divBdr>
            <w:top w:val="none" w:sz="0" w:space="0" w:color="auto"/>
            <w:left w:val="none" w:sz="0" w:space="0" w:color="auto"/>
            <w:bottom w:val="none" w:sz="0" w:space="0" w:color="auto"/>
            <w:right w:val="none" w:sz="0" w:space="0" w:color="auto"/>
          </w:divBdr>
        </w:div>
        <w:div w:id="1832524428">
          <w:marLeft w:val="0"/>
          <w:marRight w:val="0"/>
          <w:marTop w:val="0"/>
          <w:marBottom w:val="0"/>
          <w:divBdr>
            <w:top w:val="none" w:sz="0" w:space="0" w:color="auto"/>
            <w:left w:val="none" w:sz="0" w:space="0" w:color="auto"/>
            <w:bottom w:val="none" w:sz="0" w:space="0" w:color="auto"/>
            <w:right w:val="none" w:sz="0" w:space="0" w:color="auto"/>
          </w:divBdr>
        </w:div>
        <w:div w:id="96484416">
          <w:marLeft w:val="0"/>
          <w:marRight w:val="0"/>
          <w:marTop w:val="0"/>
          <w:marBottom w:val="0"/>
          <w:divBdr>
            <w:top w:val="none" w:sz="0" w:space="0" w:color="auto"/>
            <w:left w:val="none" w:sz="0" w:space="0" w:color="auto"/>
            <w:bottom w:val="none" w:sz="0" w:space="0" w:color="auto"/>
            <w:right w:val="none" w:sz="0" w:space="0" w:color="auto"/>
          </w:divBdr>
        </w:div>
        <w:div w:id="47534970">
          <w:marLeft w:val="0"/>
          <w:marRight w:val="0"/>
          <w:marTop w:val="0"/>
          <w:marBottom w:val="0"/>
          <w:divBdr>
            <w:top w:val="none" w:sz="0" w:space="0" w:color="auto"/>
            <w:left w:val="none" w:sz="0" w:space="0" w:color="auto"/>
            <w:bottom w:val="none" w:sz="0" w:space="0" w:color="auto"/>
            <w:right w:val="none" w:sz="0" w:space="0" w:color="auto"/>
          </w:divBdr>
        </w:div>
        <w:div w:id="78335366">
          <w:marLeft w:val="0"/>
          <w:marRight w:val="0"/>
          <w:marTop w:val="0"/>
          <w:marBottom w:val="0"/>
          <w:divBdr>
            <w:top w:val="none" w:sz="0" w:space="0" w:color="auto"/>
            <w:left w:val="none" w:sz="0" w:space="0" w:color="auto"/>
            <w:bottom w:val="none" w:sz="0" w:space="0" w:color="auto"/>
            <w:right w:val="none" w:sz="0" w:space="0" w:color="auto"/>
          </w:divBdr>
        </w:div>
        <w:div w:id="870151477">
          <w:marLeft w:val="0"/>
          <w:marRight w:val="0"/>
          <w:marTop w:val="0"/>
          <w:marBottom w:val="0"/>
          <w:divBdr>
            <w:top w:val="none" w:sz="0" w:space="0" w:color="auto"/>
            <w:left w:val="none" w:sz="0" w:space="0" w:color="auto"/>
            <w:bottom w:val="none" w:sz="0" w:space="0" w:color="auto"/>
            <w:right w:val="none" w:sz="0" w:space="0" w:color="auto"/>
          </w:divBdr>
        </w:div>
        <w:div w:id="237710182">
          <w:marLeft w:val="0"/>
          <w:marRight w:val="0"/>
          <w:marTop w:val="0"/>
          <w:marBottom w:val="0"/>
          <w:divBdr>
            <w:top w:val="none" w:sz="0" w:space="0" w:color="auto"/>
            <w:left w:val="none" w:sz="0" w:space="0" w:color="auto"/>
            <w:bottom w:val="none" w:sz="0" w:space="0" w:color="auto"/>
            <w:right w:val="none" w:sz="0" w:space="0" w:color="auto"/>
          </w:divBdr>
        </w:div>
        <w:div w:id="1813982504">
          <w:marLeft w:val="0"/>
          <w:marRight w:val="0"/>
          <w:marTop w:val="0"/>
          <w:marBottom w:val="0"/>
          <w:divBdr>
            <w:top w:val="none" w:sz="0" w:space="0" w:color="auto"/>
            <w:left w:val="none" w:sz="0" w:space="0" w:color="auto"/>
            <w:bottom w:val="none" w:sz="0" w:space="0" w:color="auto"/>
            <w:right w:val="none" w:sz="0" w:space="0" w:color="auto"/>
          </w:divBdr>
        </w:div>
        <w:div w:id="2113280813">
          <w:marLeft w:val="0"/>
          <w:marRight w:val="0"/>
          <w:marTop w:val="0"/>
          <w:marBottom w:val="0"/>
          <w:divBdr>
            <w:top w:val="none" w:sz="0" w:space="0" w:color="auto"/>
            <w:left w:val="none" w:sz="0" w:space="0" w:color="auto"/>
            <w:bottom w:val="none" w:sz="0" w:space="0" w:color="auto"/>
            <w:right w:val="none" w:sz="0" w:space="0" w:color="auto"/>
          </w:divBdr>
        </w:div>
        <w:div w:id="639112679">
          <w:marLeft w:val="0"/>
          <w:marRight w:val="0"/>
          <w:marTop w:val="0"/>
          <w:marBottom w:val="0"/>
          <w:divBdr>
            <w:top w:val="none" w:sz="0" w:space="0" w:color="auto"/>
            <w:left w:val="none" w:sz="0" w:space="0" w:color="auto"/>
            <w:bottom w:val="none" w:sz="0" w:space="0" w:color="auto"/>
            <w:right w:val="none" w:sz="0" w:space="0" w:color="auto"/>
          </w:divBdr>
        </w:div>
        <w:div w:id="1216158469">
          <w:marLeft w:val="0"/>
          <w:marRight w:val="0"/>
          <w:marTop w:val="0"/>
          <w:marBottom w:val="0"/>
          <w:divBdr>
            <w:top w:val="none" w:sz="0" w:space="0" w:color="auto"/>
            <w:left w:val="none" w:sz="0" w:space="0" w:color="auto"/>
            <w:bottom w:val="none" w:sz="0" w:space="0" w:color="auto"/>
            <w:right w:val="none" w:sz="0" w:space="0" w:color="auto"/>
          </w:divBdr>
        </w:div>
        <w:div w:id="320816242">
          <w:marLeft w:val="0"/>
          <w:marRight w:val="0"/>
          <w:marTop w:val="0"/>
          <w:marBottom w:val="0"/>
          <w:divBdr>
            <w:top w:val="none" w:sz="0" w:space="0" w:color="auto"/>
            <w:left w:val="none" w:sz="0" w:space="0" w:color="auto"/>
            <w:bottom w:val="none" w:sz="0" w:space="0" w:color="auto"/>
            <w:right w:val="none" w:sz="0" w:space="0" w:color="auto"/>
          </w:divBdr>
        </w:div>
        <w:div w:id="1539316781">
          <w:marLeft w:val="0"/>
          <w:marRight w:val="0"/>
          <w:marTop w:val="0"/>
          <w:marBottom w:val="0"/>
          <w:divBdr>
            <w:top w:val="none" w:sz="0" w:space="0" w:color="auto"/>
            <w:left w:val="none" w:sz="0" w:space="0" w:color="auto"/>
            <w:bottom w:val="none" w:sz="0" w:space="0" w:color="auto"/>
            <w:right w:val="none" w:sz="0" w:space="0" w:color="auto"/>
          </w:divBdr>
        </w:div>
        <w:div w:id="130443265">
          <w:marLeft w:val="0"/>
          <w:marRight w:val="0"/>
          <w:marTop w:val="0"/>
          <w:marBottom w:val="0"/>
          <w:divBdr>
            <w:top w:val="none" w:sz="0" w:space="0" w:color="auto"/>
            <w:left w:val="none" w:sz="0" w:space="0" w:color="auto"/>
            <w:bottom w:val="none" w:sz="0" w:space="0" w:color="auto"/>
            <w:right w:val="none" w:sz="0" w:space="0" w:color="auto"/>
          </w:divBdr>
        </w:div>
        <w:div w:id="619259573">
          <w:marLeft w:val="0"/>
          <w:marRight w:val="0"/>
          <w:marTop w:val="0"/>
          <w:marBottom w:val="0"/>
          <w:divBdr>
            <w:top w:val="none" w:sz="0" w:space="0" w:color="auto"/>
            <w:left w:val="none" w:sz="0" w:space="0" w:color="auto"/>
            <w:bottom w:val="none" w:sz="0" w:space="0" w:color="auto"/>
            <w:right w:val="none" w:sz="0" w:space="0" w:color="auto"/>
          </w:divBdr>
        </w:div>
        <w:div w:id="145435388">
          <w:marLeft w:val="0"/>
          <w:marRight w:val="0"/>
          <w:marTop w:val="0"/>
          <w:marBottom w:val="0"/>
          <w:divBdr>
            <w:top w:val="none" w:sz="0" w:space="0" w:color="auto"/>
            <w:left w:val="none" w:sz="0" w:space="0" w:color="auto"/>
            <w:bottom w:val="none" w:sz="0" w:space="0" w:color="auto"/>
            <w:right w:val="none" w:sz="0" w:space="0" w:color="auto"/>
          </w:divBdr>
        </w:div>
        <w:div w:id="335307993">
          <w:marLeft w:val="0"/>
          <w:marRight w:val="0"/>
          <w:marTop w:val="0"/>
          <w:marBottom w:val="0"/>
          <w:divBdr>
            <w:top w:val="none" w:sz="0" w:space="0" w:color="auto"/>
            <w:left w:val="none" w:sz="0" w:space="0" w:color="auto"/>
            <w:bottom w:val="none" w:sz="0" w:space="0" w:color="auto"/>
            <w:right w:val="none" w:sz="0" w:space="0" w:color="auto"/>
          </w:divBdr>
        </w:div>
        <w:div w:id="2070110400">
          <w:marLeft w:val="0"/>
          <w:marRight w:val="0"/>
          <w:marTop w:val="0"/>
          <w:marBottom w:val="0"/>
          <w:divBdr>
            <w:top w:val="none" w:sz="0" w:space="0" w:color="auto"/>
            <w:left w:val="none" w:sz="0" w:space="0" w:color="auto"/>
            <w:bottom w:val="none" w:sz="0" w:space="0" w:color="auto"/>
            <w:right w:val="none" w:sz="0" w:space="0" w:color="auto"/>
          </w:divBdr>
        </w:div>
        <w:div w:id="1449667362">
          <w:marLeft w:val="0"/>
          <w:marRight w:val="0"/>
          <w:marTop w:val="0"/>
          <w:marBottom w:val="0"/>
          <w:divBdr>
            <w:top w:val="none" w:sz="0" w:space="0" w:color="auto"/>
            <w:left w:val="none" w:sz="0" w:space="0" w:color="auto"/>
            <w:bottom w:val="none" w:sz="0" w:space="0" w:color="auto"/>
            <w:right w:val="none" w:sz="0" w:space="0" w:color="auto"/>
          </w:divBdr>
        </w:div>
        <w:div w:id="1009064641">
          <w:marLeft w:val="0"/>
          <w:marRight w:val="0"/>
          <w:marTop w:val="0"/>
          <w:marBottom w:val="0"/>
          <w:divBdr>
            <w:top w:val="none" w:sz="0" w:space="0" w:color="auto"/>
            <w:left w:val="none" w:sz="0" w:space="0" w:color="auto"/>
            <w:bottom w:val="none" w:sz="0" w:space="0" w:color="auto"/>
            <w:right w:val="none" w:sz="0" w:space="0" w:color="auto"/>
          </w:divBdr>
        </w:div>
        <w:div w:id="1564756688">
          <w:marLeft w:val="0"/>
          <w:marRight w:val="0"/>
          <w:marTop w:val="0"/>
          <w:marBottom w:val="0"/>
          <w:divBdr>
            <w:top w:val="none" w:sz="0" w:space="0" w:color="auto"/>
            <w:left w:val="none" w:sz="0" w:space="0" w:color="auto"/>
            <w:bottom w:val="none" w:sz="0" w:space="0" w:color="auto"/>
            <w:right w:val="none" w:sz="0" w:space="0" w:color="auto"/>
          </w:divBdr>
        </w:div>
        <w:div w:id="513543528">
          <w:marLeft w:val="0"/>
          <w:marRight w:val="0"/>
          <w:marTop w:val="0"/>
          <w:marBottom w:val="0"/>
          <w:divBdr>
            <w:top w:val="none" w:sz="0" w:space="0" w:color="auto"/>
            <w:left w:val="none" w:sz="0" w:space="0" w:color="auto"/>
            <w:bottom w:val="none" w:sz="0" w:space="0" w:color="auto"/>
            <w:right w:val="none" w:sz="0" w:space="0" w:color="auto"/>
          </w:divBdr>
        </w:div>
        <w:div w:id="1242372719">
          <w:marLeft w:val="0"/>
          <w:marRight w:val="0"/>
          <w:marTop w:val="0"/>
          <w:marBottom w:val="0"/>
          <w:divBdr>
            <w:top w:val="none" w:sz="0" w:space="0" w:color="auto"/>
            <w:left w:val="none" w:sz="0" w:space="0" w:color="auto"/>
            <w:bottom w:val="none" w:sz="0" w:space="0" w:color="auto"/>
            <w:right w:val="none" w:sz="0" w:space="0" w:color="auto"/>
          </w:divBdr>
        </w:div>
        <w:div w:id="403185805">
          <w:marLeft w:val="0"/>
          <w:marRight w:val="0"/>
          <w:marTop w:val="0"/>
          <w:marBottom w:val="0"/>
          <w:divBdr>
            <w:top w:val="none" w:sz="0" w:space="0" w:color="auto"/>
            <w:left w:val="none" w:sz="0" w:space="0" w:color="auto"/>
            <w:bottom w:val="none" w:sz="0" w:space="0" w:color="auto"/>
            <w:right w:val="none" w:sz="0" w:space="0" w:color="auto"/>
          </w:divBdr>
        </w:div>
        <w:div w:id="1364282926">
          <w:marLeft w:val="0"/>
          <w:marRight w:val="0"/>
          <w:marTop w:val="0"/>
          <w:marBottom w:val="0"/>
          <w:divBdr>
            <w:top w:val="none" w:sz="0" w:space="0" w:color="auto"/>
            <w:left w:val="none" w:sz="0" w:space="0" w:color="auto"/>
            <w:bottom w:val="none" w:sz="0" w:space="0" w:color="auto"/>
            <w:right w:val="none" w:sz="0" w:space="0" w:color="auto"/>
          </w:divBdr>
        </w:div>
        <w:div w:id="1418478129">
          <w:marLeft w:val="0"/>
          <w:marRight w:val="0"/>
          <w:marTop w:val="0"/>
          <w:marBottom w:val="0"/>
          <w:divBdr>
            <w:top w:val="none" w:sz="0" w:space="0" w:color="auto"/>
            <w:left w:val="none" w:sz="0" w:space="0" w:color="auto"/>
            <w:bottom w:val="none" w:sz="0" w:space="0" w:color="auto"/>
            <w:right w:val="none" w:sz="0" w:space="0" w:color="auto"/>
          </w:divBdr>
        </w:div>
        <w:div w:id="1720086511">
          <w:marLeft w:val="0"/>
          <w:marRight w:val="0"/>
          <w:marTop w:val="0"/>
          <w:marBottom w:val="0"/>
          <w:divBdr>
            <w:top w:val="none" w:sz="0" w:space="0" w:color="auto"/>
            <w:left w:val="none" w:sz="0" w:space="0" w:color="auto"/>
            <w:bottom w:val="none" w:sz="0" w:space="0" w:color="auto"/>
            <w:right w:val="none" w:sz="0" w:space="0" w:color="auto"/>
          </w:divBdr>
        </w:div>
        <w:div w:id="1355109558">
          <w:marLeft w:val="0"/>
          <w:marRight w:val="0"/>
          <w:marTop w:val="0"/>
          <w:marBottom w:val="0"/>
          <w:divBdr>
            <w:top w:val="none" w:sz="0" w:space="0" w:color="auto"/>
            <w:left w:val="none" w:sz="0" w:space="0" w:color="auto"/>
            <w:bottom w:val="none" w:sz="0" w:space="0" w:color="auto"/>
            <w:right w:val="none" w:sz="0" w:space="0" w:color="auto"/>
          </w:divBdr>
        </w:div>
        <w:div w:id="1668098704">
          <w:marLeft w:val="0"/>
          <w:marRight w:val="0"/>
          <w:marTop w:val="0"/>
          <w:marBottom w:val="0"/>
          <w:divBdr>
            <w:top w:val="none" w:sz="0" w:space="0" w:color="auto"/>
            <w:left w:val="none" w:sz="0" w:space="0" w:color="auto"/>
            <w:bottom w:val="none" w:sz="0" w:space="0" w:color="auto"/>
            <w:right w:val="none" w:sz="0" w:space="0" w:color="auto"/>
          </w:divBdr>
        </w:div>
        <w:div w:id="2076395947">
          <w:marLeft w:val="0"/>
          <w:marRight w:val="0"/>
          <w:marTop w:val="0"/>
          <w:marBottom w:val="0"/>
          <w:divBdr>
            <w:top w:val="none" w:sz="0" w:space="0" w:color="auto"/>
            <w:left w:val="none" w:sz="0" w:space="0" w:color="auto"/>
            <w:bottom w:val="none" w:sz="0" w:space="0" w:color="auto"/>
            <w:right w:val="none" w:sz="0" w:space="0" w:color="auto"/>
          </w:divBdr>
        </w:div>
        <w:div w:id="1368722668">
          <w:marLeft w:val="0"/>
          <w:marRight w:val="0"/>
          <w:marTop w:val="0"/>
          <w:marBottom w:val="0"/>
          <w:divBdr>
            <w:top w:val="none" w:sz="0" w:space="0" w:color="auto"/>
            <w:left w:val="none" w:sz="0" w:space="0" w:color="auto"/>
            <w:bottom w:val="none" w:sz="0" w:space="0" w:color="auto"/>
            <w:right w:val="none" w:sz="0" w:space="0" w:color="auto"/>
          </w:divBdr>
        </w:div>
        <w:div w:id="1363743358">
          <w:marLeft w:val="0"/>
          <w:marRight w:val="0"/>
          <w:marTop w:val="0"/>
          <w:marBottom w:val="0"/>
          <w:divBdr>
            <w:top w:val="none" w:sz="0" w:space="0" w:color="auto"/>
            <w:left w:val="none" w:sz="0" w:space="0" w:color="auto"/>
            <w:bottom w:val="none" w:sz="0" w:space="0" w:color="auto"/>
            <w:right w:val="none" w:sz="0" w:space="0" w:color="auto"/>
          </w:divBdr>
        </w:div>
        <w:div w:id="74864240">
          <w:marLeft w:val="0"/>
          <w:marRight w:val="0"/>
          <w:marTop w:val="0"/>
          <w:marBottom w:val="0"/>
          <w:divBdr>
            <w:top w:val="none" w:sz="0" w:space="0" w:color="auto"/>
            <w:left w:val="none" w:sz="0" w:space="0" w:color="auto"/>
            <w:bottom w:val="none" w:sz="0" w:space="0" w:color="auto"/>
            <w:right w:val="none" w:sz="0" w:space="0" w:color="auto"/>
          </w:divBdr>
        </w:div>
        <w:div w:id="879322224">
          <w:marLeft w:val="0"/>
          <w:marRight w:val="0"/>
          <w:marTop w:val="0"/>
          <w:marBottom w:val="0"/>
          <w:divBdr>
            <w:top w:val="none" w:sz="0" w:space="0" w:color="auto"/>
            <w:left w:val="none" w:sz="0" w:space="0" w:color="auto"/>
            <w:bottom w:val="none" w:sz="0" w:space="0" w:color="auto"/>
            <w:right w:val="none" w:sz="0" w:space="0" w:color="auto"/>
          </w:divBdr>
        </w:div>
        <w:div w:id="934940595">
          <w:marLeft w:val="0"/>
          <w:marRight w:val="0"/>
          <w:marTop w:val="0"/>
          <w:marBottom w:val="0"/>
          <w:divBdr>
            <w:top w:val="none" w:sz="0" w:space="0" w:color="auto"/>
            <w:left w:val="none" w:sz="0" w:space="0" w:color="auto"/>
            <w:bottom w:val="none" w:sz="0" w:space="0" w:color="auto"/>
            <w:right w:val="none" w:sz="0" w:space="0" w:color="auto"/>
          </w:divBdr>
        </w:div>
        <w:div w:id="1543439863">
          <w:marLeft w:val="0"/>
          <w:marRight w:val="0"/>
          <w:marTop w:val="0"/>
          <w:marBottom w:val="0"/>
          <w:divBdr>
            <w:top w:val="none" w:sz="0" w:space="0" w:color="auto"/>
            <w:left w:val="none" w:sz="0" w:space="0" w:color="auto"/>
            <w:bottom w:val="none" w:sz="0" w:space="0" w:color="auto"/>
            <w:right w:val="none" w:sz="0" w:space="0" w:color="auto"/>
          </w:divBdr>
        </w:div>
        <w:div w:id="1525050142">
          <w:marLeft w:val="0"/>
          <w:marRight w:val="0"/>
          <w:marTop w:val="0"/>
          <w:marBottom w:val="0"/>
          <w:divBdr>
            <w:top w:val="none" w:sz="0" w:space="0" w:color="auto"/>
            <w:left w:val="none" w:sz="0" w:space="0" w:color="auto"/>
            <w:bottom w:val="none" w:sz="0" w:space="0" w:color="auto"/>
            <w:right w:val="none" w:sz="0" w:space="0" w:color="auto"/>
          </w:divBdr>
        </w:div>
        <w:div w:id="397216239">
          <w:marLeft w:val="0"/>
          <w:marRight w:val="0"/>
          <w:marTop w:val="0"/>
          <w:marBottom w:val="0"/>
          <w:divBdr>
            <w:top w:val="none" w:sz="0" w:space="0" w:color="auto"/>
            <w:left w:val="none" w:sz="0" w:space="0" w:color="auto"/>
            <w:bottom w:val="none" w:sz="0" w:space="0" w:color="auto"/>
            <w:right w:val="none" w:sz="0" w:space="0" w:color="auto"/>
          </w:divBdr>
        </w:div>
        <w:div w:id="612631149">
          <w:marLeft w:val="0"/>
          <w:marRight w:val="0"/>
          <w:marTop w:val="0"/>
          <w:marBottom w:val="0"/>
          <w:divBdr>
            <w:top w:val="none" w:sz="0" w:space="0" w:color="auto"/>
            <w:left w:val="none" w:sz="0" w:space="0" w:color="auto"/>
            <w:bottom w:val="none" w:sz="0" w:space="0" w:color="auto"/>
            <w:right w:val="none" w:sz="0" w:space="0" w:color="auto"/>
          </w:divBdr>
        </w:div>
        <w:div w:id="569507886">
          <w:marLeft w:val="0"/>
          <w:marRight w:val="0"/>
          <w:marTop w:val="0"/>
          <w:marBottom w:val="0"/>
          <w:divBdr>
            <w:top w:val="none" w:sz="0" w:space="0" w:color="auto"/>
            <w:left w:val="none" w:sz="0" w:space="0" w:color="auto"/>
            <w:bottom w:val="none" w:sz="0" w:space="0" w:color="auto"/>
            <w:right w:val="none" w:sz="0" w:space="0" w:color="auto"/>
          </w:divBdr>
        </w:div>
        <w:div w:id="2063675947">
          <w:marLeft w:val="0"/>
          <w:marRight w:val="0"/>
          <w:marTop w:val="0"/>
          <w:marBottom w:val="0"/>
          <w:divBdr>
            <w:top w:val="none" w:sz="0" w:space="0" w:color="auto"/>
            <w:left w:val="none" w:sz="0" w:space="0" w:color="auto"/>
            <w:bottom w:val="none" w:sz="0" w:space="0" w:color="auto"/>
            <w:right w:val="none" w:sz="0" w:space="0" w:color="auto"/>
          </w:divBdr>
        </w:div>
        <w:div w:id="702828271">
          <w:marLeft w:val="0"/>
          <w:marRight w:val="0"/>
          <w:marTop w:val="0"/>
          <w:marBottom w:val="0"/>
          <w:divBdr>
            <w:top w:val="none" w:sz="0" w:space="0" w:color="auto"/>
            <w:left w:val="none" w:sz="0" w:space="0" w:color="auto"/>
            <w:bottom w:val="none" w:sz="0" w:space="0" w:color="auto"/>
            <w:right w:val="none" w:sz="0" w:space="0" w:color="auto"/>
          </w:divBdr>
        </w:div>
        <w:div w:id="1071346130">
          <w:marLeft w:val="0"/>
          <w:marRight w:val="0"/>
          <w:marTop w:val="0"/>
          <w:marBottom w:val="0"/>
          <w:divBdr>
            <w:top w:val="none" w:sz="0" w:space="0" w:color="auto"/>
            <w:left w:val="none" w:sz="0" w:space="0" w:color="auto"/>
            <w:bottom w:val="none" w:sz="0" w:space="0" w:color="auto"/>
            <w:right w:val="none" w:sz="0" w:space="0" w:color="auto"/>
          </w:divBdr>
        </w:div>
        <w:div w:id="969362338">
          <w:marLeft w:val="0"/>
          <w:marRight w:val="0"/>
          <w:marTop w:val="0"/>
          <w:marBottom w:val="0"/>
          <w:divBdr>
            <w:top w:val="none" w:sz="0" w:space="0" w:color="auto"/>
            <w:left w:val="none" w:sz="0" w:space="0" w:color="auto"/>
            <w:bottom w:val="none" w:sz="0" w:space="0" w:color="auto"/>
            <w:right w:val="none" w:sz="0" w:space="0" w:color="auto"/>
          </w:divBdr>
        </w:div>
        <w:div w:id="599610190">
          <w:marLeft w:val="0"/>
          <w:marRight w:val="0"/>
          <w:marTop w:val="0"/>
          <w:marBottom w:val="0"/>
          <w:divBdr>
            <w:top w:val="none" w:sz="0" w:space="0" w:color="auto"/>
            <w:left w:val="none" w:sz="0" w:space="0" w:color="auto"/>
            <w:bottom w:val="none" w:sz="0" w:space="0" w:color="auto"/>
            <w:right w:val="none" w:sz="0" w:space="0" w:color="auto"/>
          </w:divBdr>
        </w:div>
        <w:div w:id="137765550">
          <w:marLeft w:val="0"/>
          <w:marRight w:val="0"/>
          <w:marTop w:val="0"/>
          <w:marBottom w:val="0"/>
          <w:divBdr>
            <w:top w:val="none" w:sz="0" w:space="0" w:color="auto"/>
            <w:left w:val="none" w:sz="0" w:space="0" w:color="auto"/>
            <w:bottom w:val="none" w:sz="0" w:space="0" w:color="auto"/>
            <w:right w:val="none" w:sz="0" w:space="0" w:color="auto"/>
          </w:divBdr>
        </w:div>
        <w:div w:id="133182638">
          <w:marLeft w:val="0"/>
          <w:marRight w:val="0"/>
          <w:marTop w:val="0"/>
          <w:marBottom w:val="0"/>
          <w:divBdr>
            <w:top w:val="none" w:sz="0" w:space="0" w:color="auto"/>
            <w:left w:val="none" w:sz="0" w:space="0" w:color="auto"/>
            <w:bottom w:val="none" w:sz="0" w:space="0" w:color="auto"/>
            <w:right w:val="none" w:sz="0" w:space="0" w:color="auto"/>
          </w:divBdr>
        </w:div>
        <w:div w:id="2093968071">
          <w:marLeft w:val="0"/>
          <w:marRight w:val="0"/>
          <w:marTop w:val="0"/>
          <w:marBottom w:val="0"/>
          <w:divBdr>
            <w:top w:val="none" w:sz="0" w:space="0" w:color="auto"/>
            <w:left w:val="none" w:sz="0" w:space="0" w:color="auto"/>
            <w:bottom w:val="none" w:sz="0" w:space="0" w:color="auto"/>
            <w:right w:val="none" w:sz="0" w:space="0" w:color="auto"/>
          </w:divBdr>
        </w:div>
        <w:div w:id="2087414309">
          <w:marLeft w:val="0"/>
          <w:marRight w:val="0"/>
          <w:marTop w:val="0"/>
          <w:marBottom w:val="0"/>
          <w:divBdr>
            <w:top w:val="none" w:sz="0" w:space="0" w:color="auto"/>
            <w:left w:val="none" w:sz="0" w:space="0" w:color="auto"/>
            <w:bottom w:val="none" w:sz="0" w:space="0" w:color="auto"/>
            <w:right w:val="none" w:sz="0" w:space="0" w:color="auto"/>
          </w:divBdr>
        </w:div>
        <w:div w:id="735516827">
          <w:marLeft w:val="0"/>
          <w:marRight w:val="0"/>
          <w:marTop w:val="0"/>
          <w:marBottom w:val="0"/>
          <w:divBdr>
            <w:top w:val="none" w:sz="0" w:space="0" w:color="auto"/>
            <w:left w:val="none" w:sz="0" w:space="0" w:color="auto"/>
            <w:bottom w:val="none" w:sz="0" w:space="0" w:color="auto"/>
            <w:right w:val="none" w:sz="0" w:space="0" w:color="auto"/>
          </w:divBdr>
        </w:div>
        <w:div w:id="34281672">
          <w:marLeft w:val="0"/>
          <w:marRight w:val="0"/>
          <w:marTop w:val="0"/>
          <w:marBottom w:val="0"/>
          <w:divBdr>
            <w:top w:val="none" w:sz="0" w:space="0" w:color="auto"/>
            <w:left w:val="none" w:sz="0" w:space="0" w:color="auto"/>
            <w:bottom w:val="none" w:sz="0" w:space="0" w:color="auto"/>
            <w:right w:val="none" w:sz="0" w:space="0" w:color="auto"/>
          </w:divBdr>
        </w:div>
        <w:div w:id="776874256">
          <w:marLeft w:val="0"/>
          <w:marRight w:val="0"/>
          <w:marTop w:val="0"/>
          <w:marBottom w:val="0"/>
          <w:divBdr>
            <w:top w:val="none" w:sz="0" w:space="0" w:color="auto"/>
            <w:left w:val="none" w:sz="0" w:space="0" w:color="auto"/>
            <w:bottom w:val="none" w:sz="0" w:space="0" w:color="auto"/>
            <w:right w:val="none" w:sz="0" w:space="0" w:color="auto"/>
          </w:divBdr>
        </w:div>
        <w:div w:id="1698893369">
          <w:marLeft w:val="0"/>
          <w:marRight w:val="0"/>
          <w:marTop w:val="0"/>
          <w:marBottom w:val="0"/>
          <w:divBdr>
            <w:top w:val="none" w:sz="0" w:space="0" w:color="auto"/>
            <w:left w:val="none" w:sz="0" w:space="0" w:color="auto"/>
            <w:bottom w:val="none" w:sz="0" w:space="0" w:color="auto"/>
            <w:right w:val="none" w:sz="0" w:space="0" w:color="auto"/>
          </w:divBdr>
        </w:div>
        <w:div w:id="538708044">
          <w:marLeft w:val="0"/>
          <w:marRight w:val="0"/>
          <w:marTop w:val="0"/>
          <w:marBottom w:val="0"/>
          <w:divBdr>
            <w:top w:val="none" w:sz="0" w:space="0" w:color="auto"/>
            <w:left w:val="none" w:sz="0" w:space="0" w:color="auto"/>
            <w:bottom w:val="none" w:sz="0" w:space="0" w:color="auto"/>
            <w:right w:val="none" w:sz="0" w:space="0" w:color="auto"/>
          </w:divBdr>
        </w:div>
        <w:div w:id="1152529899">
          <w:marLeft w:val="0"/>
          <w:marRight w:val="0"/>
          <w:marTop w:val="0"/>
          <w:marBottom w:val="0"/>
          <w:divBdr>
            <w:top w:val="none" w:sz="0" w:space="0" w:color="auto"/>
            <w:left w:val="none" w:sz="0" w:space="0" w:color="auto"/>
            <w:bottom w:val="none" w:sz="0" w:space="0" w:color="auto"/>
            <w:right w:val="none" w:sz="0" w:space="0" w:color="auto"/>
          </w:divBdr>
        </w:div>
        <w:div w:id="582298529">
          <w:marLeft w:val="0"/>
          <w:marRight w:val="0"/>
          <w:marTop w:val="0"/>
          <w:marBottom w:val="0"/>
          <w:divBdr>
            <w:top w:val="none" w:sz="0" w:space="0" w:color="auto"/>
            <w:left w:val="none" w:sz="0" w:space="0" w:color="auto"/>
            <w:bottom w:val="none" w:sz="0" w:space="0" w:color="auto"/>
            <w:right w:val="none" w:sz="0" w:space="0" w:color="auto"/>
          </w:divBdr>
        </w:div>
        <w:div w:id="1127242256">
          <w:marLeft w:val="0"/>
          <w:marRight w:val="0"/>
          <w:marTop w:val="0"/>
          <w:marBottom w:val="0"/>
          <w:divBdr>
            <w:top w:val="none" w:sz="0" w:space="0" w:color="auto"/>
            <w:left w:val="none" w:sz="0" w:space="0" w:color="auto"/>
            <w:bottom w:val="none" w:sz="0" w:space="0" w:color="auto"/>
            <w:right w:val="none" w:sz="0" w:space="0" w:color="auto"/>
          </w:divBdr>
        </w:div>
        <w:div w:id="1195968756">
          <w:marLeft w:val="0"/>
          <w:marRight w:val="0"/>
          <w:marTop w:val="0"/>
          <w:marBottom w:val="0"/>
          <w:divBdr>
            <w:top w:val="none" w:sz="0" w:space="0" w:color="auto"/>
            <w:left w:val="none" w:sz="0" w:space="0" w:color="auto"/>
            <w:bottom w:val="none" w:sz="0" w:space="0" w:color="auto"/>
            <w:right w:val="none" w:sz="0" w:space="0" w:color="auto"/>
          </w:divBdr>
        </w:div>
        <w:div w:id="309486086">
          <w:marLeft w:val="0"/>
          <w:marRight w:val="0"/>
          <w:marTop w:val="0"/>
          <w:marBottom w:val="0"/>
          <w:divBdr>
            <w:top w:val="none" w:sz="0" w:space="0" w:color="auto"/>
            <w:left w:val="none" w:sz="0" w:space="0" w:color="auto"/>
            <w:bottom w:val="none" w:sz="0" w:space="0" w:color="auto"/>
            <w:right w:val="none" w:sz="0" w:space="0" w:color="auto"/>
          </w:divBdr>
        </w:div>
        <w:div w:id="650256274">
          <w:marLeft w:val="0"/>
          <w:marRight w:val="0"/>
          <w:marTop w:val="0"/>
          <w:marBottom w:val="0"/>
          <w:divBdr>
            <w:top w:val="none" w:sz="0" w:space="0" w:color="auto"/>
            <w:left w:val="none" w:sz="0" w:space="0" w:color="auto"/>
            <w:bottom w:val="none" w:sz="0" w:space="0" w:color="auto"/>
            <w:right w:val="none" w:sz="0" w:space="0" w:color="auto"/>
          </w:divBdr>
        </w:div>
        <w:div w:id="1189759510">
          <w:marLeft w:val="0"/>
          <w:marRight w:val="0"/>
          <w:marTop w:val="0"/>
          <w:marBottom w:val="0"/>
          <w:divBdr>
            <w:top w:val="none" w:sz="0" w:space="0" w:color="auto"/>
            <w:left w:val="none" w:sz="0" w:space="0" w:color="auto"/>
            <w:bottom w:val="none" w:sz="0" w:space="0" w:color="auto"/>
            <w:right w:val="none" w:sz="0" w:space="0" w:color="auto"/>
          </w:divBdr>
        </w:div>
        <w:div w:id="1005665851">
          <w:marLeft w:val="0"/>
          <w:marRight w:val="0"/>
          <w:marTop w:val="0"/>
          <w:marBottom w:val="0"/>
          <w:divBdr>
            <w:top w:val="none" w:sz="0" w:space="0" w:color="auto"/>
            <w:left w:val="none" w:sz="0" w:space="0" w:color="auto"/>
            <w:bottom w:val="none" w:sz="0" w:space="0" w:color="auto"/>
            <w:right w:val="none" w:sz="0" w:space="0" w:color="auto"/>
          </w:divBdr>
        </w:div>
        <w:div w:id="1833451135">
          <w:marLeft w:val="0"/>
          <w:marRight w:val="0"/>
          <w:marTop w:val="0"/>
          <w:marBottom w:val="0"/>
          <w:divBdr>
            <w:top w:val="none" w:sz="0" w:space="0" w:color="auto"/>
            <w:left w:val="none" w:sz="0" w:space="0" w:color="auto"/>
            <w:bottom w:val="none" w:sz="0" w:space="0" w:color="auto"/>
            <w:right w:val="none" w:sz="0" w:space="0" w:color="auto"/>
          </w:divBdr>
        </w:div>
        <w:div w:id="530146092">
          <w:marLeft w:val="0"/>
          <w:marRight w:val="0"/>
          <w:marTop w:val="0"/>
          <w:marBottom w:val="0"/>
          <w:divBdr>
            <w:top w:val="none" w:sz="0" w:space="0" w:color="auto"/>
            <w:left w:val="none" w:sz="0" w:space="0" w:color="auto"/>
            <w:bottom w:val="none" w:sz="0" w:space="0" w:color="auto"/>
            <w:right w:val="none" w:sz="0" w:space="0" w:color="auto"/>
          </w:divBdr>
        </w:div>
        <w:div w:id="944775161">
          <w:marLeft w:val="0"/>
          <w:marRight w:val="0"/>
          <w:marTop w:val="0"/>
          <w:marBottom w:val="0"/>
          <w:divBdr>
            <w:top w:val="none" w:sz="0" w:space="0" w:color="auto"/>
            <w:left w:val="none" w:sz="0" w:space="0" w:color="auto"/>
            <w:bottom w:val="none" w:sz="0" w:space="0" w:color="auto"/>
            <w:right w:val="none" w:sz="0" w:space="0" w:color="auto"/>
          </w:divBdr>
        </w:div>
        <w:div w:id="906845150">
          <w:marLeft w:val="0"/>
          <w:marRight w:val="0"/>
          <w:marTop w:val="0"/>
          <w:marBottom w:val="0"/>
          <w:divBdr>
            <w:top w:val="none" w:sz="0" w:space="0" w:color="auto"/>
            <w:left w:val="none" w:sz="0" w:space="0" w:color="auto"/>
            <w:bottom w:val="none" w:sz="0" w:space="0" w:color="auto"/>
            <w:right w:val="none" w:sz="0" w:space="0" w:color="auto"/>
          </w:divBdr>
        </w:div>
        <w:div w:id="65037131">
          <w:marLeft w:val="0"/>
          <w:marRight w:val="0"/>
          <w:marTop w:val="0"/>
          <w:marBottom w:val="0"/>
          <w:divBdr>
            <w:top w:val="none" w:sz="0" w:space="0" w:color="auto"/>
            <w:left w:val="none" w:sz="0" w:space="0" w:color="auto"/>
            <w:bottom w:val="none" w:sz="0" w:space="0" w:color="auto"/>
            <w:right w:val="none" w:sz="0" w:space="0" w:color="auto"/>
          </w:divBdr>
        </w:div>
        <w:div w:id="1528904238">
          <w:marLeft w:val="0"/>
          <w:marRight w:val="0"/>
          <w:marTop w:val="0"/>
          <w:marBottom w:val="0"/>
          <w:divBdr>
            <w:top w:val="none" w:sz="0" w:space="0" w:color="auto"/>
            <w:left w:val="none" w:sz="0" w:space="0" w:color="auto"/>
            <w:bottom w:val="none" w:sz="0" w:space="0" w:color="auto"/>
            <w:right w:val="none" w:sz="0" w:space="0" w:color="auto"/>
          </w:divBdr>
        </w:div>
        <w:div w:id="115875445">
          <w:marLeft w:val="0"/>
          <w:marRight w:val="0"/>
          <w:marTop w:val="0"/>
          <w:marBottom w:val="0"/>
          <w:divBdr>
            <w:top w:val="none" w:sz="0" w:space="0" w:color="auto"/>
            <w:left w:val="none" w:sz="0" w:space="0" w:color="auto"/>
            <w:bottom w:val="none" w:sz="0" w:space="0" w:color="auto"/>
            <w:right w:val="none" w:sz="0" w:space="0" w:color="auto"/>
          </w:divBdr>
        </w:div>
        <w:div w:id="2071804294">
          <w:marLeft w:val="0"/>
          <w:marRight w:val="0"/>
          <w:marTop w:val="0"/>
          <w:marBottom w:val="0"/>
          <w:divBdr>
            <w:top w:val="none" w:sz="0" w:space="0" w:color="auto"/>
            <w:left w:val="none" w:sz="0" w:space="0" w:color="auto"/>
            <w:bottom w:val="none" w:sz="0" w:space="0" w:color="auto"/>
            <w:right w:val="none" w:sz="0" w:space="0" w:color="auto"/>
          </w:divBdr>
        </w:div>
        <w:div w:id="1419475921">
          <w:marLeft w:val="0"/>
          <w:marRight w:val="0"/>
          <w:marTop w:val="0"/>
          <w:marBottom w:val="0"/>
          <w:divBdr>
            <w:top w:val="none" w:sz="0" w:space="0" w:color="auto"/>
            <w:left w:val="none" w:sz="0" w:space="0" w:color="auto"/>
            <w:bottom w:val="none" w:sz="0" w:space="0" w:color="auto"/>
            <w:right w:val="none" w:sz="0" w:space="0" w:color="auto"/>
          </w:divBdr>
        </w:div>
        <w:div w:id="772630288">
          <w:marLeft w:val="0"/>
          <w:marRight w:val="0"/>
          <w:marTop w:val="0"/>
          <w:marBottom w:val="0"/>
          <w:divBdr>
            <w:top w:val="none" w:sz="0" w:space="0" w:color="auto"/>
            <w:left w:val="none" w:sz="0" w:space="0" w:color="auto"/>
            <w:bottom w:val="none" w:sz="0" w:space="0" w:color="auto"/>
            <w:right w:val="none" w:sz="0" w:space="0" w:color="auto"/>
          </w:divBdr>
        </w:div>
        <w:div w:id="1870800130">
          <w:marLeft w:val="0"/>
          <w:marRight w:val="0"/>
          <w:marTop w:val="0"/>
          <w:marBottom w:val="0"/>
          <w:divBdr>
            <w:top w:val="none" w:sz="0" w:space="0" w:color="auto"/>
            <w:left w:val="none" w:sz="0" w:space="0" w:color="auto"/>
            <w:bottom w:val="none" w:sz="0" w:space="0" w:color="auto"/>
            <w:right w:val="none" w:sz="0" w:space="0" w:color="auto"/>
          </w:divBdr>
        </w:div>
        <w:div w:id="1455247993">
          <w:marLeft w:val="0"/>
          <w:marRight w:val="0"/>
          <w:marTop w:val="0"/>
          <w:marBottom w:val="0"/>
          <w:divBdr>
            <w:top w:val="none" w:sz="0" w:space="0" w:color="auto"/>
            <w:left w:val="none" w:sz="0" w:space="0" w:color="auto"/>
            <w:bottom w:val="none" w:sz="0" w:space="0" w:color="auto"/>
            <w:right w:val="none" w:sz="0" w:space="0" w:color="auto"/>
          </w:divBdr>
        </w:div>
        <w:div w:id="13654132">
          <w:marLeft w:val="0"/>
          <w:marRight w:val="0"/>
          <w:marTop w:val="0"/>
          <w:marBottom w:val="0"/>
          <w:divBdr>
            <w:top w:val="none" w:sz="0" w:space="0" w:color="auto"/>
            <w:left w:val="none" w:sz="0" w:space="0" w:color="auto"/>
            <w:bottom w:val="none" w:sz="0" w:space="0" w:color="auto"/>
            <w:right w:val="none" w:sz="0" w:space="0" w:color="auto"/>
          </w:divBdr>
        </w:div>
        <w:div w:id="1958872761">
          <w:marLeft w:val="0"/>
          <w:marRight w:val="0"/>
          <w:marTop w:val="0"/>
          <w:marBottom w:val="0"/>
          <w:divBdr>
            <w:top w:val="none" w:sz="0" w:space="0" w:color="auto"/>
            <w:left w:val="none" w:sz="0" w:space="0" w:color="auto"/>
            <w:bottom w:val="none" w:sz="0" w:space="0" w:color="auto"/>
            <w:right w:val="none" w:sz="0" w:space="0" w:color="auto"/>
          </w:divBdr>
        </w:div>
        <w:div w:id="1766919901">
          <w:marLeft w:val="0"/>
          <w:marRight w:val="0"/>
          <w:marTop w:val="0"/>
          <w:marBottom w:val="0"/>
          <w:divBdr>
            <w:top w:val="none" w:sz="0" w:space="0" w:color="auto"/>
            <w:left w:val="none" w:sz="0" w:space="0" w:color="auto"/>
            <w:bottom w:val="none" w:sz="0" w:space="0" w:color="auto"/>
            <w:right w:val="none" w:sz="0" w:space="0" w:color="auto"/>
          </w:divBdr>
        </w:div>
        <w:div w:id="1099982917">
          <w:marLeft w:val="0"/>
          <w:marRight w:val="0"/>
          <w:marTop w:val="0"/>
          <w:marBottom w:val="0"/>
          <w:divBdr>
            <w:top w:val="none" w:sz="0" w:space="0" w:color="auto"/>
            <w:left w:val="none" w:sz="0" w:space="0" w:color="auto"/>
            <w:bottom w:val="none" w:sz="0" w:space="0" w:color="auto"/>
            <w:right w:val="none" w:sz="0" w:space="0" w:color="auto"/>
          </w:divBdr>
        </w:div>
        <w:div w:id="1275405266">
          <w:marLeft w:val="0"/>
          <w:marRight w:val="0"/>
          <w:marTop w:val="0"/>
          <w:marBottom w:val="0"/>
          <w:divBdr>
            <w:top w:val="none" w:sz="0" w:space="0" w:color="auto"/>
            <w:left w:val="none" w:sz="0" w:space="0" w:color="auto"/>
            <w:bottom w:val="none" w:sz="0" w:space="0" w:color="auto"/>
            <w:right w:val="none" w:sz="0" w:space="0" w:color="auto"/>
          </w:divBdr>
        </w:div>
        <w:div w:id="831407772">
          <w:marLeft w:val="0"/>
          <w:marRight w:val="0"/>
          <w:marTop w:val="0"/>
          <w:marBottom w:val="0"/>
          <w:divBdr>
            <w:top w:val="none" w:sz="0" w:space="0" w:color="auto"/>
            <w:left w:val="none" w:sz="0" w:space="0" w:color="auto"/>
            <w:bottom w:val="none" w:sz="0" w:space="0" w:color="auto"/>
            <w:right w:val="none" w:sz="0" w:space="0" w:color="auto"/>
          </w:divBdr>
        </w:div>
        <w:div w:id="1625454620">
          <w:marLeft w:val="0"/>
          <w:marRight w:val="0"/>
          <w:marTop w:val="0"/>
          <w:marBottom w:val="0"/>
          <w:divBdr>
            <w:top w:val="none" w:sz="0" w:space="0" w:color="auto"/>
            <w:left w:val="none" w:sz="0" w:space="0" w:color="auto"/>
            <w:bottom w:val="none" w:sz="0" w:space="0" w:color="auto"/>
            <w:right w:val="none" w:sz="0" w:space="0" w:color="auto"/>
          </w:divBdr>
        </w:div>
        <w:div w:id="2114856097">
          <w:marLeft w:val="0"/>
          <w:marRight w:val="0"/>
          <w:marTop w:val="0"/>
          <w:marBottom w:val="0"/>
          <w:divBdr>
            <w:top w:val="none" w:sz="0" w:space="0" w:color="auto"/>
            <w:left w:val="none" w:sz="0" w:space="0" w:color="auto"/>
            <w:bottom w:val="none" w:sz="0" w:space="0" w:color="auto"/>
            <w:right w:val="none" w:sz="0" w:space="0" w:color="auto"/>
          </w:divBdr>
        </w:div>
        <w:div w:id="1205142670">
          <w:marLeft w:val="0"/>
          <w:marRight w:val="0"/>
          <w:marTop w:val="0"/>
          <w:marBottom w:val="0"/>
          <w:divBdr>
            <w:top w:val="none" w:sz="0" w:space="0" w:color="auto"/>
            <w:left w:val="none" w:sz="0" w:space="0" w:color="auto"/>
            <w:bottom w:val="none" w:sz="0" w:space="0" w:color="auto"/>
            <w:right w:val="none" w:sz="0" w:space="0" w:color="auto"/>
          </w:divBdr>
        </w:div>
        <w:div w:id="1422288782">
          <w:marLeft w:val="0"/>
          <w:marRight w:val="0"/>
          <w:marTop w:val="0"/>
          <w:marBottom w:val="0"/>
          <w:divBdr>
            <w:top w:val="none" w:sz="0" w:space="0" w:color="auto"/>
            <w:left w:val="none" w:sz="0" w:space="0" w:color="auto"/>
            <w:bottom w:val="none" w:sz="0" w:space="0" w:color="auto"/>
            <w:right w:val="none" w:sz="0" w:space="0" w:color="auto"/>
          </w:divBdr>
        </w:div>
        <w:div w:id="1705983788">
          <w:marLeft w:val="0"/>
          <w:marRight w:val="0"/>
          <w:marTop w:val="0"/>
          <w:marBottom w:val="0"/>
          <w:divBdr>
            <w:top w:val="none" w:sz="0" w:space="0" w:color="auto"/>
            <w:left w:val="none" w:sz="0" w:space="0" w:color="auto"/>
            <w:bottom w:val="none" w:sz="0" w:space="0" w:color="auto"/>
            <w:right w:val="none" w:sz="0" w:space="0" w:color="auto"/>
          </w:divBdr>
        </w:div>
        <w:div w:id="77944989">
          <w:marLeft w:val="0"/>
          <w:marRight w:val="0"/>
          <w:marTop w:val="0"/>
          <w:marBottom w:val="0"/>
          <w:divBdr>
            <w:top w:val="none" w:sz="0" w:space="0" w:color="auto"/>
            <w:left w:val="none" w:sz="0" w:space="0" w:color="auto"/>
            <w:bottom w:val="none" w:sz="0" w:space="0" w:color="auto"/>
            <w:right w:val="none" w:sz="0" w:space="0" w:color="auto"/>
          </w:divBdr>
        </w:div>
        <w:div w:id="785925265">
          <w:marLeft w:val="0"/>
          <w:marRight w:val="0"/>
          <w:marTop w:val="0"/>
          <w:marBottom w:val="0"/>
          <w:divBdr>
            <w:top w:val="none" w:sz="0" w:space="0" w:color="auto"/>
            <w:left w:val="none" w:sz="0" w:space="0" w:color="auto"/>
            <w:bottom w:val="none" w:sz="0" w:space="0" w:color="auto"/>
            <w:right w:val="none" w:sz="0" w:space="0" w:color="auto"/>
          </w:divBdr>
        </w:div>
        <w:div w:id="148256251">
          <w:marLeft w:val="0"/>
          <w:marRight w:val="0"/>
          <w:marTop w:val="0"/>
          <w:marBottom w:val="0"/>
          <w:divBdr>
            <w:top w:val="none" w:sz="0" w:space="0" w:color="auto"/>
            <w:left w:val="none" w:sz="0" w:space="0" w:color="auto"/>
            <w:bottom w:val="none" w:sz="0" w:space="0" w:color="auto"/>
            <w:right w:val="none" w:sz="0" w:space="0" w:color="auto"/>
          </w:divBdr>
        </w:div>
        <w:div w:id="1806511007">
          <w:marLeft w:val="0"/>
          <w:marRight w:val="0"/>
          <w:marTop w:val="0"/>
          <w:marBottom w:val="0"/>
          <w:divBdr>
            <w:top w:val="none" w:sz="0" w:space="0" w:color="auto"/>
            <w:left w:val="none" w:sz="0" w:space="0" w:color="auto"/>
            <w:bottom w:val="none" w:sz="0" w:space="0" w:color="auto"/>
            <w:right w:val="none" w:sz="0" w:space="0" w:color="auto"/>
          </w:divBdr>
        </w:div>
        <w:div w:id="360932746">
          <w:marLeft w:val="0"/>
          <w:marRight w:val="0"/>
          <w:marTop w:val="0"/>
          <w:marBottom w:val="0"/>
          <w:divBdr>
            <w:top w:val="none" w:sz="0" w:space="0" w:color="auto"/>
            <w:left w:val="none" w:sz="0" w:space="0" w:color="auto"/>
            <w:bottom w:val="none" w:sz="0" w:space="0" w:color="auto"/>
            <w:right w:val="none" w:sz="0" w:space="0" w:color="auto"/>
          </w:divBdr>
        </w:div>
      </w:divsChild>
    </w:div>
    <w:div w:id="1996300105">
      <w:bodyDiv w:val="1"/>
      <w:marLeft w:val="0"/>
      <w:marRight w:val="0"/>
      <w:marTop w:val="0"/>
      <w:marBottom w:val="0"/>
      <w:divBdr>
        <w:top w:val="none" w:sz="0" w:space="0" w:color="auto"/>
        <w:left w:val="none" w:sz="0" w:space="0" w:color="auto"/>
        <w:bottom w:val="none" w:sz="0" w:space="0" w:color="auto"/>
        <w:right w:val="none" w:sz="0" w:space="0" w:color="auto"/>
      </w:divBdr>
    </w:div>
    <w:div w:id="2020156531">
      <w:bodyDiv w:val="1"/>
      <w:marLeft w:val="0"/>
      <w:marRight w:val="0"/>
      <w:marTop w:val="0"/>
      <w:marBottom w:val="0"/>
      <w:divBdr>
        <w:top w:val="none" w:sz="0" w:space="0" w:color="auto"/>
        <w:left w:val="none" w:sz="0" w:space="0" w:color="auto"/>
        <w:bottom w:val="none" w:sz="0" w:space="0" w:color="auto"/>
        <w:right w:val="none" w:sz="0" w:space="0" w:color="auto"/>
      </w:divBdr>
    </w:div>
    <w:div w:id="2046708565">
      <w:bodyDiv w:val="1"/>
      <w:marLeft w:val="0"/>
      <w:marRight w:val="0"/>
      <w:marTop w:val="0"/>
      <w:marBottom w:val="0"/>
      <w:divBdr>
        <w:top w:val="none" w:sz="0" w:space="0" w:color="auto"/>
        <w:left w:val="none" w:sz="0" w:space="0" w:color="auto"/>
        <w:bottom w:val="none" w:sz="0" w:space="0" w:color="auto"/>
        <w:right w:val="none" w:sz="0" w:space="0" w:color="auto"/>
      </w:divBdr>
      <w:divsChild>
        <w:div w:id="337192052">
          <w:marLeft w:val="0"/>
          <w:marRight w:val="0"/>
          <w:marTop w:val="0"/>
          <w:marBottom w:val="0"/>
          <w:divBdr>
            <w:top w:val="none" w:sz="0" w:space="0" w:color="auto"/>
            <w:left w:val="none" w:sz="0" w:space="0" w:color="auto"/>
            <w:bottom w:val="none" w:sz="0" w:space="0" w:color="auto"/>
            <w:right w:val="none" w:sz="0" w:space="0" w:color="auto"/>
          </w:divBdr>
        </w:div>
        <w:div w:id="961307967">
          <w:marLeft w:val="0"/>
          <w:marRight w:val="0"/>
          <w:marTop w:val="0"/>
          <w:marBottom w:val="0"/>
          <w:divBdr>
            <w:top w:val="none" w:sz="0" w:space="0" w:color="auto"/>
            <w:left w:val="none" w:sz="0" w:space="0" w:color="auto"/>
            <w:bottom w:val="none" w:sz="0" w:space="0" w:color="auto"/>
            <w:right w:val="none" w:sz="0" w:space="0" w:color="auto"/>
          </w:divBdr>
        </w:div>
        <w:div w:id="985550446">
          <w:marLeft w:val="0"/>
          <w:marRight w:val="0"/>
          <w:marTop w:val="0"/>
          <w:marBottom w:val="0"/>
          <w:divBdr>
            <w:top w:val="none" w:sz="0" w:space="0" w:color="auto"/>
            <w:left w:val="none" w:sz="0" w:space="0" w:color="auto"/>
            <w:bottom w:val="none" w:sz="0" w:space="0" w:color="auto"/>
            <w:right w:val="none" w:sz="0" w:space="0" w:color="auto"/>
          </w:divBdr>
        </w:div>
        <w:div w:id="1851065815">
          <w:marLeft w:val="0"/>
          <w:marRight w:val="0"/>
          <w:marTop w:val="0"/>
          <w:marBottom w:val="0"/>
          <w:divBdr>
            <w:top w:val="none" w:sz="0" w:space="0" w:color="auto"/>
            <w:left w:val="none" w:sz="0" w:space="0" w:color="auto"/>
            <w:bottom w:val="none" w:sz="0" w:space="0" w:color="auto"/>
            <w:right w:val="none" w:sz="0" w:space="0" w:color="auto"/>
          </w:divBdr>
        </w:div>
        <w:div w:id="1865317941">
          <w:marLeft w:val="0"/>
          <w:marRight w:val="0"/>
          <w:marTop w:val="0"/>
          <w:marBottom w:val="0"/>
          <w:divBdr>
            <w:top w:val="none" w:sz="0" w:space="0" w:color="auto"/>
            <w:left w:val="none" w:sz="0" w:space="0" w:color="auto"/>
            <w:bottom w:val="none" w:sz="0" w:space="0" w:color="auto"/>
            <w:right w:val="none" w:sz="0" w:space="0" w:color="auto"/>
          </w:divBdr>
        </w:div>
      </w:divsChild>
    </w:div>
    <w:div w:id="2069718677">
      <w:bodyDiv w:val="1"/>
      <w:marLeft w:val="0"/>
      <w:marRight w:val="0"/>
      <w:marTop w:val="0"/>
      <w:marBottom w:val="0"/>
      <w:divBdr>
        <w:top w:val="none" w:sz="0" w:space="0" w:color="auto"/>
        <w:left w:val="none" w:sz="0" w:space="0" w:color="auto"/>
        <w:bottom w:val="none" w:sz="0" w:space="0" w:color="auto"/>
        <w:right w:val="none" w:sz="0" w:space="0" w:color="auto"/>
      </w:divBdr>
      <w:divsChild>
        <w:div w:id="1203325859">
          <w:marLeft w:val="0"/>
          <w:marRight w:val="0"/>
          <w:marTop w:val="0"/>
          <w:marBottom w:val="0"/>
          <w:divBdr>
            <w:top w:val="none" w:sz="0" w:space="0" w:color="auto"/>
            <w:left w:val="none" w:sz="0" w:space="0" w:color="auto"/>
            <w:bottom w:val="none" w:sz="0" w:space="0" w:color="auto"/>
            <w:right w:val="none" w:sz="0" w:space="0" w:color="auto"/>
          </w:divBdr>
        </w:div>
        <w:div w:id="1055659277">
          <w:marLeft w:val="0"/>
          <w:marRight w:val="0"/>
          <w:marTop w:val="0"/>
          <w:marBottom w:val="0"/>
          <w:divBdr>
            <w:top w:val="none" w:sz="0" w:space="0" w:color="auto"/>
            <w:left w:val="none" w:sz="0" w:space="0" w:color="auto"/>
            <w:bottom w:val="none" w:sz="0" w:space="0" w:color="auto"/>
            <w:right w:val="none" w:sz="0" w:space="0" w:color="auto"/>
          </w:divBdr>
        </w:div>
        <w:div w:id="840775441">
          <w:marLeft w:val="0"/>
          <w:marRight w:val="0"/>
          <w:marTop w:val="0"/>
          <w:marBottom w:val="0"/>
          <w:divBdr>
            <w:top w:val="none" w:sz="0" w:space="0" w:color="auto"/>
            <w:left w:val="none" w:sz="0" w:space="0" w:color="auto"/>
            <w:bottom w:val="none" w:sz="0" w:space="0" w:color="auto"/>
            <w:right w:val="none" w:sz="0" w:space="0" w:color="auto"/>
          </w:divBdr>
        </w:div>
        <w:div w:id="728960761">
          <w:marLeft w:val="0"/>
          <w:marRight w:val="0"/>
          <w:marTop w:val="0"/>
          <w:marBottom w:val="0"/>
          <w:divBdr>
            <w:top w:val="none" w:sz="0" w:space="0" w:color="auto"/>
            <w:left w:val="none" w:sz="0" w:space="0" w:color="auto"/>
            <w:bottom w:val="none" w:sz="0" w:space="0" w:color="auto"/>
            <w:right w:val="none" w:sz="0" w:space="0" w:color="auto"/>
          </w:divBdr>
        </w:div>
        <w:div w:id="1951744728">
          <w:marLeft w:val="0"/>
          <w:marRight w:val="0"/>
          <w:marTop w:val="0"/>
          <w:marBottom w:val="0"/>
          <w:divBdr>
            <w:top w:val="none" w:sz="0" w:space="0" w:color="auto"/>
            <w:left w:val="none" w:sz="0" w:space="0" w:color="auto"/>
            <w:bottom w:val="none" w:sz="0" w:space="0" w:color="auto"/>
            <w:right w:val="none" w:sz="0" w:space="0" w:color="auto"/>
          </w:divBdr>
        </w:div>
      </w:divsChild>
    </w:div>
    <w:div w:id="2125534959">
      <w:bodyDiv w:val="1"/>
      <w:marLeft w:val="0"/>
      <w:marRight w:val="0"/>
      <w:marTop w:val="0"/>
      <w:marBottom w:val="0"/>
      <w:divBdr>
        <w:top w:val="none" w:sz="0" w:space="0" w:color="auto"/>
        <w:left w:val="none" w:sz="0" w:space="0" w:color="auto"/>
        <w:bottom w:val="none" w:sz="0" w:space="0" w:color="auto"/>
        <w:right w:val="none" w:sz="0" w:space="0" w:color="auto"/>
      </w:divBdr>
      <w:divsChild>
        <w:div w:id="1414354102">
          <w:marLeft w:val="0"/>
          <w:marRight w:val="0"/>
          <w:marTop w:val="0"/>
          <w:marBottom w:val="0"/>
          <w:divBdr>
            <w:top w:val="none" w:sz="0" w:space="0" w:color="auto"/>
            <w:left w:val="none" w:sz="0" w:space="0" w:color="auto"/>
            <w:bottom w:val="none" w:sz="0" w:space="0" w:color="auto"/>
            <w:right w:val="none" w:sz="0" w:space="0" w:color="auto"/>
          </w:divBdr>
        </w:div>
        <w:div w:id="1918124418">
          <w:marLeft w:val="0"/>
          <w:marRight w:val="0"/>
          <w:marTop w:val="0"/>
          <w:marBottom w:val="0"/>
          <w:divBdr>
            <w:top w:val="none" w:sz="0" w:space="0" w:color="auto"/>
            <w:left w:val="none" w:sz="0" w:space="0" w:color="auto"/>
            <w:bottom w:val="none" w:sz="0" w:space="0" w:color="auto"/>
            <w:right w:val="none" w:sz="0" w:space="0" w:color="auto"/>
          </w:divBdr>
        </w:div>
        <w:div w:id="958490798">
          <w:marLeft w:val="0"/>
          <w:marRight w:val="0"/>
          <w:marTop w:val="0"/>
          <w:marBottom w:val="0"/>
          <w:divBdr>
            <w:top w:val="none" w:sz="0" w:space="0" w:color="auto"/>
            <w:left w:val="none" w:sz="0" w:space="0" w:color="auto"/>
            <w:bottom w:val="none" w:sz="0" w:space="0" w:color="auto"/>
            <w:right w:val="none" w:sz="0" w:space="0" w:color="auto"/>
          </w:divBdr>
        </w:div>
        <w:div w:id="2037729884">
          <w:marLeft w:val="0"/>
          <w:marRight w:val="0"/>
          <w:marTop w:val="0"/>
          <w:marBottom w:val="0"/>
          <w:divBdr>
            <w:top w:val="none" w:sz="0" w:space="0" w:color="auto"/>
            <w:left w:val="none" w:sz="0" w:space="0" w:color="auto"/>
            <w:bottom w:val="none" w:sz="0" w:space="0" w:color="auto"/>
            <w:right w:val="none" w:sz="0" w:space="0" w:color="auto"/>
          </w:divBdr>
        </w:div>
        <w:div w:id="1187407425">
          <w:marLeft w:val="0"/>
          <w:marRight w:val="0"/>
          <w:marTop w:val="0"/>
          <w:marBottom w:val="0"/>
          <w:divBdr>
            <w:top w:val="none" w:sz="0" w:space="0" w:color="auto"/>
            <w:left w:val="none" w:sz="0" w:space="0" w:color="auto"/>
            <w:bottom w:val="none" w:sz="0" w:space="0" w:color="auto"/>
            <w:right w:val="none" w:sz="0" w:space="0" w:color="auto"/>
          </w:divBdr>
        </w:div>
        <w:div w:id="2040472641">
          <w:marLeft w:val="0"/>
          <w:marRight w:val="0"/>
          <w:marTop w:val="0"/>
          <w:marBottom w:val="0"/>
          <w:divBdr>
            <w:top w:val="none" w:sz="0" w:space="0" w:color="auto"/>
            <w:left w:val="none" w:sz="0" w:space="0" w:color="auto"/>
            <w:bottom w:val="none" w:sz="0" w:space="0" w:color="auto"/>
            <w:right w:val="none" w:sz="0" w:space="0" w:color="auto"/>
          </w:divBdr>
        </w:div>
        <w:div w:id="1957062558">
          <w:marLeft w:val="0"/>
          <w:marRight w:val="0"/>
          <w:marTop w:val="0"/>
          <w:marBottom w:val="0"/>
          <w:divBdr>
            <w:top w:val="none" w:sz="0" w:space="0" w:color="auto"/>
            <w:left w:val="none" w:sz="0" w:space="0" w:color="auto"/>
            <w:bottom w:val="none" w:sz="0" w:space="0" w:color="auto"/>
            <w:right w:val="none" w:sz="0" w:space="0" w:color="auto"/>
          </w:divBdr>
        </w:div>
        <w:div w:id="816412773">
          <w:marLeft w:val="0"/>
          <w:marRight w:val="0"/>
          <w:marTop w:val="0"/>
          <w:marBottom w:val="0"/>
          <w:divBdr>
            <w:top w:val="none" w:sz="0" w:space="0" w:color="auto"/>
            <w:left w:val="none" w:sz="0" w:space="0" w:color="auto"/>
            <w:bottom w:val="none" w:sz="0" w:space="0" w:color="auto"/>
            <w:right w:val="none" w:sz="0" w:space="0" w:color="auto"/>
          </w:divBdr>
        </w:div>
        <w:div w:id="195717241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4.xml"/><Relationship Id="rId18" Type="http://schemas.openxmlformats.org/officeDocument/2006/relationships/chart" Target="charts/chart8.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chart" Target="charts/chart7.xml"/><Relationship Id="rId25" Type="http://schemas.openxmlformats.org/officeDocument/2006/relationships/hyperlink" Target="mailto:umig@jutrosin.eu" TargetMode="Externa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image" Target="media/image9.jpeg"/><Relationship Id="rId5" Type="http://schemas.openxmlformats.org/officeDocument/2006/relationships/webSettings" Target="webSettings.xml"/><Relationship Id="rId15" Type="http://schemas.openxmlformats.org/officeDocument/2006/relationships/chart" Target="charts/chart6.xml"/><Relationship Id="rId23" Type="http://schemas.openxmlformats.org/officeDocument/2006/relationships/image" Target="media/image8.jpeg"/><Relationship Id="rId10" Type="http://schemas.openxmlformats.org/officeDocument/2006/relationships/chart" Target="charts/chart1.xml"/><Relationship Id="rId19"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5.xml"/><Relationship Id="rId22" Type="http://schemas.openxmlformats.org/officeDocument/2006/relationships/image" Target="media/image7.jpeg"/><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6.jpeg"/></Relationships>
</file>

<file path=word/charts/_rels/chart1.xml.rels><?xml version="1.0" encoding="UTF-8" standalone="yes"?>
<Relationships xmlns="http://schemas.openxmlformats.org/package/2006/relationships"><Relationship Id="rId2" Type="http://schemas.openxmlformats.org/officeDocument/2006/relationships/oleObject" Target="file:///C:\Users\Dorota%20Nowacka\Desktop\AWIL\Rewitalizacja\Programy%20WLKP\Jutrosin\Jutrosin%20wykresy.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Dorota%20Nowacka\Desktop\AWIL\Rewitalizacja\Programy%20WLKP\Jutrosin\Jutrosin%20wykresy.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C:\Users\Dorota%20Nowacka\Desktop\AWIL\Rewitalizacja\Programy%20WLKP\Jutrosin\Jutrosin%20wykresy.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C:\Users\Dorota%20Nowacka\Desktop\AWIL\Rewitalizacja\Programy%20WLKP\Jutrosin\Jutrosin%20wykresy.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file:///C:\Users\Dorota%20Nowacka\Desktop\AWIL\Rewitalizacja\Programy%20WLKP\Jutrosin\Jutrosin%20wykresy.xlsx"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oleObject" Target="file:///C:\Users\Dorota%20Nowacka\Desktop\AWIL\Rewitalizacja\Programy%20WLKP\Jutrosin\Jutrosin%20wykresy.xlsx" TargetMode="External"/><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oleObject" Target="file:///C:\Users\Dorota%20Nowacka\Desktop\AWIL\Rewitalizacja\Programy%20WLKP\Jutrosin\Jutrosin%20wykresy.xlsx" TargetMode="External"/><Relationship Id="rId1" Type="http://schemas.openxmlformats.org/officeDocument/2006/relationships/themeOverride" Target="../theme/themeOverride8.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'L. lud. w l 2010-2014'!$A$2</c:f>
              <c:strCache>
                <c:ptCount val="1"/>
                <c:pt idx="0">
                  <c:v>Liczba ludności</c:v>
                </c:pt>
              </c:strCache>
            </c:strRef>
          </c:tx>
          <c:dLbls>
            <c:spPr>
              <a:noFill/>
              <a:ln>
                <a:noFill/>
              </a:ln>
              <a:effectLst/>
            </c:sp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'L. lud. w l 2010-2014'!$B$1:$H$1</c:f>
              <c:numCache>
                <c:formatCode>General</c:formatCode>
                <c:ptCount val="7"/>
                <c:pt idx="0">
                  <c:v>2009</c:v>
                </c:pt>
                <c:pt idx="1">
                  <c:v>2010</c:v>
                </c:pt>
                <c:pt idx="2">
                  <c:v>2011</c:v>
                </c:pt>
                <c:pt idx="3">
                  <c:v>2012</c:v>
                </c:pt>
                <c:pt idx="4">
                  <c:v>2013</c:v>
                </c:pt>
                <c:pt idx="5">
                  <c:v>2014</c:v>
                </c:pt>
                <c:pt idx="6">
                  <c:v>2015</c:v>
                </c:pt>
              </c:numCache>
            </c:numRef>
          </c:cat>
          <c:val>
            <c:numRef>
              <c:f>'L. lud. w l 2010-2014'!$B$2:$H$2</c:f>
              <c:numCache>
                <c:formatCode>General</c:formatCode>
                <c:ptCount val="7"/>
                <c:pt idx="0">
                  <c:v>7090</c:v>
                </c:pt>
                <c:pt idx="1">
                  <c:v>7100</c:v>
                </c:pt>
                <c:pt idx="2">
                  <c:v>7099</c:v>
                </c:pt>
                <c:pt idx="3">
                  <c:v>7119</c:v>
                </c:pt>
                <c:pt idx="4">
                  <c:v>7113</c:v>
                </c:pt>
                <c:pt idx="5">
                  <c:v>7146</c:v>
                </c:pt>
                <c:pt idx="6" formatCode="[$-10419]0">
                  <c:v>7105</c:v>
                </c:pt>
              </c:numCache>
            </c:numRef>
          </c:val>
          <c:smooth val="0"/>
          <c:extLst xmlns:c16r2="http://schemas.microsoft.com/office/drawing/2015/06/chart">
            <c:ext xmlns:c16="http://schemas.microsoft.com/office/drawing/2014/chart" uri="{C3380CC4-5D6E-409C-BE32-E72D297353CC}">
              <c16:uniqueId val="{00000000-7DBC-493A-AF80-97FDD041E43A}"/>
            </c:ext>
          </c:extLst>
        </c:ser>
        <c:dLbls>
          <c:showLegendKey val="0"/>
          <c:showVal val="0"/>
          <c:showCatName val="0"/>
          <c:showSerName val="0"/>
          <c:showPercent val="0"/>
          <c:showBubbleSize val="0"/>
        </c:dLbls>
        <c:marker val="1"/>
        <c:smooth val="0"/>
        <c:axId val="608904312"/>
        <c:axId val="608905096"/>
      </c:lineChart>
      <c:catAx>
        <c:axId val="608904312"/>
        <c:scaling>
          <c:orientation val="minMax"/>
        </c:scaling>
        <c:delete val="0"/>
        <c:axPos val="b"/>
        <c:title>
          <c:tx>
            <c:rich>
              <a:bodyPr/>
              <a:lstStyle/>
              <a:p>
                <a:pPr>
                  <a:defRPr/>
                </a:pPr>
                <a:r>
                  <a:rPr lang="pl-PL"/>
                  <a:t>Czas [rok]</a:t>
                </a:r>
              </a:p>
            </c:rich>
          </c:tx>
          <c:overlay val="0"/>
        </c:title>
        <c:numFmt formatCode="General" sourceLinked="1"/>
        <c:majorTickMark val="none"/>
        <c:minorTickMark val="none"/>
        <c:tickLblPos val="nextTo"/>
        <c:crossAx val="608905096"/>
        <c:crosses val="autoZero"/>
        <c:auto val="1"/>
        <c:lblAlgn val="ctr"/>
        <c:lblOffset val="100"/>
        <c:noMultiLvlLbl val="0"/>
      </c:catAx>
      <c:valAx>
        <c:axId val="608905096"/>
        <c:scaling>
          <c:orientation val="minMax"/>
        </c:scaling>
        <c:delete val="0"/>
        <c:axPos val="l"/>
        <c:majorGridlines/>
        <c:title>
          <c:tx>
            <c:rich>
              <a:bodyPr/>
              <a:lstStyle/>
              <a:p>
                <a:pPr>
                  <a:defRPr/>
                </a:pPr>
                <a:r>
                  <a:rPr lang="pl-PL"/>
                  <a:t>Liczba ludności</a:t>
                </a:r>
              </a:p>
            </c:rich>
          </c:tx>
          <c:overlay val="0"/>
        </c:title>
        <c:numFmt formatCode="General" sourceLinked="1"/>
        <c:majorTickMark val="none"/>
        <c:minorTickMark val="none"/>
        <c:tickLblPos val="nextTo"/>
        <c:crossAx val="608904312"/>
        <c:crosses val="autoZero"/>
        <c:crossBetween val="between"/>
      </c:valAx>
    </c:plotArea>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'Przyr Nat'!$B$2:$H$2</c:f>
              <c:numCache>
                <c:formatCode>General</c:formatCode>
                <c:ptCount val="7"/>
                <c:pt idx="0">
                  <c:v>2009</c:v>
                </c:pt>
                <c:pt idx="1">
                  <c:v>2010</c:v>
                </c:pt>
                <c:pt idx="2">
                  <c:v>2011</c:v>
                </c:pt>
                <c:pt idx="3">
                  <c:v>2012</c:v>
                </c:pt>
                <c:pt idx="4">
                  <c:v>2013</c:v>
                </c:pt>
                <c:pt idx="5">
                  <c:v>2014</c:v>
                </c:pt>
                <c:pt idx="6">
                  <c:v>2015</c:v>
                </c:pt>
              </c:numCache>
            </c:numRef>
          </c:cat>
          <c:val>
            <c:numRef>
              <c:f>'Przyr Nat'!$B$3:$H$3</c:f>
              <c:numCache>
                <c:formatCode>General</c:formatCode>
                <c:ptCount val="7"/>
                <c:pt idx="0" formatCode="[$-10419]0.0">
                  <c:v>0.3</c:v>
                </c:pt>
                <c:pt idx="1">
                  <c:v>1.8</c:v>
                </c:pt>
                <c:pt idx="2" formatCode="[$-10419]0.0">
                  <c:v>4.5999999999999996</c:v>
                </c:pt>
                <c:pt idx="3">
                  <c:v>5.0999999999999996</c:v>
                </c:pt>
                <c:pt idx="4" formatCode="[$-10419]0.0">
                  <c:v>5.2</c:v>
                </c:pt>
                <c:pt idx="5">
                  <c:v>4.9000000000000004</c:v>
                </c:pt>
                <c:pt idx="6">
                  <c:v>2.7</c:v>
                </c:pt>
              </c:numCache>
            </c:numRef>
          </c:val>
          <c:extLst xmlns:c16r2="http://schemas.microsoft.com/office/drawing/2015/06/chart">
            <c:ext xmlns:c16="http://schemas.microsoft.com/office/drawing/2014/chart" uri="{C3380CC4-5D6E-409C-BE32-E72D297353CC}">
              <c16:uniqueId val="{00000000-61DC-4B43-9A8F-0ECB588A2547}"/>
            </c:ext>
          </c:extLst>
        </c:ser>
        <c:dLbls>
          <c:showLegendKey val="0"/>
          <c:showVal val="0"/>
          <c:showCatName val="0"/>
          <c:showSerName val="0"/>
          <c:showPercent val="0"/>
          <c:showBubbleSize val="0"/>
        </c:dLbls>
        <c:gapWidth val="150"/>
        <c:axId val="608909800"/>
        <c:axId val="608910584"/>
      </c:barChart>
      <c:catAx>
        <c:axId val="608909800"/>
        <c:scaling>
          <c:orientation val="minMax"/>
        </c:scaling>
        <c:delete val="0"/>
        <c:axPos val="b"/>
        <c:title>
          <c:tx>
            <c:rich>
              <a:bodyPr/>
              <a:lstStyle/>
              <a:p>
                <a:pPr>
                  <a:defRPr/>
                </a:pPr>
                <a:r>
                  <a:rPr lang="pl-PL"/>
                  <a:t>Czas [rok]</a:t>
                </a:r>
              </a:p>
            </c:rich>
          </c:tx>
          <c:overlay val="0"/>
        </c:title>
        <c:numFmt formatCode="General" sourceLinked="1"/>
        <c:majorTickMark val="none"/>
        <c:minorTickMark val="none"/>
        <c:tickLblPos val="low"/>
        <c:crossAx val="608910584"/>
        <c:crosses val="autoZero"/>
        <c:auto val="1"/>
        <c:lblAlgn val="ctr"/>
        <c:lblOffset val="100"/>
        <c:tickLblSkip val="1"/>
        <c:noMultiLvlLbl val="0"/>
      </c:catAx>
      <c:valAx>
        <c:axId val="608910584"/>
        <c:scaling>
          <c:orientation val="minMax"/>
        </c:scaling>
        <c:delete val="0"/>
        <c:axPos val="l"/>
        <c:majorGridlines/>
        <c:title>
          <c:tx>
            <c:rich>
              <a:bodyPr/>
              <a:lstStyle/>
              <a:p>
                <a:pPr>
                  <a:defRPr/>
                </a:pPr>
                <a:r>
                  <a:rPr lang="pl-PL"/>
                  <a:t>Przyrost naturalny na 1 000 ludności</a:t>
                </a:r>
              </a:p>
            </c:rich>
          </c:tx>
          <c:overlay val="0"/>
        </c:title>
        <c:numFmt formatCode="[$-10419]0.0" sourceLinked="1"/>
        <c:majorTickMark val="out"/>
        <c:minorTickMark val="none"/>
        <c:tickLblPos val="nextTo"/>
        <c:crossAx val="608909800"/>
        <c:crosses val="autoZero"/>
        <c:crossBetween val="between"/>
      </c:valAx>
    </c:plotArea>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'Saldo migraCJI'!$A$4</c:f>
              <c:strCache>
                <c:ptCount val="1"/>
                <c:pt idx="0">
                  <c:v>Saldo migracji wewnętrznych</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'Saldo migraCJI'!$B$1:$H$1</c:f>
              <c:numCache>
                <c:formatCode>General</c:formatCode>
                <c:ptCount val="7"/>
                <c:pt idx="0">
                  <c:v>2009</c:v>
                </c:pt>
                <c:pt idx="1">
                  <c:v>2010</c:v>
                </c:pt>
                <c:pt idx="2">
                  <c:v>2011</c:v>
                </c:pt>
                <c:pt idx="3">
                  <c:v>2012</c:v>
                </c:pt>
                <c:pt idx="4">
                  <c:v>2013</c:v>
                </c:pt>
                <c:pt idx="5">
                  <c:v>2014</c:v>
                </c:pt>
                <c:pt idx="6">
                  <c:v>2015</c:v>
                </c:pt>
              </c:numCache>
            </c:numRef>
          </c:cat>
          <c:val>
            <c:numRef>
              <c:f>'Saldo migraCJI'!$B$4:$H$4</c:f>
              <c:numCache>
                <c:formatCode>General</c:formatCode>
                <c:ptCount val="7"/>
                <c:pt idx="0">
                  <c:v>-4.0999999999999996</c:v>
                </c:pt>
                <c:pt idx="1">
                  <c:v>-2.5</c:v>
                </c:pt>
                <c:pt idx="2">
                  <c:v>-4.8</c:v>
                </c:pt>
                <c:pt idx="3">
                  <c:v>-3.9</c:v>
                </c:pt>
                <c:pt idx="4">
                  <c:v>-5.8</c:v>
                </c:pt>
                <c:pt idx="5">
                  <c:v>-2.1</c:v>
                </c:pt>
                <c:pt idx="6">
                  <c:v>-6.9</c:v>
                </c:pt>
              </c:numCache>
            </c:numRef>
          </c:val>
          <c:extLst xmlns:c16r2="http://schemas.microsoft.com/office/drawing/2015/06/chart">
            <c:ext xmlns:c16="http://schemas.microsoft.com/office/drawing/2014/chart" uri="{C3380CC4-5D6E-409C-BE32-E72D297353CC}">
              <c16:uniqueId val="{00000000-4E0F-4E50-84D0-8924BA94CA84}"/>
            </c:ext>
          </c:extLst>
        </c:ser>
        <c:dLbls>
          <c:showLegendKey val="0"/>
          <c:showVal val="0"/>
          <c:showCatName val="0"/>
          <c:showSerName val="0"/>
          <c:showPercent val="0"/>
          <c:showBubbleSize val="0"/>
        </c:dLbls>
        <c:gapWidth val="150"/>
        <c:axId val="608910192"/>
        <c:axId val="608903528"/>
      </c:barChart>
      <c:catAx>
        <c:axId val="608910192"/>
        <c:scaling>
          <c:orientation val="minMax"/>
        </c:scaling>
        <c:delete val="0"/>
        <c:axPos val="b"/>
        <c:title>
          <c:tx>
            <c:rich>
              <a:bodyPr/>
              <a:lstStyle/>
              <a:p>
                <a:pPr>
                  <a:defRPr/>
                </a:pPr>
                <a:r>
                  <a:rPr lang="pl-PL"/>
                  <a:t>Czas</a:t>
                </a:r>
                <a:r>
                  <a:rPr lang="pl-PL" baseline="0"/>
                  <a:t> [rok]</a:t>
                </a:r>
                <a:endParaRPr lang="pl-PL"/>
              </a:p>
            </c:rich>
          </c:tx>
          <c:overlay val="0"/>
        </c:title>
        <c:numFmt formatCode="General" sourceLinked="1"/>
        <c:majorTickMark val="none"/>
        <c:minorTickMark val="none"/>
        <c:tickLblPos val="low"/>
        <c:crossAx val="608903528"/>
        <c:crosses val="autoZero"/>
        <c:auto val="1"/>
        <c:lblAlgn val="ctr"/>
        <c:lblOffset val="100"/>
        <c:noMultiLvlLbl val="1"/>
      </c:catAx>
      <c:valAx>
        <c:axId val="608903528"/>
        <c:scaling>
          <c:orientation val="minMax"/>
        </c:scaling>
        <c:delete val="0"/>
        <c:axPos val="l"/>
        <c:majorGridlines/>
        <c:title>
          <c:tx>
            <c:rich>
              <a:bodyPr/>
              <a:lstStyle/>
              <a:p>
                <a:pPr>
                  <a:defRPr/>
                </a:pPr>
                <a:r>
                  <a:rPr lang="pl-PL"/>
                  <a:t>Saldo migracji wewnętrznych na 1 000 ludności</a:t>
                </a:r>
              </a:p>
            </c:rich>
          </c:tx>
          <c:overlay val="0"/>
        </c:title>
        <c:numFmt formatCode="General" sourceLinked="1"/>
        <c:majorTickMark val="none"/>
        <c:minorTickMark val="none"/>
        <c:tickLblPos val="nextTo"/>
        <c:crossAx val="608910192"/>
        <c:crosses val="autoZero"/>
        <c:crossBetween val="between"/>
      </c:valAx>
    </c:plotArea>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pl-PL"/>
              <a:t>Rok</a:t>
            </a:r>
            <a:r>
              <a:rPr lang="pl-PL" baseline="0"/>
              <a:t> 2009</a:t>
            </a:r>
            <a:endParaRPr lang="pl-PL"/>
          </a:p>
        </c:rich>
      </c:tx>
      <c:overlay val="0"/>
    </c:title>
    <c:autoTitleDeleted val="0"/>
    <c:plotArea>
      <c:layout/>
      <c:pieChart>
        <c:varyColors val="1"/>
        <c:ser>
          <c:idx val="0"/>
          <c:order val="0"/>
          <c:dLbls>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'Lud. w wiek przedprodpo'!$A$3:$A$5</c:f>
              <c:strCache>
                <c:ptCount val="3"/>
                <c:pt idx="0">
                  <c:v>Przedprodukcyjny</c:v>
                </c:pt>
                <c:pt idx="1">
                  <c:v>Produkcyjny</c:v>
                </c:pt>
                <c:pt idx="2">
                  <c:v>Poprodukcyjny</c:v>
                </c:pt>
              </c:strCache>
            </c:strRef>
          </c:cat>
          <c:val>
            <c:numRef>
              <c:f>'Lud. w wiek przedprodpo'!$B$3:$B$5</c:f>
              <c:numCache>
                <c:formatCode>[$-10419]0</c:formatCode>
                <c:ptCount val="3"/>
                <c:pt idx="0">
                  <c:v>1640</c:v>
                </c:pt>
                <c:pt idx="1">
                  <c:v>4441</c:v>
                </c:pt>
                <c:pt idx="2">
                  <c:v>1009</c:v>
                </c:pt>
              </c:numCache>
            </c:numRef>
          </c:val>
          <c:extLst xmlns:c16r2="http://schemas.microsoft.com/office/drawing/2015/06/chart">
            <c:ext xmlns:c16="http://schemas.microsoft.com/office/drawing/2014/chart" uri="{C3380CC4-5D6E-409C-BE32-E72D297353CC}">
              <c16:uniqueId val="{00000000-3958-47C2-928A-EBDBCA20624A}"/>
            </c:ext>
          </c:extLst>
        </c:ser>
        <c:dLbls>
          <c:showLegendKey val="0"/>
          <c:showVal val="0"/>
          <c:showCatName val="0"/>
          <c:showSerName val="0"/>
          <c:showPercent val="1"/>
          <c:showBubbleSize val="0"/>
          <c:showLeaderLines val="1"/>
        </c:dLbls>
        <c:firstSliceAng val="0"/>
      </c:pieChart>
    </c:plotArea>
    <c:legend>
      <c:legendPos val="t"/>
      <c:overlay val="0"/>
    </c:legend>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pl-PL"/>
              <a:t>Rok 2015</a:t>
            </a:r>
          </a:p>
        </c:rich>
      </c:tx>
      <c:overlay val="0"/>
    </c:title>
    <c:autoTitleDeleted val="0"/>
    <c:plotArea>
      <c:layout/>
      <c:pieChart>
        <c:varyColors val="1"/>
        <c:ser>
          <c:idx val="0"/>
          <c:order val="0"/>
          <c:dLbls>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'Lud. w wiek przedprodpo'!$A$3:$A$5</c:f>
              <c:strCache>
                <c:ptCount val="3"/>
                <c:pt idx="0">
                  <c:v>Przedprodukcyjny</c:v>
                </c:pt>
                <c:pt idx="1">
                  <c:v>Produkcyjny</c:v>
                </c:pt>
                <c:pt idx="2">
                  <c:v>Poprodukcyjny</c:v>
                </c:pt>
              </c:strCache>
            </c:strRef>
          </c:cat>
          <c:val>
            <c:numRef>
              <c:f>'Lud. w wiek przedprodpo'!$F$3:$F$5</c:f>
              <c:numCache>
                <c:formatCode>[$-10419]0</c:formatCode>
                <c:ptCount val="3"/>
                <c:pt idx="0">
                  <c:v>1586</c:v>
                </c:pt>
                <c:pt idx="1">
                  <c:v>4362</c:v>
                </c:pt>
                <c:pt idx="2">
                  <c:v>1157</c:v>
                </c:pt>
              </c:numCache>
            </c:numRef>
          </c:val>
          <c:extLst xmlns:c16r2="http://schemas.microsoft.com/office/drawing/2015/06/chart">
            <c:ext xmlns:c16="http://schemas.microsoft.com/office/drawing/2014/chart" uri="{C3380CC4-5D6E-409C-BE32-E72D297353CC}">
              <c16:uniqueId val="{00000000-D35C-4A96-8AD1-A637DFE630F8}"/>
            </c:ext>
          </c:extLst>
        </c:ser>
        <c:dLbls>
          <c:showLegendKey val="0"/>
          <c:showVal val="0"/>
          <c:showCatName val="0"/>
          <c:showSerName val="0"/>
          <c:showPercent val="1"/>
          <c:showBubbleSize val="0"/>
          <c:showLeaderLines val="1"/>
        </c:dLbls>
        <c:firstSliceAng val="0"/>
      </c:pieChart>
    </c:plotArea>
    <c:legend>
      <c:legendPos val="t"/>
      <c:overlay val="0"/>
    </c:legend>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lineMarker"/>
        <c:varyColors val="0"/>
        <c:ser>
          <c:idx val="0"/>
          <c:order val="0"/>
          <c:tx>
            <c:strRef>
              <c:f>'Bezrob zar w ludn w w. prod'!$A$2</c:f>
              <c:strCache>
                <c:ptCount val="1"/>
                <c:pt idx="0">
                  <c:v>Gmina</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dLbls>
            <c:dLbl>
              <c:idx val="6"/>
              <c:layout>
                <c:manualLayout>
                  <c:x val="7.538280329799764E-4"/>
                  <c:y val="-2.6554272740447322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7D7C-47B5-9832-2913B64BC7DD}"/>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'Bezrob zar w ludn w w. prod'!$B$1:$H$1</c:f>
              <c:numCache>
                <c:formatCode>General</c:formatCode>
                <c:ptCount val="7"/>
                <c:pt idx="0">
                  <c:v>2009</c:v>
                </c:pt>
                <c:pt idx="1">
                  <c:v>2010</c:v>
                </c:pt>
                <c:pt idx="2">
                  <c:v>2011</c:v>
                </c:pt>
                <c:pt idx="3">
                  <c:v>2012</c:v>
                </c:pt>
                <c:pt idx="4">
                  <c:v>2013</c:v>
                </c:pt>
                <c:pt idx="5">
                  <c:v>2014</c:v>
                </c:pt>
                <c:pt idx="6">
                  <c:v>2015</c:v>
                </c:pt>
              </c:numCache>
            </c:numRef>
          </c:xVal>
          <c:yVal>
            <c:numRef>
              <c:f>'Bezrob zar w ludn w w. prod'!$B$2:$H$2</c:f>
              <c:numCache>
                <c:formatCode>0.00%</c:formatCode>
                <c:ptCount val="7"/>
                <c:pt idx="0">
                  <c:v>0.06</c:v>
                </c:pt>
                <c:pt idx="1">
                  <c:v>0.05</c:v>
                </c:pt>
                <c:pt idx="2">
                  <c:v>4.9000000000000002E-2</c:v>
                </c:pt>
                <c:pt idx="3">
                  <c:v>5.6000000000000001E-2</c:v>
                </c:pt>
                <c:pt idx="4">
                  <c:v>5.8000000000000003E-2</c:v>
                </c:pt>
                <c:pt idx="5">
                  <c:v>4.2999999999999997E-2</c:v>
                </c:pt>
                <c:pt idx="6">
                  <c:v>3.7999999999999999E-2</c:v>
                </c:pt>
              </c:numCache>
            </c:numRef>
          </c:yVal>
          <c:smooth val="0"/>
          <c:extLst xmlns:c16r2="http://schemas.microsoft.com/office/drawing/2015/06/chart">
            <c:ext xmlns:c16="http://schemas.microsoft.com/office/drawing/2014/chart" uri="{C3380CC4-5D6E-409C-BE32-E72D297353CC}">
              <c16:uniqueId val="{00000001-7D7C-47B5-9832-2913B64BC7DD}"/>
            </c:ext>
          </c:extLst>
        </c:ser>
        <c:ser>
          <c:idx val="1"/>
          <c:order val="1"/>
          <c:tx>
            <c:strRef>
              <c:f>'Bezrob zar w ludn w w. prod'!$A$3</c:f>
              <c:strCache>
                <c:ptCount val="1"/>
                <c:pt idx="0">
                  <c:v>Powiat</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'Bezrob zar w ludn w w. prod'!$B$1:$H$1</c:f>
              <c:numCache>
                <c:formatCode>General</c:formatCode>
                <c:ptCount val="7"/>
                <c:pt idx="0">
                  <c:v>2009</c:v>
                </c:pt>
                <c:pt idx="1">
                  <c:v>2010</c:v>
                </c:pt>
                <c:pt idx="2">
                  <c:v>2011</c:v>
                </c:pt>
                <c:pt idx="3">
                  <c:v>2012</c:v>
                </c:pt>
                <c:pt idx="4">
                  <c:v>2013</c:v>
                </c:pt>
                <c:pt idx="5">
                  <c:v>2014</c:v>
                </c:pt>
                <c:pt idx="6">
                  <c:v>2015</c:v>
                </c:pt>
              </c:numCache>
            </c:numRef>
          </c:xVal>
          <c:yVal>
            <c:numRef>
              <c:f>'Bezrob zar w ludn w w. prod'!$B$3:$H$3</c:f>
              <c:numCache>
                <c:formatCode>0.00%</c:formatCode>
                <c:ptCount val="7"/>
                <c:pt idx="0">
                  <c:v>5.0999999999999997E-2</c:v>
                </c:pt>
                <c:pt idx="1">
                  <c:v>4.9000000000000002E-2</c:v>
                </c:pt>
                <c:pt idx="2">
                  <c:v>4.7E-2</c:v>
                </c:pt>
                <c:pt idx="3">
                  <c:v>5.2999999999999999E-2</c:v>
                </c:pt>
                <c:pt idx="4">
                  <c:v>0.05</c:v>
                </c:pt>
                <c:pt idx="5">
                  <c:v>3.6999999999999998E-2</c:v>
                </c:pt>
                <c:pt idx="6">
                  <c:v>3.3000000000000002E-2</c:v>
                </c:pt>
              </c:numCache>
            </c:numRef>
          </c:yVal>
          <c:smooth val="0"/>
          <c:extLst xmlns:c16r2="http://schemas.microsoft.com/office/drawing/2015/06/chart">
            <c:ext xmlns:c16="http://schemas.microsoft.com/office/drawing/2014/chart" uri="{C3380CC4-5D6E-409C-BE32-E72D297353CC}">
              <c16:uniqueId val="{00000002-7D7C-47B5-9832-2913B64BC7DD}"/>
            </c:ext>
          </c:extLst>
        </c:ser>
        <c:ser>
          <c:idx val="2"/>
          <c:order val="2"/>
          <c:tx>
            <c:strRef>
              <c:f>'Bezrob zar w ludn w w. prod'!$A$4</c:f>
              <c:strCache>
                <c:ptCount val="1"/>
                <c:pt idx="0">
                  <c:v>Województwo</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'Bezrob zar w ludn w w. prod'!$B$1:$H$1</c:f>
              <c:numCache>
                <c:formatCode>General</c:formatCode>
                <c:ptCount val="7"/>
                <c:pt idx="0">
                  <c:v>2009</c:v>
                </c:pt>
                <c:pt idx="1">
                  <c:v>2010</c:v>
                </c:pt>
                <c:pt idx="2">
                  <c:v>2011</c:v>
                </c:pt>
                <c:pt idx="3">
                  <c:v>2012</c:v>
                </c:pt>
                <c:pt idx="4">
                  <c:v>2013</c:v>
                </c:pt>
                <c:pt idx="5">
                  <c:v>2014</c:v>
                </c:pt>
                <c:pt idx="6">
                  <c:v>2015</c:v>
                </c:pt>
              </c:numCache>
            </c:numRef>
          </c:xVal>
          <c:yVal>
            <c:numRef>
              <c:f>'Bezrob zar w ludn w w. prod'!$B$4:$H$4</c:f>
              <c:numCache>
                <c:formatCode>0.00%</c:formatCode>
                <c:ptCount val="7"/>
                <c:pt idx="0">
                  <c:v>0.06</c:v>
                </c:pt>
                <c:pt idx="1">
                  <c:v>0.06</c:v>
                </c:pt>
                <c:pt idx="2">
                  <c:v>6.0999999999999999E-2</c:v>
                </c:pt>
                <c:pt idx="3">
                  <c:v>6.7000000000000004E-2</c:v>
                </c:pt>
                <c:pt idx="4">
                  <c:v>6.6000000000000003E-2</c:v>
                </c:pt>
                <c:pt idx="5">
                  <c:v>5.2999999999999999E-2</c:v>
                </c:pt>
                <c:pt idx="6">
                  <c:v>4.2999999999999997E-2</c:v>
                </c:pt>
              </c:numCache>
            </c:numRef>
          </c:yVal>
          <c:smooth val="0"/>
          <c:extLst xmlns:c16r2="http://schemas.microsoft.com/office/drawing/2015/06/chart">
            <c:ext xmlns:c16="http://schemas.microsoft.com/office/drawing/2014/chart" uri="{C3380CC4-5D6E-409C-BE32-E72D297353CC}">
              <c16:uniqueId val="{00000003-7D7C-47B5-9832-2913B64BC7DD}"/>
            </c:ext>
          </c:extLst>
        </c:ser>
        <c:ser>
          <c:idx val="3"/>
          <c:order val="3"/>
          <c:tx>
            <c:strRef>
              <c:f>'Bezrob zar w ludn w w. prod'!$A$5</c:f>
              <c:strCache>
                <c:ptCount val="1"/>
                <c:pt idx="0">
                  <c:v>Polska</c:v>
                </c:pt>
              </c:strCache>
            </c:strRef>
          </c:tx>
          <c:spPr>
            <a:ln w="19050" cap="rnd">
              <a:solidFill>
                <a:schemeClr val="accent4"/>
              </a:solidFill>
              <a:round/>
            </a:ln>
            <a:effectLst/>
          </c:spPr>
          <c:marker>
            <c:symbol val="circle"/>
            <c:size val="5"/>
            <c:spPr>
              <a:solidFill>
                <a:schemeClr val="accent4"/>
              </a:solidFill>
              <a:ln w="9525">
                <a:solidFill>
                  <a:schemeClr val="accent4"/>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'Bezrob zar w ludn w w. prod'!$B$1:$H$1</c:f>
              <c:numCache>
                <c:formatCode>General</c:formatCode>
                <c:ptCount val="7"/>
                <c:pt idx="0">
                  <c:v>2009</c:v>
                </c:pt>
                <c:pt idx="1">
                  <c:v>2010</c:v>
                </c:pt>
                <c:pt idx="2">
                  <c:v>2011</c:v>
                </c:pt>
                <c:pt idx="3">
                  <c:v>2012</c:v>
                </c:pt>
                <c:pt idx="4">
                  <c:v>2013</c:v>
                </c:pt>
                <c:pt idx="5">
                  <c:v>2014</c:v>
                </c:pt>
                <c:pt idx="6">
                  <c:v>2015</c:v>
                </c:pt>
              </c:numCache>
            </c:numRef>
          </c:xVal>
          <c:yVal>
            <c:numRef>
              <c:f>'Bezrob zar w ludn w w. prod'!$B$5:$H$5</c:f>
              <c:numCache>
                <c:formatCode>0.00%</c:formatCode>
                <c:ptCount val="7"/>
                <c:pt idx="0">
                  <c:v>7.6999999999999999E-2</c:v>
                </c:pt>
                <c:pt idx="1">
                  <c:v>7.9000000000000001E-2</c:v>
                </c:pt>
                <c:pt idx="2">
                  <c:v>0.08</c:v>
                </c:pt>
                <c:pt idx="3">
                  <c:v>8.6999999999999994E-2</c:v>
                </c:pt>
                <c:pt idx="4">
                  <c:v>8.7999999999999995E-2</c:v>
                </c:pt>
                <c:pt idx="5">
                  <c:v>7.4999999999999997E-2</c:v>
                </c:pt>
                <c:pt idx="6">
                  <c:v>6.5000000000000002E-2</c:v>
                </c:pt>
              </c:numCache>
            </c:numRef>
          </c:yVal>
          <c:smooth val="0"/>
          <c:extLst xmlns:c16r2="http://schemas.microsoft.com/office/drawing/2015/06/chart">
            <c:ext xmlns:c16="http://schemas.microsoft.com/office/drawing/2014/chart" uri="{C3380CC4-5D6E-409C-BE32-E72D297353CC}">
              <c16:uniqueId val="{00000004-7D7C-47B5-9832-2913B64BC7DD}"/>
            </c:ext>
          </c:extLst>
        </c:ser>
        <c:dLbls>
          <c:showLegendKey val="0"/>
          <c:showVal val="0"/>
          <c:showCatName val="0"/>
          <c:showSerName val="0"/>
          <c:showPercent val="0"/>
          <c:showBubbleSize val="0"/>
        </c:dLbls>
        <c:axId val="608913720"/>
        <c:axId val="608902744"/>
      </c:scatterChart>
      <c:valAx>
        <c:axId val="60891372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l-PL"/>
                  <a:t>Czas [rok]</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08902744"/>
        <c:crosses val="autoZero"/>
        <c:crossBetween val="midCat"/>
      </c:valAx>
      <c:valAx>
        <c:axId val="608902744"/>
        <c:scaling>
          <c:orientation val="minMax"/>
          <c:min val="2.5000000000000005E-2"/>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l-PL"/>
                  <a:t>   Udział bezrobotnych zarejestrowanych w liczbie ludności </a:t>
                </a:r>
              </a:p>
            </c:rich>
          </c:tx>
          <c:overlay val="0"/>
          <c:spPr>
            <a:noFill/>
            <a:ln>
              <a:noFill/>
            </a:ln>
            <a:effectLst/>
          </c:spPr>
        </c:title>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08913720"/>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lineMarker"/>
        <c:varyColors val="0"/>
        <c:ser>
          <c:idx val="0"/>
          <c:order val="0"/>
          <c:tx>
            <c:strRef>
              <c:f>Regon!$A$2</c:f>
              <c:strCache>
                <c:ptCount val="1"/>
                <c:pt idx="0">
                  <c:v>Gmina</c:v>
                </c:pt>
              </c:strCache>
            </c:strRef>
          </c:tx>
          <c:xVal>
            <c:numRef>
              <c:f>Regon!$B$1:$H$1</c:f>
              <c:numCache>
                <c:formatCode>General</c:formatCode>
                <c:ptCount val="7"/>
                <c:pt idx="0">
                  <c:v>2009</c:v>
                </c:pt>
                <c:pt idx="1">
                  <c:v>2010</c:v>
                </c:pt>
                <c:pt idx="2">
                  <c:v>2011</c:v>
                </c:pt>
                <c:pt idx="3">
                  <c:v>2012</c:v>
                </c:pt>
                <c:pt idx="4">
                  <c:v>2013</c:v>
                </c:pt>
                <c:pt idx="5">
                  <c:v>2014</c:v>
                </c:pt>
                <c:pt idx="6">
                  <c:v>2015</c:v>
                </c:pt>
              </c:numCache>
            </c:numRef>
          </c:xVal>
          <c:yVal>
            <c:numRef>
              <c:f>Regon!$B$2:$H$2</c:f>
              <c:numCache>
                <c:formatCode>0</c:formatCode>
                <c:ptCount val="7"/>
                <c:pt idx="0">
                  <c:v>62</c:v>
                </c:pt>
                <c:pt idx="1">
                  <c:v>66</c:v>
                </c:pt>
                <c:pt idx="2">
                  <c:v>67</c:v>
                </c:pt>
                <c:pt idx="3">
                  <c:v>70</c:v>
                </c:pt>
                <c:pt idx="4">
                  <c:v>74</c:v>
                </c:pt>
                <c:pt idx="5">
                  <c:v>75</c:v>
                </c:pt>
                <c:pt idx="6">
                  <c:v>76</c:v>
                </c:pt>
              </c:numCache>
            </c:numRef>
          </c:yVal>
          <c:smooth val="0"/>
          <c:extLst xmlns:c16r2="http://schemas.microsoft.com/office/drawing/2015/06/chart">
            <c:ext xmlns:c16="http://schemas.microsoft.com/office/drawing/2014/chart" uri="{C3380CC4-5D6E-409C-BE32-E72D297353CC}">
              <c16:uniqueId val="{00000000-2ABF-4FF8-858D-53D1550C05CE}"/>
            </c:ext>
          </c:extLst>
        </c:ser>
        <c:ser>
          <c:idx val="1"/>
          <c:order val="1"/>
          <c:tx>
            <c:strRef>
              <c:f>Regon!$A$3</c:f>
              <c:strCache>
                <c:ptCount val="1"/>
                <c:pt idx="0">
                  <c:v>Powiat</c:v>
                </c:pt>
              </c:strCache>
            </c:strRef>
          </c:tx>
          <c:xVal>
            <c:numRef>
              <c:f>Regon!$B$1:$H$1</c:f>
              <c:numCache>
                <c:formatCode>General</c:formatCode>
                <c:ptCount val="7"/>
                <c:pt idx="0">
                  <c:v>2009</c:v>
                </c:pt>
                <c:pt idx="1">
                  <c:v>2010</c:v>
                </c:pt>
                <c:pt idx="2">
                  <c:v>2011</c:v>
                </c:pt>
                <c:pt idx="3">
                  <c:v>2012</c:v>
                </c:pt>
                <c:pt idx="4">
                  <c:v>2013</c:v>
                </c:pt>
                <c:pt idx="5">
                  <c:v>2014</c:v>
                </c:pt>
                <c:pt idx="6">
                  <c:v>2015</c:v>
                </c:pt>
              </c:numCache>
            </c:numRef>
          </c:xVal>
          <c:yVal>
            <c:numRef>
              <c:f>Regon!$B$3:$H$3</c:f>
              <c:numCache>
                <c:formatCode>0</c:formatCode>
                <c:ptCount val="7"/>
                <c:pt idx="0">
                  <c:v>79</c:v>
                </c:pt>
                <c:pt idx="1">
                  <c:v>79</c:v>
                </c:pt>
                <c:pt idx="2">
                  <c:v>80</c:v>
                </c:pt>
                <c:pt idx="3">
                  <c:v>82</c:v>
                </c:pt>
                <c:pt idx="4">
                  <c:v>84</c:v>
                </c:pt>
                <c:pt idx="5">
                  <c:v>84</c:v>
                </c:pt>
                <c:pt idx="6">
                  <c:v>86</c:v>
                </c:pt>
              </c:numCache>
            </c:numRef>
          </c:yVal>
          <c:smooth val="0"/>
          <c:extLst xmlns:c16r2="http://schemas.microsoft.com/office/drawing/2015/06/chart">
            <c:ext xmlns:c16="http://schemas.microsoft.com/office/drawing/2014/chart" uri="{C3380CC4-5D6E-409C-BE32-E72D297353CC}">
              <c16:uniqueId val="{00000001-2ABF-4FF8-858D-53D1550C05CE}"/>
            </c:ext>
          </c:extLst>
        </c:ser>
        <c:ser>
          <c:idx val="2"/>
          <c:order val="2"/>
          <c:tx>
            <c:strRef>
              <c:f>Regon!$A$4</c:f>
              <c:strCache>
                <c:ptCount val="1"/>
                <c:pt idx="0">
                  <c:v>Województwo</c:v>
                </c:pt>
              </c:strCache>
            </c:strRef>
          </c:tx>
          <c:xVal>
            <c:numRef>
              <c:f>Regon!$B$1:$H$1</c:f>
              <c:numCache>
                <c:formatCode>General</c:formatCode>
                <c:ptCount val="7"/>
                <c:pt idx="0">
                  <c:v>2009</c:v>
                </c:pt>
                <c:pt idx="1">
                  <c:v>2010</c:v>
                </c:pt>
                <c:pt idx="2">
                  <c:v>2011</c:v>
                </c:pt>
                <c:pt idx="3">
                  <c:v>2012</c:v>
                </c:pt>
                <c:pt idx="4">
                  <c:v>2013</c:v>
                </c:pt>
                <c:pt idx="5">
                  <c:v>2014</c:v>
                </c:pt>
                <c:pt idx="6">
                  <c:v>2015</c:v>
                </c:pt>
              </c:numCache>
            </c:numRef>
          </c:xVal>
          <c:yVal>
            <c:numRef>
              <c:f>Regon!$B$4:$H$4</c:f>
              <c:numCache>
                <c:formatCode>[$-10419]0</c:formatCode>
                <c:ptCount val="7"/>
                <c:pt idx="0">
                  <c:v>105</c:v>
                </c:pt>
                <c:pt idx="1">
                  <c:v>109</c:v>
                </c:pt>
                <c:pt idx="2">
                  <c:v>109</c:v>
                </c:pt>
                <c:pt idx="3">
                  <c:v>112</c:v>
                </c:pt>
                <c:pt idx="4">
                  <c:v>115</c:v>
                </c:pt>
                <c:pt idx="5">
                  <c:v>116</c:v>
                </c:pt>
                <c:pt idx="6">
                  <c:v>118</c:v>
                </c:pt>
              </c:numCache>
            </c:numRef>
          </c:yVal>
          <c:smooth val="0"/>
          <c:extLst xmlns:c16r2="http://schemas.microsoft.com/office/drawing/2015/06/chart">
            <c:ext xmlns:c16="http://schemas.microsoft.com/office/drawing/2014/chart" uri="{C3380CC4-5D6E-409C-BE32-E72D297353CC}">
              <c16:uniqueId val="{00000002-2ABF-4FF8-858D-53D1550C05CE}"/>
            </c:ext>
          </c:extLst>
        </c:ser>
        <c:ser>
          <c:idx val="3"/>
          <c:order val="3"/>
          <c:tx>
            <c:strRef>
              <c:f>Regon!$A$5</c:f>
              <c:strCache>
                <c:ptCount val="1"/>
                <c:pt idx="0">
                  <c:v>Polska</c:v>
                </c:pt>
              </c:strCache>
            </c:strRef>
          </c:tx>
          <c:xVal>
            <c:numRef>
              <c:f>Regon!$B$1:$H$1</c:f>
              <c:numCache>
                <c:formatCode>General</c:formatCode>
                <c:ptCount val="7"/>
                <c:pt idx="0">
                  <c:v>2009</c:v>
                </c:pt>
                <c:pt idx="1">
                  <c:v>2010</c:v>
                </c:pt>
                <c:pt idx="2">
                  <c:v>2011</c:v>
                </c:pt>
                <c:pt idx="3">
                  <c:v>2012</c:v>
                </c:pt>
                <c:pt idx="4">
                  <c:v>2013</c:v>
                </c:pt>
                <c:pt idx="5">
                  <c:v>2014</c:v>
                </c:pt>
                <c:pt idx="6">
                  <c:v>2015</c:v>
                </c:pt>
              </c:numCache>
            </c:numRef>
          </c:xVal>
          <c:yVal>
            <c:numRef>
              <c:f>Regon!$B$5:$H$5</c:f>
              <c:numCache>
                <c:formatCode>[$-10419]0</c:formatCode>
                <c:ptCount val="7"/>
                <c:pt idx="0">
                  <c:v>98</c:v>
                </c:pt>
                <c:pt idx="1">
                  <c:v>101</c:v>
                </c:pt>
                <c:pt idx="2">
                  <c:v>100</c:v>
                </c:pt>
                <c:pt idx="3">
                  <c:v>103</c:v>
                </c:pt>
                <c:pt idx="4">
                  <c:v>106</c:v>
                </c:pt>
                <c:pt idx="5">
                  <c:v>107</c:v>
                </c:pt>
                <c:pt idx="6">
                  <c:v>109</c:v>
                </c:pt>
              </c:numCache>
            </c:numRef>
          </c:yVal>
          <c:smooth val="0"/>
          <c:extLst xmlns:c16r2="http://schemas.microsoft.com/office/drawing/2015/06/chart">
            <c:ext xmlns:c16="http://schemas.microsoft.com/office/drawing/2014/chart" uri="{C3380CC4-5D6E-409C-BE32-E72D297353CC}">
              <c16:uniqueId val="{00000003-2ABF-4FF8-858D-53D1550C05CE}"/>
            </c:ext>
          </c:extLst>
        </c:ser>
        <c:dLbls>
          <c:showLegendKey val="0"/>
          <c:showVal val="0"/>
          <c:showCatName val="0"/>
          <c:showSerName val="0"/>
          <c:showPercent val="0"/>
          <c:showBubbleSize val="0"/>
        </c:dLbls>
        <c:axId val="608903920"/>
        <c:axId val="608906664"/>
      </c:scatterChart>
      <c:valAx>
        <c:axId val="608903920"/>
        <c:scaling>
          <c:orientation val="minMax"/>
        </c:scaling>
        <c:delete val="0"/>
        <c:axPos val="b"/>
        <c:title>
          <c:tx>
            <c:rich>
              <a:bodyPr/>
              <a:lstStyle/>
              <a:p>
                <a:pPr>
                  <a:defRPr/>
                </a:pPr>
                <a:r>
                  <a:rPr lang="pl-PL"/>
                  <a:t>Czas [rok]</a:t>
                </a:r>
              </a:p>
            </c:rich>
          </c:tx>
          <c:overlay val="0"/>
        </c:title>
        <c:numFmt formatCode="General" sourceLinked="1"/>
        <c:majorTickMark val="none"/>
        <c:minorTickMark val="none"/>
        <c:tickLblPos val="nextTo"/>
        <c:crossAx val="608906664"/>
        <c:crosses val="autoZero"/>
        <c:crossBetween val="midCat"/>
      </c:valAx>
      <c:valAx>
        <c:axId val="608906664"/>
        <c:scaling>
          <c:orientation val="minMax"/>
          <c:min val="40"/>
        </c:scaling>
        <c:delete val="0"/>
        <c:axPos val="l"/>
        <c:majorGridlines/>
        <c:title>
          <c:tx>
            <c:rich>
              <a:bodyPr/>
              <a:lstStyle/>
              <a:p>
                <a:pPr>
                  <a:defRPr/>
                </a:pPr>
                <a:r>
                  <a:rPr lang="pl-PL"/>
                  <a:t>Liczba podmiotów wpisanych do</a:t>
                </a:r>
                <a:r>
                  <a:rPr lang="pl-PL" baseline="0"/>
                  <a:t> rejestru REGON na 1 000 ludności</a:t>
                </a:r>
                <a:endParaRPr lang="pl-PL"/>
              </a:p>
            </c:rich>
          </c:tx>
          <c:overlay val="0"/>
        </c:title>
        <c:numFmt formatCode="0" sourceLinked="1"/>
        <c:majorTickMark val="none"/>
        <c:minorTickMark val="none"/>
        <c:tickLblPos val="nextTo"/>
        <c:crossAx val="608903920"/>
        <c:crosses val="autoZero"/>
        <c:crossBetween val="midCat"/>
      </c:valAx>
    </c:plotArea>
    <c:legend>
      <c:legendPos val="r"/>
      <c:overlay val="0"/>
    </c:legend>
    <c:plotVisOnly val="1"/>
    <c:dispBlanksAs val="gap"/>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'Drogi publiczne'!$A$2</c:f>
              <c:strCache>
                <c:ptCount val="1"/>
                <c:pt idx="0">
                  <c:v>Gmina </c:v>
                </c:pt>
              </c:strCache>
            </c:strRef>
          </c:tx>
          <c:invertIfNegative val="0"/>
          <c:cat>
            <c:numRef>
              <c:f>'Drogi publiczne'!$B$1:$H$1</c:f>
              <c:numCache>
                <c:formatCode>General</c:formatCode>
                <c:ptCount val="7"/>
                <c:pt idx="0">
                  <c:v>2009</c:v>
                </c:pt>
                <c:pt idx="1">
                  <c:v>2010</c:v>
                </c:pt>
                <c:pt idx="2">
                  <c:v>2011</c:v>
                </c:pt>
                <c:pt idx="3">
                  <c:v>2012</c:v>
                </c:pt>
                <c:pt idx="4">
                  <c:v>2013</c:v>
                </c:pt>
                <c:pt idx="5">
                  <c:v>2014</c:v>
                </c:pt>
                <c:pt idx="6">
                  <c:v>2015</c:v>
                </c:pt>
              </c:numCache>
            </c:numRef>
          </c:cat>
          <c:val>
            <c:numRef>
              <c:f>'Drogi publiczne'!$B$2:$H$2</c:f>
              <c:numCache>
                <c:formatCode>0.0%</c:formatCode>
                <c:ptCount val="7"/>
                <c:pt idx="0">
                  <c:v>6.8000000000000005E-2</c:v>
                </c:pt>
                <c:pt idx="1">
                  <c:v>2.1000000000000001E-2</c:v>
                </c:pt>
                <c:pt idx="2">
                  <c:v>2.5000000000000001E-2</c:v>
                </c:pt>
                <c:pt idx="3">
                  <c:v>6.6000000000000003E-2</c:v>
                </c:pt>
                <c:pt idx="4">
                  <c:v>3.2000000000000001E-2</c:v>
                </c:pt>
                <c:pt idx="5">
                  <c:v>3.2000000000000001E-2</c:v>
                </c:pt>
                <c:pt idx="6">
                  <c:v>2.1999999999999999E-2</c:v>
                </c:pt>
              </c:numCache>
            </c:numRef>
          </c:val>
          <c:extLst xmlns:c16r2="http://schemas.microsoft.com/office/drawing/2015/06/chart">
            <c:ext xmlns:c16="http://schemas.microsoft.com/office/drawing/2014/chart" uri="{C3380CC4-5D6E-409C-BE32-E72D297353CC}">
              <c16:uniqueId val="{00000000-158D-4A8F-9BEA-41827C2A45ED}"/>
            </c:ext>
          </c:extLst>
        </c:ser>
        <c:ser>
          <c:idx val="1"/>
          <c:order val="1"/>
          <c:tx>
            <c:strRef>
              <c:f>'Drogi publiczne'!$A$3</c:f>
              <c:strCache>
                <c:ptCount val="1"/>
                <c:pt idx="0">
                  <c:v>Powiat</c:v>
                </c:pt>
              </c:strCache>
            </c:strRef>
          </c:tx>
          <c:invertIfNegative val="0"/>
          <c:cat>
            <c:numRef>
              <c:f>'Drogi publiczne'!$B$1:$H$1</c:f>
              <c:numCache>
                <c:formatCode>General</c:formatCode>
                <c:ptCount val="7"/>
                <c:pt idx="0">
                  <c:v>2009</c:v>
                </c:pt>
                <c:pt idx="1">
                  <c:v>2010</c:v>
                </c:pt>
                <c:pt idx="2">
                  <c:v>2011</c:v>
                </c:pt>
                <c:pt idx="3">
                  <c:v>2012</c:v>
                </c:pt>
                <c:pt idx="4">
                  <c:v>2013</c:v>
                </c:pt>
                <c:pt idx="5">
                  <c:v>2014</c:v>
                </c:pt>
                <c:pt idx="6">
                  <c:v>2015</c:v>
                </c:pt>
              </c:numCache>
            </c:numRef>
          </c:cat>
          <c:val>
            <c:numRef>
              <c:f>'Drogi publiczne'!$B$3:$H$3</c:f>
              <c:numCache>
                <c:formatCode>0.0%</c:formatCode>
                <c:ptCount val="7"/>
                <c:pt idx="0">
                  <c:v>6.2E-2</c:v>
                </c:pt>
                <c:pt idx="1">
                  <c:v>7.3999999999999996E-2</c:v>
                </c:pt>
                <c:pt idx="2">
                  <c:v>6.7000000000000004E-2</c:v>
                </c:pt>
                <c:pt idx="3">
                  <c:v>0.06</c:v>
                </c:pt>
                <c:pt idx="4">
                  <c:v>5.5E-2</c:v>
                </c:pt>
                <c:pt idx="5">
                  <c:v>0.06</c:v>
                </c:pt>
                <c:pt idx="6">
                  <c:v>2.7E-2</c:v>
                </c:pt>
              </c:numCache>
            </c:numRef>
          </c:val>
          <c:extLst xmlns:c16r2="http://schemas.microsoft.com/office/drawing/2015/06/chart">
            <c:ext xmlns:c16="http://schemas.microsoft.com/office/drawing/2014/chart" uri="{C3380CC4-5D6E-409C-BE32-E72D297353CC}">
              <c16:uniqueId val="{00000001-158D-4A8F-9BEA-41827C2A45ED}"/>
            </c:ext>
          </c:extLst>
        </c:ser>
        <c:ser>
          <c:idx val="2"/>
          <c:order val="2"/>
          <c:tx>
            <c:strRef>
              <c:f>'Drogi publiczne'!$A$4</c:f>
              <c:strCache>
                <c:ptCount val="1"/>
                <c:pt idx="0">
                  <c:v>Województwo</c:v>
                </c:pt>
              </c:strCache>
            </c:strRef>
          </c:tx>
          <c:invertIfNegative val="0"/>
          <c:cat>
            <c:numRef>
              <c:f>'Drogi publiczne'!$B$1:$H$1</c:f>
              <c:numCache>
                <c:formatCode>General</c:formatCode>
                <c:ptCount val="7"/>
                <c:pt idx="0">
                  <c:v>2009</c:v>
                </c:pt>
                <c:pt idx="1">
                  <c:v>2010</c:v>
                </c:pt>
                <c:pt idx="2">
                  <c:v>2011</c:v>
                </c:pt>
                <c:pt idx="3">
                  <c:v>2012</c:v>
                </c:pt>
                <c:pt idx="4">
                  <c:v>2013</c:v>
                </c:pt>
                <c:pt idx="5">
                  <c:v>2014</c:v>
                </c:pt>
                <c:pt idx="6">
                  <c:v>2015</c:v>
                </c:pt>
              </c:numCache>
            </c:numRef>
          </c:cat>
          <c:val>
            <c:numRef>
              <c:f>'Drogi publiczne'!$B$4:$H$4</c:f>
              <c:numCache>
                <c:formatCode>0.0%</c:formatCode>
                <c:ptCount val="7"/>
                <c:pt idx="0">
                  <c:v>0.109</c:v>
                </c:pt>
                <c:pt idx="1">
                  <c:v>0.113</c:v>
                </c:pt>
                <c:pt idx="2">
                  <c:v>9.9000000000000005E-2</c:v>
                </c:pt>
                <c:pt idx="3">
                  <c:v>7.5999999999999998E-2</c:v>
                </c:pt>
                <c:pt idx="4">
                  <c:v>8.1000000000000003E-2</c:v>
                </c:pt>
                <c:pt idx="5">
                  <c:v>8.4000000000000005E-2</c:v>
                </c:pt>
                <c:pt idx="6">
                  <c:v>0.08</c:v>
                </c:pt>
              </c:numCache>
            </c:numRef>
          </c:val>
          <c:extLst xmlns:c16r2="http://schemas.microsoft.com/office/drawing/2015/06/chart">
            <c:ext xmlns:c16="http://schemas.microsoft.com/office/drawing/2014/chart" uri="{C3380CC4-5D6E-409C-BE32-E72D297353CC}">
              <c16:uniqueId val="{00000002-158D-4A8F-9BEA-41827C2A45ED}"/>
            </c:ext>
          </c:extLst>
        </c:ser>
        <c:ser>
          <c:idx val="3"/>
          <c:order val="3"/>
          <c:tx>
            <c:strRef>
              <c:f>'Drogi publiczne'!$A$5</c:f>
              <c:strCache>
                <c:ptCount val="1"/>
                <c:pt idx="0">
                  <c:v>Polska</c:v>
                </c:pt>
              </c:strCache>
            </c:strRef>
          </c:tx>
          <c:invertIfNegative val="0"/>
          <c:cat>
            <c:numRef>
              <c:f>'Drogi publiczne'!$B$1:$H$1</c:f>
              <c:numCache>
                <c:formatCode>General</c:formatCode>
                <c:ptCount val="7"/>
                <c:pt idx="0">
                  <c:v>2009</c:v>
                </c:pt>
                <c:pt idx="1">
                  <c:v>2010</c:v>
                </c:pt>
                <c:pt idx="2">
                  <c:v>2011</c:v>
                </c:pt>
                <c:pt idx="3">
                  <c:v>2012</c:v>
                </c:pt>
                <c:pt idx="4">
                  <c:v>2013</c:v>
                </c:pt>
                <c:pt idx="5">
                  <c:v>2014</c:v>
                </c:pt>
                <c:pt idx="6">
                  <c:v>2015</c:v>
                </c:pt>
              </c:numCache>
            </c:numRef>
          </c:cat>
          <c:val>
            <c:numRef>
              <c:f>'Drogi publiczne'!$B$5:$H$5</c:f>
              <c:numCache>
                <c:formatCode>0.0%</c:formatCode>
                <c:ptCount val="7"/>
                <c:pt idx="0">
                  <c:v>9.7000000000000003E-2</c:v>
                </c:pt>
                <c:pt idx="1">
                  <c:v>9.9000000000000005E-2</c:v>
                </c:pt>
                <c:pt idx="2">
                  <c:v>9.1999999999999998E-2</c:v>
                </c:pt>
                <c:pt idx="3">
                  <c:v>7.6999999999999999E-2</c:v>
                </c:pt>
                <c:pt idx="4">
                  <c:v>7.400000000000001E-2</c:v>
                </c:pt>
                <c:pt idx="5">
                  <c:v>8.3000000000000004E-2</c:v>
                </c:pt>
                <c:pt idx="6">
                  <c:v>7.4999999999999997E-2</c:v>
                </c:pt>
              </c:numCache>
            </c:numRef>
          </c:val>
          <c:extLst xmlns:c16r2="http://schemas.microsoft.com/office/drawing/2015/06/chart">
            <c:ext xmlns:c16="http://schemas.microsoft.com/office/drawing/2014/chart" uri="{C3380CC4-5D6E-409C-BE32-E72D297353CC}">
              <c16:uniqueId val="{00000003-158D-4A8F-9BEA-41827C2A45ED}"/>
            </c:ext>
          </c:extLst>
        </c:ser>
        <c:dLbls>
          <c:showLegendKey val="0"/>
          <c:showVal val="0"/>
          <c:showCatName val="0"/>
          <c:showSerName val="0"/>
          <c:showPercent val="0"/>
          <c:showBubbleSize val="0"/>
        </c:dLbls>
        <c:gapWidth val="150"/>
        <c:axId val="608909408"/>
        <c:axId val="608914896"/>
      </c:barChart>
      <c:catAx>
        <c:axId val="608909408"/>
        <c:scaling>
          <c:orientation val="minMax"/>
        </c:scaling>
        <c:delete val="0"/>
        <c:axPos val="b"/>
        <c:numFmt formatCode="General" sourceLinked="1"/>
        <c:majorTickMark val="none"/>
        <c:minorTickMark val="none"/>
        <c:tickLblPos val="nextTo"/>
        <c:crossAx val="608914896"/>
        <c:crosses val="autoZero"/>
        <c:auto val="1"/>
        <c:lblAlgn val="ctr"/>
        <c:lblOffset val="100"/>
        <c:noMultiLvlLbl val="0"/>
      </c:catAx>
      <c:valAx>
        <c:axId val="608914896"/>
        <c:scaling>
          <c:orientation val="minMax"/>
        </c:scaling>
        <c:delete val="0"/>
        <c:axPos val="l"/>
        <c:majorGridlines/>
        <c:title>
          <c:tx>
            <c:rich>
              <a:bodyPr/>
              <a:lstStyle/>
              <a:p>
                <a:pPr>
                  <a:defRPr/>
                </a:pPr>
                <a:r>
                  <a:rPr lang="pl-PL" b="0"/>
                  <a:t>Udział wydatków na drogi publiczne </a:t>
                </a:r>
              </a:p>
              <a:p>
                <a:pPr>
                  <a:defRPr/>
                </a:pPr>
                <a:r>
                  <a:rPr lang="pl-PL" b="0"/>
                  <a:t>w wydatkach ogółem</a:t>
                </a:r>
              </a:p>
            </c:rich>
          </c:tx>
          <c:layout>
            <c:manualLayout>
              <c:xMode val="edge"/>
              <c:yMode val="edge"/>
              <c:x val="5.5555555555555552E-2"/>
              <c:y val="0.12538833214030065"/>
            </c:manualLayout>
          </c:layout>
          <c:overlay val="0"/>
        </c:title>
        <c:numFmt formatCode="0.0%" sourceLinked="0"/>
        <c:majorTickMark val="none"/>
        <c:minorTickMark val="none"/>
        <c:tickLblPos val="nextTo"/>
        <c:crossAx val="608909408"/>
        <c:crosses val="autoZero"/>
        <c:crossBetween val="between"/>
      </c:valAx>
      <c:dTable>
        <c:showHorzBorder val="1"/>
        <c:showVertBorder val="1"/>
        <c:showOutline val="1"/>
        <c:showKeys val="1"/>
      </c:dTable>
    </c:plotArea>
    <c:plotVisOnly val="1"/>
    <c:dispBlanksAs val="gap"/>
    <c:showDLblsOverMax val="0"/>
  </c:chart>
  <c:externalData r:id="rId2">
    <c:autoUpdate val="0"/>
  </c:externalData>
</c:chartSpac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262388-2EC1-4F37-BB5B-EFE16B0712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100</Pages>
  <Words>26001</Words>
  <Characters>156008</Characters>
  <Application>Microsoft Office Word</Application>
  <DocSecurity>0</DocSecurity>
  <Lines>1300</Lines>
  <Paragraphs>363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181646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2017-10-24T12:08:00Z</dcterms:created>
  <dcterms:modified xsi:type="dcterms:W3CDTF">2017-11-28T06:46:00Z</dcterms:modified>
</cp:coreProperties>
</file>