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Ogłoszenie nr 66013 - 2017 z dnia 2017-04-13 r. </w:t>
      </w:r>
    </w:p>
    <w:p>
      <w:pPr>
        <w:pStyle w:val="Normal"/>
        <w:spacing w:lineRule="auto" w:line="240" w:before="0" w:after="0"/>
        <w:jc w:val="center"/>
        <w:rPr>
          <w:rFonts w:ascii="Times New Roman" w:hAnsi="Times New Roman" w:eastAsia="Times New Roman" w:cs="Times New Roman"/>
          <w:sz w:val="24"/>
          <w:szCs w:val="24"/>
          <w:lang w:eastAsia="pl-PL"/>
        </w:rPr>
      </w:pPr>
      <w:r>
        <w:rPr/>
      </w:r>
    </w:p>
    <w:p>
      <w:pPr>
        <w:pStyle w:val="Normal"/>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Jutrosin: Przebudowa odcinka drogi gminnej w Dubinie</w:t>
        <w:br/>
        <w:t xml:space="preserve">OGŁOSZENIE O ZAMÓWIENIU - Roboty budowlane </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Zamieszczanie ogłoszenia:</w:t>
      </w:r>
      <w:r>
        <w:rPr>
          <w:rFonts w:eastAsia="Times New Roman" w:cs="Times New Roman" w:ascii="Times New Roman" w:hAnsi="Times New Roman"/>
          <w:sz w:val="24"/>
          <w:szCs w:val="24"/>
          <w:lang w:eastAsia="pl-PL"/>
        </w:rPr>
        <w:t xml:space="preserve"> obowiązkowe </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Ogłoszenie dotyczy:</w:t>
      </w:r>
      <w:r>
        <w:rPr>
          <w:rFonts w:eastAsia="Times New Roman" w:cs="Times New Roman" w:ascii="Times New Roman" w:hAnsi="Times New Roman"/>
          <w:sz w:val="24"/>
          <w:szCs w:val="24"/>
          <w:lang w:eastAsia="pl-PL"/>
        </w:rPr>
        <w:t xml:space="preserve"> zamówienia publicznego </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 xml:space="preserve">Zamówienie dotyczy projektu lub programu współfinansowanego ze środków Unii Europejskiej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nie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Nazwa projektu lub programu</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nie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p>
    <w:p>
      <w:pPr>
        <w:pStyle w:val="Normal"/>
        <w:spacing w:lineRule="auto" w:line="240" w:before="0" w:after="0"/>
        <w:rPr>
          <w:rFonts w:ascii="Times New Roman" w:hAnsi="Times New Roman" w:eastAsia="Times New Roman" w:cs="Times New Roman"/>
          <w:sz w:val="24"/>
          <w:szCs w:val="24"/>
          <w:u w:val="single"/>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u w:val="single"/>
          <w:lang w:eastAsia="pl-PL"/>
        </w:rPr>
        <w:t>SEKCJA I: ZAMAWIAJĄCY</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 xml:space="preserve">Postępowanie przeprowadza centralny zamawiający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nie </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 xml:space="preserve">Postępowanie przeprowadza podmiot, któremu zamawiający powierzył/powierzyli przeprowadzenie postępowania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nie </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Informacje na temat podmiotu któremu zamawiający powierzył/powierzyli prowadzenie postępowania:</w:t>
      </w:r>
      <w:r>
        <w:rPr>
          <w:rFonts w:eastAsia="Times New Roman" w:cs="Times New Roman" w:ascii="Times New Roman" w:hAnsi="Times New Roman"/>
          <w:sz w:val="24"/>
          <w:szCs w:val="24"/>
          <w:lang w:eastAsia="pl-PL"/>
        </w:rPr>
        <w:b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Postępowanie jest przeprowadzane wspólnie przez zamawiających</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nie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br/>
        <w:br/>
      </w:r>
      <w:r>
        <w:rPr>
          <w:rFonts w:eastAsia="Times New Roman" w:cs="Times New Roman" w:ascii="Times New Roman" w:hAnsi="Times New Roman"/>
          <w:b/>
          <w:bCs/>
          <w:sz w:val="24"/>
          <w:szCs w:val="24"/>
          <w:lang w:eastAsia="pl-PL"/>
        </w:rPr>
        <w:t xml:space="preserve">Postępowanie jest przeprowadzane wspólnie z zamawiającymi z innych państw członkowskich Unii Europejskiej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nie </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W przypadku przeprowadzania postępowania wspólnie z zamawiającymi z innych państw członkowskich Unii Europejskiej – mające zastosowanie krajowe prawo zamówień publicznych:</w:t>
      </w: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Informacje dodatkowe:</w:t>
      </w:r>
    </w:p>
    <w:p>
      <w:pPr>
        <w:pStyle w:val="Normal"/>
        <w:spacing w:lineRule="auto" w:line="240" w:before="0" w:after="240"/>
        <w:rPr/>
      </w:pPr>
      <w:r>
        <w:rPr>
          <w:rFonts w:eastAsia="Times New Roman" w:cs="Times New Roman" w:ascii="Times New Roman" w:hAnsi="Times New Roman"/>
          <w:b/>
          <w:bCs/>
          <w:sz w:val="24"/>
          <w:szCs w:val="24"/>
          <w:lang w:eastAsia="pl-PL"/>
        </w:rPr>
        <w:t xml:space="preserve">I. 1) NAZWA I ADRES: </w:t>
      </w:r>
      <w:r>
        <w:rPr>
          <w:rFonts w:eastAsia="Times New Roman" w:cs="Times New Roman" w:ascii="Times New Roman" w:hAnsi="Times New Roman"/>
          <w:sz w:val="24"/>
          <w:szCs w:val="24"/>
          <w:lang w:eastAsia="pl-PL"/>
        </w:rPr>
        <w:t>Gmina Jutrosin, krajowy numer identyfikacyjny 41105051100000, ul. Rynek 26, 63-930 Jutrosin, woj. wielkopolskie, państwo Polska, tel. 0 65 547 14 19, e</w:t>
        <w:noBreakHyphen/>
        <w:t xml:space="preserve">mail umig@jutrosin.eu, faks 0 65 547 14 51. </w:t>
        <w:br/>
        <w:t>Adres strony internetowej (URL): www.jutrosin.eu</w:t>
      </w:r>
    </w:p>
    <w:p>
      <w:pPr>
        <w:pStyle w:val="Normal"/>
        <w:spacing w:lineRule="auto" w:line="240" w:before="0" w:after="0"/>
        <w:rPr/>
      </w:pPr>
      <w:r>
        <w:rPr>
          <w:rFonts w:eastAsia="Times New Roman" w:cs="Times New Roman" w:ascii="Times New Roman" w:hAnsi="Times New Roman"/>
          <w:b/>
          <w:bCs/>
          <w:sz w:val="24"/>
          <w:szCs w:val="24"/>
          <w:lang w:eastAsia="pl-PL"/>
        </w:rPr>
        <w:t xml:space="preserve">I. 2) RODZAJ ZAMAWIAJĄCEGO: </w:t>
      </w:r>
      <w:r>
        <w:rPr>
          <w:rFonts w:eastAsia="Times New Roman" w:cs="Times New Roman" w:ascii="Times New Roman" w:hAnsi="Times New Roman"/>
          <w:sz w:val="24"/>
          <w:szCs w:val="24"/>
          <w:lang w:eastAsia="pl-PL"/>
        </w:rPr>
        <w:t>Administracja samorządowa</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 xml:space="preserve">I.3) WSPÓLNE UDZIELANIE ZAMÓWIENIA </w:t>
      </w:r>
      <w:r>
        <w:rPr>
          <w:rFonts w:eastAsia="Times New Roman" w:cs="Times New Roman" w:ascii="Times New Roman" w:hAnsi="Times New Roman"/>
          <w:b/>
          <w:bCs/>
          <w:i/>
          <w:iCs/>
          <w:sz w:val="24"/>
          <w:szCs w:val="24"/>
          <w:lang w:eastAsia="pl-PL"/>
        </w:rPr>
        <w:t>(jeżeli dotyczy)</w:t>
      </w:r>
      <w:r>
        <w:rPr>
          <w:rFonts w:eastAsia="Times New Roman" w:cs="Times New Roman" w:ascii="Times New Roman" w:hAnsi="Times New Roman"/>
          <w:b/>
          <w:bCs/>
          <w:sz w:val="24"/>
          <w:szCs w:val="24"/>
          <w:lang w:eastAsia="pl-PL"/>
        </w:rPr>
        <w:t xml:space="preserve">: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 xml:space="preserve">I.4) KOMUNIKACJA: </w:t>
      </w: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Nieograniczony, pełny i bezpośredni dostęp do dokumentów z postępowania można uzyskać pod adresem (URL)</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tak </w:t>
        <w:br/>
        <w:t>www.bip.jutrosin.eu</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 xml:space="preserve">Adres strony internetowej, na której zamieszczona będzie specyfikacja istotnych warunków zamówienia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tak </w:t>
        <w:br/>
        <w:t>www.bip.jutrosin.eu</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 xml:space="preserve">Dostęp do dokumentów z postępowania jest ograniczony - więcej informacji można uzyskać pod adresem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nie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Oferty lub wnioski o dopuszczenie do udziału w postępowaniu należy przesyłać:</w:t>
      </w: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Elektronicznie</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nie </w:t>
        <w:br/>
        <w:t xml:space="preserve">adres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pPr>
      <w:r>
        <w:rPr>
          <w:rFonts w:eastAsia="Times New Roman" w:cs="Times New Roman" w:ascii="Times New Roman" w:hAnsi="Times New Roman"/>
          <w:b/>
          <w:bCs/>
          <w:sz w:val="24"/>
          <w:szCs w:val="24"/>
          <w:lang w:eastAsia="pl-PL"/>
        </w:rPr>
        <w:t>Dopuszczone jest przesłanie ofert lub wniosków o dopuszczenie do udziału w postępowaniu w inny sposób:</w:t>
      </w:r>
      <w:r>
        <w:rPr>
          <w:rFonts w:eastAsia="Times New Roman" w:cs="Times New Roman" w:ascii="Times New Roman" w:hAnsi="Times New Roman"/>
          <w:sz w:val="24"/>
          <w:szCs w:val="24"/>
          <w:lang w:eastAsia="pl-PL"/>
        </w:rPr>
        <w:br/>
        <w:t xml:space="preserve">nie </w:t>
        <w:br/>
      </w:r>
    </w:p>
    <w:p>
      <w:pPr>
        <w:pStyle w:val="Normal"/>
        <w:spacing w:lineRule="auto" w:line="240" w:before="0" w:after="0"/>
        <w:rPr/>
      </w:pPr>
      <w:r>
        <w:rPr>
          <w:rFonts w:eastAsia="Times New Roman" w:cs="Times New Roman" w:ascii="Times New Roman" w:hAnsi="Times New Roman"/>
          <w:b/>
          <w:bCs/>
          <w:sz w:val="24"/>
          <w:szCs w:val="24"/>
          <w:lang w:eastAsia="pl-PL"/>
        </w:rPr>
        <w:t>Wymagane jest przesłanie ofert lub wniosków o dopuszczenie do udziału w postępowaniu w inny sposób:</w:t>
      </w:r>
      <w:r>
        <w:rPr>
          <w:rFonts w:eastAsia="Times New Roman" w:cs="Times New Roman" w:ascii="Times New Roman" w:hAnsi="Times New Roman"/>
          <w:sz w:val="24"/>
          <w:szCs w:val="24"/>
          <w:lang w:eastAsia="pl-PL"/>
        </w:rPr>
        <w:br/>
        <w:t xml:space="preserve">tak </w:t>
        <w:b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Inny sposób: </w:t>
        <w:br/>
        <w:t>Ofertę należy złożyć (za pośrednictwem operatora pocztowego, osobiście lub przez posłańca) z zachowaniem formy pisemnej pod rygorem nieważności, w języku polskim, pismem czytelnym oraz podpisaną własnoręcznym podpisem przez osoby uprawnione do reprezentacji Wykonawcy, w zamkniętej oznaczonej kopercie, zgodnie z opisem zamieszczonym w SIWZ</w:t>
        <w:br/>
        <w:t xml:space="preserve">Adres: </w:t>
        <w:br/>
        <w:t xml:space="preserve">Urząd Miasta i Gminy w Jutrosinie, ul. Rynek 26, 63-930 Jutrosin, pokój nr 5 (sekretariat)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Komunikacja elektroniczna wymaga korzystania z narzędzi i urządzeń lub formatów plików, które nie są ogólnie dostępne</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nie </w:t>
        <w:br/>
        <w:t xml:space="preserve">Nieograniczony, pełny, bezpośredni i bezpłatny dostęp do tych narzędzi można uzyskać pod adresem: (URL) </w:t>
      </w:r>
    </w:p>
    <w:p>
      <w:pPr>
        <w:pStyle w:val="Normal"/>
        <w:spacing w:lineRule="auto" w:line="240" w:before="0" w:after="0"/>
        <w:rPr>
          <w:rFonts w:ascii="Times New Roman" w:hAnsi="Times New Roman" w:eastAsia="Times New Roman" w:cs="Times New Roman"/>
          <w:sz w:val="24"/>
          <w:szCs w:val="24"/>
          <w:u w:val="single"/>
          <w:lang w:eastAsia="pl-PL"/>
        </w:rPr>
      </w:pPr>
      <w:r>
        <w:rPr/>
      </w:r>
    </w:p>
    <w:p>
      <w:pPr>
        <w:pStyle w:val="Normal"/>
        <w:spacing w:lineRule="auto" w:line="240" w:before="0" w:after="0"/>
        <w:rPr>
          <w:rFonts w:ascii="Times New Roman" w:hAnsi="Times New Roman" w:eastAsia="Times New Roman" w:cs="Times New Roman"/>
          <w:sz w:val="24"/>
          <w:szCs w:val="24"/>
          <w:u w:val="single"/>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u w:val="single"/>
          <w:lang w:eastAsia="pl-PL"/>
        </w:rPr>
        <w:t xml:space="preserve">SEKCJA II: PRZEDMIOT ZAMÓWIENIA </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 xml:space="preserve">II.1) Nazwa nadana zamówieniu przez zamawiającego: </w:t>
      </w:r>
      <w:r>
        <w:rPr>
          <w:rFonts w:eastAsia="Times New Roman" w:cs="Times New Roman" w:ascii="Times New Roman" w:hAnsi="Times New Roman"/>
          <w:sz w:val="24"/>
          <w:szCs w:val="24"/>
          <w:lang w:eastAsia="pl-PL"/>
        </w:rPr>
        <w:t>Przebudowa odcinka drogi gminnej w Dubinie</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 xml:space="preserve">Numer referencyjny: </w:t>
      </w:r>
      <w:r>
        <w:rPr>
          <w:rFonts w:eastAsia="Times New Roman" w:cs="Times New Roman" w:ascii="Times New Roman" w:hAnsi="Times New Roman"/>
          <w:sz w:val="24"/>
          <w:szCs w:val="24"/>
          <w:lang w:eastAsia="pl-PL"/>
        </w:rPr>
        <w:t>271.2.2017</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 xml:space="preserve">Przed wszczęciem postępowania o udzielenie zamówienia przeprowadzono dialog techniczny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nie </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 xml:space="preserve">II.2) Rodzaj zamówienia: </w:t>
      </w:r>
      <w:r>
        <w:rPr>
          <w:rFonts w:eastAsia="Times New Roman" w:cs="Times New Roman" w:ascii="Times New Roman" w:hAnsi="Times New Roman"/>
          <w:sz w:val="24"/>
          <w:szCs w:val="24"/>
          <w:lang w:eastAsia="pl-PL"/>
        </w:rPr>
        <w:t>roboty budowlane</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II.3) Informacja o możliwości składania ofert częściowych</w:t>
      </w:r>
      <w:r>
        <w:rPr>
          <w:rFonts w:eastAsia="Times New Roman" w:cs="Times New Roman" w:ascii="Times New Roman" w:hAnsi="Times New Roman"/>
          <w:sz w:val="24"/>
          <w:szCs w:val="24"/>
          <w:lang w:eastAsia="pl-PL"/>
        </w:rPr>
        <w:br/>
        <w:t xml:space="preserve">Zamówienie podzielone jest na części: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Nie </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 xml:space="preserve">II.4) Krótki opis przedmiotu zamówienia </w:t>
      </w:r>
      <w:r>
        <w:rPr>
          <w:rFonts w:eastAsia="Times New Roman" w:cs="Times New Roman" w:ascii="Times New Roman" w:hAnsi="Times New Roman"/>
          <w:i/>
          <w:iCs/>
          <w:sz w:val="24"/>
          <w:szCs w:val="24"/>
          <w:lang w:eastAsia="pl-PL"/>
        </w:rPr>
        <w:t>(wielkość, zakres, rodzaj i ilość dostaw, usług lub robót budowlanych lub określenie zapotrzebowania i wymagań )</w:t>
      </w:r>
      <w:r>
        <w:rPr>
          <w:rFonts w:eastAsia="Times New Roman" w:cs="Times New Roman" w:ascii="Times New Roman" w:hAnsi="Times New Roman"/>
          <w:b/>
          <w:bCs/>
          <w:sz w:val="24"/>
          <w:szCs w:val="24"/>
          <w:lang w:eastAsia="pl-PL"/>
        </w:rPr>
        <w:t xml:space="preserve"> a w przypadku partnerstwa innowacyjnego - określenie zapotrzebowania na innowacyjny produkt, usługę lub roboty budowlane:</w:t>
      </w:r>
    </w:p>
    <w:p>
      <w:pPr>
        <w:pStyle w:val="Normal"/>
        <w:spacing w:lineRule="auto" w:line="240" w:before="0" w:after="0"/>
        <w:rPr/>
      </w:pPr>
      <w:r>
        <w:rPr>
          <w:rFonts w:eastAsia="Times New Roman" w:cs="Times New Roman" w:ascii="Times New Roman" w:hAnsi="Times New Roman"/>
          <w:sz w:val="24"/>
          <w:szCs w:val="24"/>
          <w:lang w:eastAsia="pl-PL"/>
        </w:rPr>
        <w:t xml:space="preserve">Przedmiotem inwestycji jest przebudowa odcinka drogi gminnej w Dubinie gm. Jutrosin. Zakres robót obejmuje odcinek drogi długość drogi – 0,42 km </w:t>
      </w:r>
    </w:p>
    <w:p>
      <w:pPr>
        <w:pStyle w:val="Normal"/>
        <w:spacing w:lineRule="auto" w:line="240" w:before="0" w:after="0"/>
        <w:rPr/>
      </w:pPr>
      <w:r>
        <w:rPr>
          <w:rFonts w:eastAsia="Times New Roman" w:cs="Times New Roman" w:ascii="Times New Roman" w:hAnsi="Times New Roman"/>
          <w:sz w:val="24"/>
          <w:szCs w:val="24"/>
          <w:lang w:eastAsia="pl-PL"/>
        </w:rPr>
        <w:t xml:space="preserve">Wykonanie robót naprawczych drogi polegających na przebruku zawyżonych bądź zaniżonych powierzchni, tak z brukowca obrobionego, jak również z kamienia polnego. Odcinkowe wyprofilowanie zewnętrznych pasów jezdni o nawierzchni z kamienia polnego o szerokości ca 2 x 1,55 m kruszywem kamiennym naturalnym łamanym o odpowiedniej frakcji oraz fragmentu pasa środkowego o nawierzchni z brukowca obrobionego szerokości ca 3,0 m przy zastosowaniu mieszanki mineralno – asfaltowej. Wszystkie warstwy wyrównawcze profilu drogi połączyć tzw. wiązaniem międzywarstwowym przy zastosowaniu emulsji asfaltowej kationowej. Przygotowana podbudowa posłuży do ułożenia warstwy ścieralnej z betonu asfaltowego. Zadanie obejmuje również rozbiórkę skorodowanych lub starych krawężników i ułożenie nowych na ławie betonowej z oporem.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Szczegółowy zakres robót określony został w: </w:t>
      </w:r>
    </w:p>
    <w:p>
      <w:pPr>
        <w:pStyle w:val="Normal"/>
        <w:spacing w:lineRule="auto" w:line="240" w:before="0" w:after="0"/>
        <w:rPr/>
      </w:pPr>
      <w:r>
        <w:rPr>
          <w:rFonts w:eastAsia="Times New Roman" w:cs="Times New Roman" w:ascii="Times New Roman" w:hAnsi="Times New Roman"/>
          <w:sz w:val="24"/>
          <w:szCs w:val="24"/>
          <w:lang w:eastAsia="pl-PL"/>
        </w:rPr>
        <w:t>- przedmiarze robót – załącznik do SIWZ</w:t>
      </w:r>
    </w:p>
    <w:p>
      <w:pPr>
        <w:pStyle w:val="Normal"/>
        <w:spacing w:lineRule="auto" w:line="240" w:before="0" w:after="0"/>
        <w:rPr/>
      </w:pPr>
      <w:r>
        <w:rPr>
          <w:rFonts w:eastAsia="Times New Roman" w:cs="Times New Roman" w:ascii="Times New Roman" w:hAnsi="Times New Roman"/>
          <w:sz w:val="24"/>
          <w:szCs w:val="24"/>
          <w:lang w:eastAsia="pl-PL"/>
        </w:rPr>
        <w:t>- specyfikacji technicznej wykonania i odbioru robót budowlanych –załącznik do SIWZ</w:t>
      </w:r>
    </w:p>
    <w:p>
      <w:pPr>
        <w:pStyle w:val="Normal"/>
        <w:spacing w:lineRule="auto" w:line="240" w:before="0" w:after="0"/>
        <w:rPr/>
      </w:pPr>
      <w:r>
        <w:rPr>
          <w:rFonts w:eastAsia="Times New Roman" w:cs="Times New Roman" w:ascii="Times New Roman" w:hAnsi="Times New Roman"/>
          <w:sz w:val="24"/>
          <w:szCs w:val="24"/>
          <w:lang w:eastAsia="pl-PL"/>
        </w:rPr>
        <w:t>- projekcie budowlano-wykonawczym – załącznik do SIWZ</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Stosownie do art. 29 ust. 3a ustawy, Zamawiający wymaga zatrudnienia przez Wykonawcę lub podwykonawcę, na podstawie umowy o pracę, osób wykonujących wskazane niżej czynności w zakresie realizacji zamówienia, polegające na wykonywaniu pracy w sposób określony w art. 22 §1 ustawy z dnia 26 czerwca 1974 r. - Kodeks pracy (Dz. U. z 2016 roku poz. 1666): roboty ziemne, drogowe.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1). W trakcie realizacji zamówienia na każde wezwanie Zamawiającego w wyznaczonym w tym wezwaniu terminie, Wykonawca przedłoży Zamawiającemu, w celu potwierdzenia spełnienia wymogu zatrudnienia na podstawie umowy o pracę przez Wykonawcę lub podwykonawcę osób wykonujących wskazane wyżej czynności w trakcie realizacji zamówienia,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2) Z tytułu niespełnienia przez Wykonawcę lub podwykonawcę wymogu zatrudnienia na podstawie umowy o pracę osób wykonujących wskazane wyżej czynności, Zamawiający przewiduje sankcję w postaci obowiązku zapłaty przez Wykonawcę kary umownej w wysokości określonej w projekcie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3) Zamawiający, w przypadku uzasadnionych wątpliwości, uprawniony jest do wykonywania czynności kontrolnych wobec Wykonawcy odnośnie spełniania przez wykonawcę lub podwykonawcę wymogu zatrudnienia na podstawie umowy o pracę osób wykonujących wskazane wyżej czynności. Zamawiający uprawniony jest w szczególności do:</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a) żądania oświadczeń i dokumentów w zakresie potwierdzenia spełniania ww. wymogów i dokonywania ich oceny,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b) żądania wyjaśnień w przypadku wątpliwości w zakresie potwierdzenia spełniania ww. wymogów,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c) przeprowadzania kontroli na miejscu wykonywania świadczenia.</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4) W przypadku uzasadnionych wątpliwości co do przestrzegania prawa pracy przez Wykonawcę lub podwykonawcę, Zamawiający może zwrócić się o przeprowadzenie kontroli przez Państwową Inspekcję Pracy lub wezwać Wykonawcę do przedłożenia:</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a) poświadczonej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adresów, nr PESEL pracowników). Informacje takie jak w szczególności: nazwisko, data zawarcia umowy, rodzaj umowy o pracę i wymiar etatu powinny być możliwe do zidentyfikowania;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b) zaświadczenia właściwego oddziału ZUS, potwierdzające opłacanie przez Wykonawcę lub podwykonawcę składek na ubezpieczenia społeczne i zdrowotne z tytułu zatrudnienia na podstawie umów o pracę za ostatni okres rozliczeniowy;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c) poświadczonego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Wykonawca, przy realizacji robót budowlanych w ramach zaoferowanej ceny ofertowej, zobowiązany będzie do: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1) stosowania wyrobów budowlanych wprowadzonych do obrotu na zasadach określonych w ustawie z dnia 16.04.2004 r. o wyrobach budowlanych (t.j. Dz. U. z 2016 poz. 1570),</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2) prowadzenia robót budowlanych zgodnie z wydanymi decyzjami, uzgodnieniami itp., zatwierdzonymi projektami oraz obowiązującymi przepisami, w sposób nie zagrażający bezpieczeństwu ludzi i mienia, przez pracowników o odpowiednich kwalifikacjach i uprawnieniach, pod nadzorem osób dozoru Wykonawcy, posiadających uprawnienia budowlane do kierowania robotami drogowymi, właściwego zabezpieczenia i oznakowania terenu budowy oraz placu budowy,</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3) załatwienia wszelkich formalności w imieniu Zamawiającego wynikających z wydanych decyzji, uzgodnień itp.,</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4) obsługi geodezyjnej podczas realizacji inwestycji oraz sporządzenia inwentaryzacji geodezyjnej powykonawczej – 3 egz. (do zdania Zamawiającemu), jak również zgłoszenie jej w ośrodku geodezyjnym,</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5) ubezpieczenia budowy i robót z tytułu szkód, które mogą zaistnieć w związku z określonymi zdarzeniami losowymi oraz od odpowiedzialności cywilnej, ponoszenia kosztów szkód wynikłych w czasie wykonywania robót, jak również ponoszenie odpowiedzialności za wszelkie zdarzenia powstałe z tej przyczyny;</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6) właściwego zabezpieczenia i oznakowania terenu budowy oraz placu budowy,</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7) organizacji i zagospodarowania placu budowy i zaplecza budowy oraz w razie potrzeby wykonanie planu bezpieczeństwa i ochrony zdrowia zgodnie z Rozporządzeniem Ministra Infrastruktury z dnia 23.06.2003 r. w sprawie informacji dotyczącej bezpieczeństwa i ochrony zdrowia oraz planu bezpieczeństwa i ochrony zdrowia (Dz. U. Nr 120 poz. 1126),</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8) ustanowienia kierownika budowy i kierowników robót posiadających odpowiednie i wymagane kwalifikacje w specjalnościach określonych w pkt. 5.2 SIWZ. Kierownik budowy zobowiązany jest do uczestnictwa w naradach organizowanych przez Zamawiającego,</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9) zorganizowania i przeprowadzenia niezbędnych prób, pomiarów, badań i odbiorów oraz wykonania dokumentacji powykonawczej,</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10) zagospodarowania powstałych podczas prowadzenia robót odpadów. Utylizację należy przeprowadzić zgodnie z przepisami ustawy z dnia 14 grudnia 2012 r. o odpadach (Dz. U. z 2013 r. poz. 21 ze zm.), a jej koszt uwzględnić w cenie ofertowej,</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11) utrzymania placu budowy (naprawy, woda, energia elektryczna, telefon, dozorowanie budowy itd.). Warunki zasilania placu budowy w energię elektryczną stanowią załącznik nr 16 do SIWZ. Po podpisaniu umowy Zamawiający sceduje je na Wykonawcę,</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12) doprowadzenia po zakończeniu robót terenu budowy do stanu pierwotnego, demontażu obiektów tymczasowych oraz uporządkowania całego terenu zajętego na prowadzenie robót;</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13) udzielenia rękojmi i gwarancji na wykonane roboty, wbudowane materiały i urządzenia, zgodnie ze złożoną ofertą (od 36 do 60 miesięcy).</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Przy wykonawstwie oraz odbiorze robót objętych zamówieniem obowiązywać będą zasady i wymagania dotyczące zasad prowadzenia robót, jak również ogólne wymagania dotyczące wykonania i odbioru robót budowlanych określone w: </w:t>
      </w:r>
    </w:p>
    <w:p>
      <w:pPr>
        <w:pStyle w:val="Normal"/>
        <w:spacing w:lineRule="auto" w:line="240" w:before="0" w:after="0"/>
        <w:rPr/>
      </w:pPr>
      <w:r>
        <w:rPr>
          <w:rFonts w:eastAsia="Times New Roman" w:cs="Times New Roman" w:ascii="Times New Roman" w:hAnsi="Times New Roman"/>
          <w:sz w:val="24"/>
          <w:szCs w:val="24"/>
          <w:lang w:eastAsia="pl-PL"/>
        </w:rPr>
        <w:t>1) Specyfikacji Technicznej Wykonania i Odbioru Robót Budowlanych,</w:t>
      </w:r>
    </w:p>
    <w:p>
      <w:pPr>
        <w:pStyle w:val="Normal"/>
        <w:spacing w:lineRule="auto" w:line="240" w:before="0" w:after="0"/>
        <w:rPr/>
      </w:pPr>
      <w:r>
        <w:rPr>
          <w:rFonts w:eastAsia="Times New Roman" w:cs="Times New Roman" w:ascii="Times New Roman" w:hAnsi="Times New Roman"/>
          <w:sz w:val="24"/>
          <w:szCs w:val="24"/>
          <w:lang w:eastAsia="pl-PL"/>
        </w:rPr>
        <w:t>2) Specyfikacji Istotnych Warunków Zamówienia z załącznikami,</w:t>
      </w:r>
    </w:p>
    <w:p>
      <w:pPr>
        <w:pStyle w:val="Normal"/>
        <w:spacing w:lineRule="auto" w:line="240" w:before="0" w:after="0"/>
        <w:rPr/>
      </w:pPr>
      <w:r>
        <w:rPr>
          <w:rFonts w:eastAsia="Times New Roman" w:cs="Times New Roman" w:ascii="Times New Roman" w:hAnsi="Times New Roman"/>
          <w:sz w:val="24"/>
          <w:szCs w:val="24"/>
          <w:lang w:eastAsia="pl-PL"/>
        </w:rPr>
        <w:t>3) Kosztorysie ofertowym,</w:t>
      </w:r>
    </w:p>
    <w:p>
      <w:pPr>
        <w:pStyle w:val="Normal"/>
        <w:spacing w:lineRule="auto" w:line="240" w:before="0" w:after="0"/>
        <w:rPr/>
      </w:pPr>
      <w:r>
        <w:rPr>
          <w:rFonts w:eastAsia="Times New Roman" w:cs="Times New Roman" w:ascii="Times New Roman" w:hAnsi="Times New Roman"/>
          <w:sz w:val="24"/>
          <w:szCs w:val="24"/>
          <w:lang w:eastAsia="pl-PL"/>
        </w:rPr>
        <w:t>4) Polskich Normach.</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Wymienione w dokumentacji projektowej, kosztorysowej i specyfikacji technicznej wykonania i odbioru robót wyroby budowlane powinny spełniać wymagania wynikające z Polskich Norm przenoszących normy europejskie PN-EN (normy zharmonizowane). Jeżeli jakakolwiek Polska Norma przenosząca normy europejskie nie została wymieniona w tych dokumentach, a ma zastosowanie dla wyrobu przewidzianego do wbudowania, obowiązkiem Wykonawcy jest zastosowanie tej normy.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Mogące występować w dokumentacjach projektowych, specyfikacjach technicznych wykonania i odbioru robót lub dokumentacji kosztorysowej wskazanie znaków towarowych, patentów lub pochodzenia, źródła lub szczególnego procesu, który charakteryzuje produkty lub usługi dostarczane przez konkretnego wykonawcę zostały użyte wyłącznie w celu wskazania założonego standardu przyjętych rozwiązań i stanowią warunek równoważności dla rozwiązań zamiennych. Należy przyjąć, że wskazaniu takiemu towarzyszą wyrazy „lub równoważny”.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Zamawiający informuje, że dopuszcza składanie ofert równoważnych w zakresie wskazanych znaków towarowych, patentów lub pochodzenia, źródła lub szczególnego procesu, który charakteryzuje produkty lub usługi dostarczane przez konkretnego wykonawcę, jednakże zachowane muszą być normy, standardy i parametry techniczne jakimi charakteryzują się wymagane przez Zamawiającego materiały, które zagwarantują realizację robót zgodnie z wydanymi decyzjami, uzgodnieniami itp. Przedstawione parametry przedmiotu zamówienia stanowią minimum techniczne i jakościowe oczekiwane przez Zamawiającego i będą stanowiły podstawę oceny ewentualnych ofert równoważnych. Oferowane przez Wykonawców materiały równoważne muszą mieć parametry nie gorsze niż wskazane w materiałach przetargowych.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W celu potwierdzenia, że Wykonawca oferuje towar o takich samych lub lepszych parametrach w odniesieniu do wyrobu określonego przez Zamawiającego, Wykonawca zobowiązany jest dołączyć do oferty jego szczegółową specyfikację itp. Na podstawie załączonych dokumentów Zamawiający stwierdzi, czy proponowany produkt jest równoważny i odpowiada wymaganiom Zamawiającego. Zaoferowanie wyrobu sprzecznego z powyższymi wymaganiami skutkować będzie odrzuceniem oferty. W przypadku braku załączenia do oferty dokumentów, o których wyżej mowa, Zamawiający uznaje, że Wykonawca proponuje materiał określony zgodnie z dokumentacjami projektowymi, itd.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Zamawiający zastrzega sobie prawo wystąpienia do autora dokumentacji projektowej o opinię na temat oferowanych materiałów. Opinia ta może stanowić podstawę do podjęcia przez Zamawiającego decyzji o przyjęciu materiałów równoważnych albo odrzuceniu oferty z powodu braku równoważności. </w:t>
        <w:br/>
        <w:br/>
      </w:r>
      <w:r>
        <w:rPr>
          <w:rFonts w:eastAsia="Times New Roman" w:cs="Times New Roman" w:ascii="Times New Roman" w:hAnsi="Times New Roman"/>
          <w:b/>
          <w:bCs/>
          <w:sz w:val="24"/>
          <w:szCs w:val="24"/>
          <w:lang w:eastAsia="pl-PL"/>
        </w:rPr>
        <w:t xml:space="preserve">II.5) Główny kod CPV: </w:t>
      </w:r>
      <w:r>
        <w:rPr>
          <w:rFonts w:eastAsia="Times New Roman" w:cs="Times New Roman" w:ascii="Times New Roman" w:hAnsi="Times New Roman"/>
          <w:sz w:val="24"/>
          <w:szCs w:val="24"/>
          <w:lang w:eastAsia="pl-PL"/>
        </w:rPr>
        <w:t>45233220-7</w:t>
        <w:br/>
      </w:r>
      <w:r>
        <w:rPr>
          <w:rFonts w:eastAsia="Times New Roman" w:cs="Times New Roman" w:ascii="Times New Roman" w:hAnsi="Times New Roman"/>
          <w:b/>
          <w:bCs/>
          <w:sz w:val="24"/>
          <w:szCs w:val="24"/>
          <w:lang w:eastAsia="pl-PL"/>
        </w:rPr>
        <w:t>Dodatkowe kody CPV:</w:t>
      </w:r>
      <w:r>
        <w:rPr>
          <w:rFonts w:eastAsia="Times New Roman" w:cs="Times New Roman" w:ascii="Times New Roman" w:hAnsi="Times New Roman"/>
          <w:sz w:val="24"/>
          <w:szCs w:val="24"/>
          <w:lang w:eastAsia="pl-PL"/>
        </w:rPr>
        <w:t>45233120-6, 45100000-8, 45110000-1, 45230000-8, 45233000-9</w:t>
        <w:br/>
      </w:r>
    </w:p>
    <w:p>
      <w:pPr>
        <w:pStyle w:val="Normal"/>
        <w:spacing w:lineRule="auto" w:line="240" w:before="0" w:after="0"/>
        <w:rPr/>
      </w:pPr>
      <w:r>
        <w:rPr>
          <w:rFonts w:eastAsia="Times New Roman" w:cs="Times New Roman" w:ascii="Times New Roman" w:hAnsi="Times New Roman"/>
          <w:b/>
          <w:bCs/>
          <w:sz w:val="24"/>
          <w:szCs w:val="24"/>
          <w:lang w:eastAsia="pl-PL"/>
        </w:rPr>
        <w:t xml:space="preserve">II.6) Całkowita wartość zamówienia </w:t>
      </w:r>
      <w:r>
        <w:rPr>
          <w:rFonts w:eastAsia="Times New Roman" w:cs="Times New Roman" w:ascii="Times New Roman" w:hAnsi="Times New Roman"/>
          <w:i/>
          <w:iCs/>
          <w:sz w:val="24"/>
          <w:szCs w:val="24"/>
          <w:lang w:eastAsia="pl-PL"/>
        </w:rPr>
        <w:t>(jeżeli zamawiający podaje informacje o wartości zamówienia)</w:t>
      </w:r>
      <w:r>
        <w:rPr>
          <w:rFonts w:eastAsia="Times New Roman" w:cs="Times New Roman" w:ascii="Times New Roman" w:hAnsi="Times New Roman"/>
          <w:sz w:val="24"/>
          <w:szCs w:val="24"/>
          <w:lang w:eastAsia="pl-PL"/>
        </w:rPr>
        <w:t xml:space="preserve">: </w:t>
        <w:br/>
        <w:t xml:space="preserve">Wartość bez VAT: </w:t>
        <w:br/>
        <w:t xml:space="preserve">Waluta: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r>
      <w:r>
        <w:rPr>
          <w:rFonts w:eastAsia="Times New Roman" w:cs="Times New Roman" w:ascii="Times New Roman" w:hAnsi="Times New Roman"/>
          <w:i/>
          <w:iCs/>
          <w:sz w:val="24"/>
          <w:szCs w:val="24"/>
          <w:lang w:eastAsia="pl-PL"/>
        </w:rPr>
        <w:t>(w przypadku umów ramowych lub dynamicznego systemu zakupów – szacunkowa całkowita maksymalna wartość w całym okresie obowiązywania umowy ramowej lub dynamicznego systemu zakupów)</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 xml:space="preserve">II.7) Czy przewiduje się udzielenie zamówień, o których mowa w art. 67 ust. 1 pkt 6 i 7 lub w art. 134 ust. 6 pkt 3 ustawy Pzp: </w:t>
      </w:r>
      <w:r>
        <w:rPr>
          <w:rFonts w:eastAsia="Times New Roman" w:cs="Times New Roman" w:ascii="Times New Roman" w:hAnsi="Times New Roman"/>
          <w:sz w:val="24"/>
          <w:szCs w:val="24"/>
          <w:lang w:eastAsia="pl-PL"/>
        </w:rPr>
        <w:t>nie</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II.8) Okres, w którym realizowane będzie zamówienie lub okres, na który została zawarta umowa ramowa lub okres, na który został ustanowiony dynamiczny system zakupów:</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data zakończenia: 29/09/2017</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II.9) Informacje dodatkowe:</w:t>
      </w:r>
    </w:p>
    <w:p>
      <w:pPr>
        <w:pStyle w:val="Normal"/>
        <w:spacing w:lineRule="auto" w:line="240" w:before="0" w:after="0"/>
        <w:rPr>
          <w:rFonts w:ascii="Times New Roman" w:hAnsi="Times New Roman" w:eastAsia="Times New Roman" w:cs="Times New Roman"/>
          <w:sz w:val="24"/>
          <w:szCs w:val="24"/>
          <w:u w:val="single"/>
          <w:lang w:eastAsia="pl-PL"/>
        </w:rPr>
      </w:pPr>
      <w:r>
        <w:rPr/>
      </w:r>
    </w:p>
    <w:p>
      <w:pPr>
        <w:pStyle w:val="Normal"/>
        <w:spacing w:lineRule="auto" w:line="240" w:before="0" w:after="0"/>
        <w:rPr>
          <w:rFonts w:ascii="Times New Roman" w:hAnsi="Times New Roman" w:eastAsia="Times New Roman" w:cs="Times New Roman"/>
          <w:sz w:val="24"/>
          <w:szCs w:val="24"/>
          <w:u w:val="single"/>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u w:val="single"/>
          <w:lang w:eastAsia="pl-PL"/>
        </w:rPr>
        <w:t xml:space="preserve">SEKCJA III: INFORMACJE O CHARAKTERZE PRAWNYM, EKONOMICZNYM, FINANSOWYM I TECHNICZNYM </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III.1) WARUNKI UDZIAŁU W POSTĘPOWANIU</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III.1.1) Kompetencje lub uprawnienia do prowadzenia określonej działalności zawodowej, o ile wynika to z odrębnych przepisów</w:t>
      </w:r>
      <w:r>
        <w:rPr>
          <w:rFonts w:eastAsia="Times New Roman" w:cs="Times New Roman" w:ascii="Times New Roman" w:hAnsi="Times New Roman"/>
          <w:sz w:val="24"/>
          <w:szCs w:val="24"/>
          <w:lang w:eastAsia="pl-PL"/>
        </w:rPr>
        <w:br/>
        <w:t>Określenie warunków:</w:t>
      </w:r>
    </w:p>
    <w:p>
      <w:pPr>
        <w:pStyle w:val="Normal"/>
        <w:spacing w:lineRule="auto" w:line="240" w:before="0" w:after="0"/>
        <w:rPr/>
      </w:pPr>
      <w:r>
        <w:rPr>
          <w:rFonts w:eastAsia="Times New Roman" w:cs="Times New Roman" w:ascii="Times New Roman" w:hAnsi="Times New Roman"/>
          <w:sz w:val="24"/>
          <w:szCs w:val="24"/>
          <w:lang w:eastAsia="pl-PL"/>
        </w:rPr>
        <w:t xml:space="preserve">Zamawiający nie określa szczegółowego warunku w tym zakresie </w:t>
        <w:br/>
      </w:r>
    </w:p>
    <w:p>
      <w:pPr>
        <w:pStyle w:val="Normal"/>
        <w:spacing w:lineRule="auto" w:line="240" w:before="0" w:after="0"/>
        <w:rPr/>
      </w:pPr>
      <w:r>
        <w:rPr>
          <w:rFonts w:eastAsia="Times New Roman" w:cs="Times New Roman" w:ascii="Times New Roman" w:hAnsi="Times New Roman"/>
          <w:sz w:val="24"/>
          <w:szCs w:val="24"/>
          <w:lang w:eastAsia="pl-PL"/>
        </w:rPr>
        <w:t>Informacje dodatkowe</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 xml:space="preserve">III.1.2) Sytuacja finansowa lub ekonomiczna </w:t>
      </w:r>
      <w:r>
        <w:rPr>
          <w:rFonts w:eastAsia="Times New Roman" w:cs="Times New Roman" w:ascii="Times New Roman" w:hAnsi="Times New Roman"/>
          <w:sz w:val="24"/>
          <w:szCs w:val="24"/>
          <w:lang w:eastAsia="pl-PL"/>
        </w:rPr>
        <w:br/>
        <w:t>Określenie warunków:</w:t>
      </w:r>
    </w:p>
    <w:p>
      <w:pPr>
        <w:pStyle w:val="Normal"/>
        <w:spacing w:lineRule="auto" w:line="240" w:before="0" w:after="0"/>
        <w:rPr/>
      </w:pPr>
      <w:r>
        <w:rPr>
          <w:rFonts w:eastAsia="Times New Roman" w:cs="Times New Roman" w:ascii="Times New Roman" w:hAnsi="Times New Roman"/>
          <w:sz w:val="24"/>
          <w:szCs w:val="24"/>
          <w:lang w:eastAsia="pl-PL"/>
        </w:rPr>
        <w:t xml:space="preserve">Zamawiający uzna ze spełnienie warunku w zakresie sytuacji finansowej lub ekonomicznej, jeżeli Wykonawca wykaże / potwierdzi, że posiada zdolność kredytową lub potwierdzą wysokość posiadanych środków finansowych na kwotę nie mniejszą niż 100.000,00 zł, w okresie nie wcześniejszym niż 1 miesiąc przed upływem terminu składania ofert;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Wykonawca może w celu potwierdzenia spełnienia wyżej opisanego warunku udziału w postępowaniu, polegać na sytuacji finansowej lub ekonomicznej innych podmiotów, niezależnie od charakteru prawnego łączących go z nim stosunków prawnych. </w:t>
        <w:br/>
        <w:t xml:space="preserve">Informacje dodatkowe </w:t>
        <w:br/>
      </w:r>
    </w:p>
    <w:p>
      <w:pPr>
        <w:pStyle w:val="Normal"/>
        <w:spacing w:lineRule="auto" w:line="240" w:before="0" w:after="0"/>
        <w:rPr/>
      </w:pPr>
      <w:r>
        <w:rPr>
          <w:rFonts w:eastAsia="Times New Roman" w:cs="Times New Roman" w:ascii="Times New Roman" w:hAnsi="Times New Roman"/>
          <w:b/>
          <w:bCs/>
          <w:sz w:val="24"/>
          <w:szCs w:val="24"/>
          <w:lang w:eastAsia="pl-PL"/>
        </w:rPr>
        <w:t xml:space="preserve">III.1.3) Zdolność techniczna lub zawodowa </w:t>
      </w:r>
      <w:r>
        <w:rPr>
          <w:rFonts w:eastAsia="Times New Roman" w:cs="Times New Roman" w:ascii="Times New Roman" w:hAnsi="Times New Roman"/>
          <w:sz w:val="24"/>
          <w:szCs w:val="24"/>
          <w:lang w:eastAsia="pl-PL"/>
        </w:rPr>
        <w:br/>
        <w:t>Określenie warunków: Zamawiający uzna, za spełnienie warunku w zakresie zdolności technicznej lub zawodowej, jeżeli Wykonawca:</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a) wykaże, że nie wcześniej niż w okresie ostatnich 5 lat przed upływem terminu składania ofert, a jeżeli okres prowadzenia działalności jest krótszy – w tym okresie, wykonał należycie, w szczególności zgodnie z przepisami prawa budowlanego i prawidłowo ukończył, co najmniej jedno zamówienie związane z modernizacją, remontem, przebudową lub budową drogi o nawierzchni bitumicznej o wartości całej roboty budowlanej równej co najmniej 80 000,00 zł wraz z podatkiem VAT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b) wykaże , że dysponuje osobami posiadającymi wykształcenie i kwalifikacje do kierowania robotami budowlanymi w specjalności: </w:t>
      </w:r>
    </w:p>
    <w:p>
      <w:pPr>
        <w:pStyle w:val="Normal"/>
        <w:spacing w:lineRule="auto" w:line="240" w:before="0" w:after="0"/>
        <w:rPr/>
      </w:pPr>
      <w:r>
        <w:rPr>
          <w:rFonts w:eastAsia="Times New Roman" w:cs="Times New Roman" w:ascii="Times New Roman" w:hAnsi="Times New Roman"/>
          <w:sz w:val="24"/>
          <w:szCs w:val="24"/>
          <w:lang w:eastAsia="pl-PL"/>
        </w:rPr>
        <w:t>- drogowej</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Powyższe wymagania może spełniać jedna osoba lub więcej osób.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Wykonawca może w celu potwierdzenia spełnienia wyżej opisanych warunków udziału w postępowaniu, polegać na zdolnościach technicznych lub zawodowych innych podmiotów, niezależnie od charakteru prawnego łączących go z nim stosunków prawnych. </w:t>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b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Informacje dodatkowe: </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III.2) PODSTAWY WYKLUCZENIA</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III.2.1) Podstawy wykluczenia określone w art. 24 ust. 1 ustawy Pzp</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III.2.2) Zamawiający przewiduje wykluczenie wykonawcy na podstawie art. 24 ust. 5 ustawy Pzp</w:t>
      </w:r>
      <w:r>
        <w:rPr>
          <w:rFonts w:eastAsia="Times New Roman" w:cs="Times New Roman" w:ascii="Times New Roman" w:hAnsi="Times New Roman"/>
          <w:sz w:val="24"/>
          <w:szCs w:val="24"/>
          <w:lang w:eastAsia="pl-PL"/>
        </w:rPr>
        <w:t xml:space="preserve"> tak </w:t>
        <w:br/>
        <w:t xml:space="preserve">Zamawiający przewiduje następujące fakultatywne podstawy wykluczenia: </w:t>
        <w:br/>
        <w:t>(podstawa wykluczenia określona w art. 24 ust. 5 pkt 1 ustawy Pzp)</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III.3) WYKAZ OŚWIADCZEŃ SKŁADANYCH PRZEZ WYKONAWCĘ W CELU WSTĘPNEGO POTWIERDZENIA, ŻE NIE PODLEGA ON WYKLUCZENIU ORAZ SPEŁNIA WARUNKI UDZIAŁU W POSTĘPOWANIU ORAZ SPEŁNIA KRYTERIA SELEKCJI</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 xml:space="preserve">Oświadczenie o niepodleganiu wykluczeniu oraz spełnianiu warunków udziału w postępowaniu </w:t>
      </w:r>
      <w:r>
        <w:rPr>
          <w:rFonts w:eastAsia="Times New Roman" w:cs="Times New Roman" w:ascii="Times New Roman" w:hAnsi="Times New Roman"/>
          <w:sz w:val="24"/>
          <w:szCs w:val="24"/>
          <w:lang w:eastAsia="pl-PL"/>
        </w:rPr>
        <w:br/>
        <w:t xml:space="preserve">tak </w:t>
        <w:b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 xml:space="preserve">Oświadczenie o spełnianiu kryteriów selekcji </w:t>
      </w:r>
      <w:r>
        <w:rPr>
          <w:rFonts w:eastAsia="Times New Roman" w:cs="Times New Roman" w:ascii="Times New Roman" w:hAnsi="Times New Roman"/>
          <w:sz w:val="24"/>
          <w:szCs w:val="24"/>
          <w:lang w:eastAsia="pl-PL"/>
        </w:rPr>
        <w:br/>
        <w:t xml:space="preserve">nie </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III.4) WYKAZ OŚWIADCZEŃ LUB DOKUMENTÓW , SKŁADANYCH PRZEZ WYKONAWCĘ W POSTĘPOWANIU NA WEZWANIE ZAMAWIAJACEGO W CELU POTWIERDZENIA OKOLICZNOŚCI, O KTÓRYCH MOWA W ART. 25 UST. 1 PKT 3 USTAWY PZP:</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Zamawiający żąda następujących dokumentów: </w:t>
      </w:r>
    </w:p>
    <w:p>
      <w:pPr>
        <w:pStyle w:val="Normal"/>
        <w:spacing w:lineRule="auto" w:line="240" w:before="0" w:after="0"/>
        <w:rPr/>
      </w:pPr>
      <w:r>
        <w:rPr>
          <w:rFonts w:eastAsia="Times New Roman" w:cs="Times New Roman" w:ascii="Times New Roman" w:hAnsi="Times New Roman"/>
          <w:sz w:val="24"/>
          <w:szCs w:val="24"/>
          <w:lang w:eastAsia="pl-PL"/>
        </w:rPr>
        <w:t xml:space="preserve">a) oświadczenie o przynależności lub braku przynależności do tej samej grupy kapitałowej, o której mowa w art. 24 ust. 1 pkt 23 ustawy,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b) odpis z właściwego rejestru lub z centralnej ewidencji i informacji o działalności gospodarczej, jeżeli odrębne przepisy wymagają wpisu do rejestru lub ewidencji, w celu wykazania braku podstaw do wykluczenia w oparciu o art. 24 ust. 5 pkt 1 ustawy;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c)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Informacja dla podmiotów zagranicznych wynikająca z zapisów rozporządzenia Ministra Rozwoju z dnia 26.07.2016 roku w sprawie rodzajów dokumentów, jakich może żądać Zamawiający od Wykonawcy w postępowaniu o udzielenie zamówienia (Dz. U. z 2016 roku poz. 1126): </w:t>
      </w:r>
    </w:p>
    <w:p>
      <w:pPr>
        <w:pStyle w:val="Normal"/>
        <w:spacing w:lineRule="auto" w:line="240" w:before="0" w:after="0"/>
        <w:rPr/>
      </w:pPr>
      <w:r>
        <w:rPr>
          <w:rFonts w:eastAsia="Times New Roman" w:cs="Times New Roman" w:ascii="Times New Roman" w:hAnsi="Times New Roman"/>
          <w:sz w:val="24"/>
          <w:szCs w:val="24"/>
          <w:lang w:eastAsia="pl-PL"/>
        </w:rPr>
        <w:t>- jeżeli Wykonawca ma siedzibę lub miejsce zamieszkania poza terytorium Rzeczypospolitej Polskiej, zamiast dokumentów wymienionych w pkt 6.3.1 lit. b składa dokument lub dokumenty wystawione w kraju, w którym Wykonawca ma siedzibę lub miejsce zamieszkania, potwierdzające odpowiednio, że: nie otwarto jego likwidacji ani nie ogłoszono upadłości. Termin wystawienia tego dokumentu - nie wcześniej niż 6 miesięcy przed upływem terminu składania ofert.</w:t>
      </w:r>
    </w:p>
    <w:p>
      <w:pPr>
        <w:pStyle w:val="Normal"/>
        <w:spacing w:lineRule="auto" w:line="240" w:before="0" w:after="0"/>
        <w:rPr/>
      </w:pPr>
      <w:r>
        <w:rPr>
          <w:rFonts w:eastAsia="Times New Roman" w:cs="Times New Roman" w:ascii="Times New Roman" w:hAnsi="Times New Roman"/>
          <w:sz w:val="24"/>
          <w:szCs w:val="24"/>
          <w:lang w:eastAsia="pl-PL"/>
        </w:rPr>
        <w:t>- Jeżeli w kraju, w którym Wykonawca ma siedzibę lub miejsce zamieszkania lub miejsce zamieszkania ma osoba, której dokument dotyczy, nie wydaje się dokumentu lub dokumentów, o których mowa w pkt 6.3.1 lit.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 wystawienia tych dokumentów jak podano wyżej.</w:t>
      </w:r>
    </w:p>
    <w:p>
      <w:pPr>
        <w:pStyle w:val="Normal"/>
        <w:spacing w:lineRule="auto" w:line="240" w:before="0" w:after="0"/>
        <w:rPr/>
      </w:pPr>
      <w:r>
        <w:rPr>
          <w:rFonts w:eastAsia="Times New Roman" w:cs="Times New Roman" w:ascii="Times New Roman" w:hAnsi="Times New Roman"/>
          <w:sz w:val="24"/>
          <w:szCs w:val="24"/>
          <w:lang w:eastAsia="pl-PL"/>
        </w:rPr>
        <w:t>-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d) Zamawiający żąda od Wykonawcy, który polega na zdolnościach innych podmiotów na zasadach określonych w art. 22a ustawy, zgodnie z zapisami art. 22a ust. 3 PZP, przedstawienia w odniesieniu do tych podmiotów dokumentów wymienionych w pkt. 6.3.1 lit. b i c.</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III.5) WYKAZ OŚWIADCZEŃ LUB DOKUMENTÓW SKŁADANYCH PRZEZ WYKONAWCĘ W POSTĘPOWANIU NA WEZWANIE ZAMAWIAJACEGO W CELU POTWIERDZENIA OKOLICZNOŚCI, O KTÓRYCH MOWA W ART. 25 UST. 1 PKT 1 USTAWY PZP</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III.5.1) W ZAKRESIE SPEŁNIANIA WARUNKÓW UDZIAŁU W POSTĘPOWANIU:</w:t>
      </w:r>
      <w:r>
        <w:rPr>
          <w:rFonts w:eastAsia="Times New Roman" w:cs="Times New Roman" w:ascii="Times New Roman" w:hAnsi="Times New Roman"/>
          <w:sz w:val="24"/>
          <w:szCs w:val="24"/>
          <w:lang w:eastAsia="pl-PL"/>
        </w:rPr>
        <w:br/>
        <w:t>a) wypełniony i podpisany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wraz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pPr>
        <w:pStyle w:val="Normal"/>
        <w:spacing w:lineRule="auto" w:line="240" w:before="0" w:after="0"/>
        <w:rPr/>
      </w:pPr>
      <w:r>
        <w:rPr>
          <w:rFonts w:eastAsia="Times New Roman" w:cs="Times New Roman" w:ascii="Times New Roman" w:hAnsi="Times New Roman"/>
          <w:sz w:val="24"/>
          <w:szCs w:val="24"/>
          <w:lang w:eastAsia="pl-PL"/>
        </w:rPr>
        <w:t>b) wypełnione i podpisane oświadczenie Wykonawcy na temat wykształcenia i kwalifikacji zawodowych Wykonawcy lub kadry kierowniczej wykonawcy</w:t>
      </w:r>
    </w:p>
    <w:p>
      <w:pPr>
        <w:pStyle w:val="Normal"/>
        <w:spacing w:lineRule="auto" w:line="240" w:before="0" w:after="0"/>
        <w:rPr/>
      </w:pPr>
      <w:r>
        <w:rPr>
          <w:rFonts w:eastAsia="Times New Roman" w:cs="Times New Roman" w:ascii="Times New Roman" w:hAnsi="Times New Roman"/>
          <w:sz w:val="24"/>
          <w:szCs w:val="24"/>
          <w:lang w:eastAsia="pl-PL"/>
        </w:rPr>
        <w:t>c) informacji banku lub spółdzielczej kasy oszczędnościowo - kredytowej potwierdzającej wysokość posiadanych środków finansowych lub zdolność kredytową Wykonawcy, w okresie nie wcześniejszym niż 1 miesiąc przed upływem terminu składania ofert;</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Jeżeli z uzasadnionej przyczyny Wykonawca nie może załączyć dokumentów dotyczących sytuacji finansowej lub ekonomicznej wymaganych przez Zamawiającego, może złożyć inny dokument, który w wystarczający sposób potwierdza spełnianie opisanego przez Zamawiającego warunku udziału w postępowaniu.</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III.5.2) W ZAKRESIE KRYTERIÓW SELEKCJI:</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III.6) WYKAZ OŚWIADCZEŃ LUB DOKUMENTÓW SKŁADANYCH PRZEZ WYKONAWCĘ W POSTĘPOWANIU NA WEZWANIE ZAMAWIAJACEGO W CELU POTWIERDZENIA OKOLICZNOŚCI, O KTÓRYCH MOWA W ART. 25 UST. 1 PKT 2 USTAWY PZP</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 xml:space="preserve">III.7) INNE DOKUMENTY NIE WYMIENIONE W pkt III.3) - III.6) </w:t>
      </w:r>
    </w:p>
    <w:p>
      <w:pPr>
        <w:pStyle w:val="Normal"/>
        <w:spacing w:lineRule="auto" w:line="240" w:before="0" w:after="0"/>
        <w:rPr/>
      </w:pPr>
      <w:r>
        <w:rPr>
          <w:rFonts w:eastAsia="Times New Roman" w:cs="Times New Roman" w:ascii="Times New Roman" w:hAnsi="Times New Roman"/>
          <w:sz w:val="24"/>
          <w:szCs w:val="24"/>
          <w:lang w:eastAsia="pl-PL"/>
        </w:rPr>
        <w:t>1. wypełniony i podpisany przez Wykonawcę formularz ofertowy (w oryginale)</w:t>
      </w:r>
    </w:p>
    <w:p>
      <w:pPr>
        <w:pStyle w:val="Normal"/>
        <w:spacing w:lineRule="auto" w:line="240" w:before="0" w:after="0"/>
        <w:rPr/>
      </w:pPr>
      <w:r>
        <w:rPr>
          <w:rFonts w:eastAsia="Times New Roman" w:cs="Times New Roman" w:ascii="Times New Roman" w:hAnsi="Times New Roman"/>
          <w:sz w:val="24"/>
          <w:szCs w:val="24"/>
          <w:lang w:eastAsia="pl-PL"/>
        </w:rPr>
        <w:t>2. kosztorys ofertowy w wersji papierowej sporządzony przez Wykonawcę przy wykorzystaniu metody kalkulacji uproszczonej w oparciu o przedmiar robót,</w:t>
      </w:r>
    </w:p>
    <w:p>
      <w:pPr>
        <w:pStyle w:val="Normal"/>
        <w:spacing w:lineRule="auto" w:line="240" w:before="0" w:after="0"/>
        <w:rPr/>
      </w:pPr>
      <w:r>
        <w:rPr>
          <w:rFonts w:eastAsia="Times New Roman" w:cs="Times New Roman" w:ascii="Times New Roman" w:hAnsi="Times New Roman"/>
          <w:sz w:val="24"/>
          <w:szCs w:val="24"/>
          <w:lang w:eastAsia="pl-PL"/>
        </w:rPr>
        <w:t>3. oryginał pełnomocnictwa do reprezentowania lub kopia pełnomocnictwa poświadczona przez notariusza</w:t>
      </w:r>
    </w:p>
    <w:p>
      <w:pPr>
        <w:pStyle w:val="Normal"/>
        <w:spacing w:lineRule="auto" w:line="240" w:before="0" w:after="0"/>
        <w:rPr/>
      </w:pPr>
      <w:r>
        <w:rPr>
          <w:rFonts w:eastAsia="Times New Roman" w:cs="Times New Roman" w:ascii="Times New Roman" w:hAnsi="Times New Roman"/>
          <w:sz w:val="24"/>
          <w:szCs w:val="24"/>
          <w:lang w:eastAsia="pl-PL"/>
        </w:rPr>
        <w:t>4. zobowiązanie innych podmiotów, inne dokumenty (jeżeli Wykonawca korzysta z tych uprawnień) podpisane przez osoby uprawnione do reprezentacji podmiotu (zgodnie z KRS, CEIDG) lub podpisane przez osoby na podstawie udzielonego i załączonego do zobowiązania pełnomocnictwa</w:t>
      </w:r>
    </w:p>
    <w:p>
      <w:pPr>
        <w:pStyle w:val="Normal"/>
        <w:spacing w:lineRule="auto" w:line="240" w:before="0" w:after="0"/>
        <w:rPr>
          <w:rFonts w:ascii="Times New Roman" w:hAnsi="Times New Roman" w:eastAsia="Times New Roman" w:cs="Times New Roman"/>
          <w:sz w:val="24"/>
          <w:szCs w:val="24"/>
          <w:u w:val="single"/>
          <w:lang w:eastAsia="pl-PL"/>
        </w:rPr>
      </w:pPr>
      <w:r>
        <w:rPr/>
      </w:r>
    </w:p>
    <w:p>
      <w:pPr>
        <w:pStyle w:val="Normal"/>
        <w:spacing w:lineRule="auto" w:line="240" w:before="0" w:after="0"/>
        <w:rPr>
          <w:rFonts w:ascii="Times New Roman" w:hAnsi="Times New Roman" w:eastAsia="Times New Roman" w:cs="Times New Roman"/>
          <w:sz w:val="24"/>
          <w:szCs w:val="24"/>
          <w:u w:val="single"/>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u w:val="single"/>
          <w:lang w:eastAsia="pl-PL"/>
        </w:rPr>
        <w:t xml:space="preserve">SEKCJA IV: PROCEDURA </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IV.1) OPIS</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 xml:space="preserve">IV.1.1) Tryb udzielenia zamówienia: </w:t>
      </w:r>
      <w:r>
        <w:rPr>
          <w:rFonts w:eastAsia="Times New Roman" w:cs="Times New Roman" w:ascii="Times New Roman" w:hAnsi="Times New Roman"/>
          <w:sz w:val="24"/>
          <w:szCs w:val="24"/>
          <w:lang w:eastAsia="pl-PL"/>
        </w:rPr>
        <w:t>przetarg nieograniczony</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IV.1.2) Zamawiający żąda wniesienia wadium:</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nie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IV.1.3) Przewiduje się udzielenie zaliczek na poczet wykonania zamówienia:</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nie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 xml:space="preserve">IV.1.4) Wymaga się złożenia ofert w postaci katalogów elektronicznych lub dołączenia do ofert katalogów elektronicznych: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nie </w:t>
        <w:br/>
        <w:t xml:space="preserve">Dopuszcza się złożenie ofert w postaci katalogów elektronicznych lub dołączenia do ofert katalogów elektronicznych: </w:t>
        <w:br/>
        <w:t xml:space="preserve">nie </w:t>
        <w:br/>
        <w:t xml:space="preserve">Informacje dodatkowe: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 xml:space="preserve">IV.1.5.) Wymaga się złożenia oferty wariantowej: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nie </w:t>
        <w:br/>
        <w:t xml:space="preserve">Dopuszcza się złożenie oferty wariantowej </w:t>
        <w:br/>
        <w:t xml:space="preserve">nie </w:t>
        <w:br/>
        <w:t xml:space="preserve">Złożenie oferty wariantowej dopuszcza się tylko z jednoczesnym złożeniem oferty zasadniczej: </w:t>
        <w:br/>
        <w:t xml:space="preserve">nie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 xml:space="preserve">IV.1.6) Przewidywana liczba wykonawców, którzy zostaną zaproszeni do udziału w postępowaniu </w:t>
      </w:r>
      <w:r>
        <w:rPr>
          <w:rFonts w:eastAsia="Times New Roman" w:cs="Times New Roman" w:ascii="Times New Roman" w:hAnsi="Times New Roman"/>
          <w:sz w:val="24"/>
          <w:szCs w:val="24"/>
          <w:lang w:eastAsia="pl-PL"/>
        </w:rPr>
        <w:br/>
      </w:r>
      <w:r>
        <w:rPr>
          <w:rFonts w:eastAsia="Times New Roman" w:cs="Times New Roman" w:ascii="Times New Roman" w:hAnsi="Times New Roman"/>
          <w:i/>
          <w:iCs/>
          <w:sz w:val="24"/>
          <w:szCs w:val="24"/>
          <w:lang w:eastAsia="pl-PL"/>
        </w:rPr>
        <w:t xml:space="preserve">(przetarg ograniczony, negocjacje z ogłoszeniem, dialog konkurencyjny, partnerstwo innowacyjne)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Liczba wykonawców  </w:t>
        <w:br/>
        <w:t xml:space="preserve">Przewidywana minimalna liczba wykonawców </w:t>
        <w:br/>
        <w:t>Maksymalna liczba wykonawców  </w:t>
        <w:br/>
        <w:t xml:space="preserve">Kryteria selekcji wykonawców: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 xml:space="preserve">IV.1.7) Informacje na temat umowy ramowej lub dynamicznego systemu zakupów: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Umowa ramowa będzie zawarta: </w:t>
        <w:br/>
        <w:br/>
        <w:t xml:space="preserve">Czy przewiduje się ograniczenie liczby uczestników umowy ramowej: </w:t>
        <w:br/>
        <w:t xml:space="preserve">nie </w:t>
        <w:br/>
        <w:t xml:space="preserve">Informacje dodatkowe: </w:t>
        <w:br/>
        <w:br/>
        <w:t xml:space="preserve">Zamówienie obejmuje ustanowienie dynamicznego systemu zakupów: </w:t>
        <w:br/>
        <w:t xml:space="preserve">nie </w:t>
        <w:br/>
        <w:t xml:space="preserve">Informacje dodatkowe: </w:t>
        <w:br/>
        <w:br/>
        <w:t xml:space="preserve">W ramach umowy ramowej/dynamicznego systemu zakupów dopuszcza się złożenie ofert w formie katalogów elektronicznych: </w:t>
        <w:br/>
        <w:t xml:space="preserve">nie </w:t>
        <w:br/>
        <w:t xml:space="preserve">Przewiduje się pobranie ze złożonych katalogów elektronicznych informacji potrzebnych do sporządzenia ofert w ramach umowy ramowej/dynamicznego systemu zakupów: </w:t>
        <w:br/>
        <w:t xml:space="preserve">nie </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IV.1.8) Aukcja elektroniczna</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 xml:space="preserve">Przewidziane jest przeprowadzenie aukcji elektronicznej </w:t>
      </w:r>
      <w:r>
        <w:rPr>
          <w:rFonts w:eastAsia="Times New Roman" w:cs="Times New Roman" w:ascii="Times New Roman" w:hAnsi="Times New Roman"/>
          <w:i/>
          <w:iCs/>
          <w:sz w:val="24"/>
          <w:szCs w:val="24"/>
          <w:lang w:eastAsia="pl-PL"/>
        </w:rPr>
        <w:t xml:space="preserve">(przetarg nieograniczony, przetarg ograniczony, negocjacje z ogłoszeniem) </w:t>
      </w:r>
      <w:r>
        <w:rPr>
          <w:rFonts w:eastAsia="Times New Roman" w:cs="Times New Roman" w:ascii="Times New Roman" w:hAnsi="Times New Roman"/>
          <w:sz w:val="24"/>
          <w:szCs w:val="24"/>
          <w:lang w:eastAsia="pl-PL"/>
        </w:rPr>
        <w:t xml:space="preserve">nie </w:t>
        <w:br/>
      </w:r>
    </w:p>
    <w:p>
      <w:pPr>
        <w:pStyle w:val="Normal"/>
        <w:spacing w:lineRule="auto" w:line="240" w:before="0" w:after="0"/>
        <w:rPr/>
      </w:pPr>
      <w:r>
        <w:rPr>
          <w:rFonts w:eastAsia="Times New Roman" w:cs="Times New Roman" w:ascii="Times New Roman" w:hAnsi="Times New Roman"/>
          <w:b/>
          <w:bCs/>
          <w:sz w:val="24"/>
          <w:szCs w:val="24"/>
          <w:lang w:eastAsia="pl-PL"/>
        </w:rPr>
        <w:t xml:space="preserve">Należy wskazać elementy, których wartości będą przedmiotem aukcji elektronicznej: </w:t>
      </w:r>
      <w:r>
        <w:rPr>
          <w:rFonts w:eastAsia="Times New Roman" w:cs="Times New Roman" w:ascii="Times New Roman" w:hAnsi="Times New Roman"/>
          <w:sz w:val="24"/>
          <w:szCs w:val="24"/>
          <w:lang w:eastAsia="pl-PL"/>
        </w:rPr>
        <w:b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Przewiduje się ograniczenia co do przedstawionych wartości, wynikające z opisu przedmiotu zamówienia:</w:t>
      </w:r>
      <w:r>
        <w:rPr>
          <w:rFonts w:eastAsia="Times New Roman" w:cs="Times New Roman" w:ascii="Times New Roman" w:hAnsi="Times New Roman"/>
          <w:sz w:val="24"/>
          <w:szCs w:val="24"/>
          <w:lang w:eastAsia="pl-PL"/>
        </w:rPr>
        <w:br/>
        <w:t xml:space="preserve">nie </w:t>
        <w:br/>
        <w:t xml:space="preserve">Należy podać, które informacje zostaną udostępnione wykonawcom w trakcie aukcji elektronicznej oraz jaki będzie termin ich udostępnienia: </w:t>
        <w:br/>
        <w:t xml:space="preserve">Informacje dotyczące przebiegu aukcji elektronicznej: </w:t>
        <w:br/>
        <w:t xml:space="preserve">Jaki jest przewidziany sposób postępowania w toku aukcji elektronicznej i jakie będą warunki, na jakich wykonawcy będą mogli licytować (minimalne wysokości postąpień): </w:t>
        <w:br/>
        <w:t xml:space="preserve">Informacje dotyczące wykorzystywanego sprzętu elektronicznego, rozwiązań i specyfikacji technicznych w zakresie połączeń: </w:t>
        <w:br/>
        <w:t xml:space="preserve">Wymagania dotyczące rejestracji i identyfikacji wykonawców w aukcji elektronicznej: </w:t>
        <w:br/>
        <w:t xml:space="preserve">Informacje o liczbie etapów aukcji elektronicznej i czasie ich trwania: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Aukcja wieloetapowa </w:t>
      </w:r>
    </w:p>
    <w:tbl>
      <w:tblPr>
        <w:tblW w:w="2583" w:type="dxa"/>
        <w:jc w:val="left"/>
        <w:tblInd w:w="0" w:type="dxa"/>
        <w:tblBorders/>
        <w:tblCellMar>
          <w:top w:w="15" w:type="dxa"/>
          <w:left w:w="15" w:type="dxa"/>
          <w:bottom w:w="15" w:type="dxa"/>
          <w:right w:w="15" w:type="dxa"/>
        </w:tblCellMar>
        <w:tblLook w:firstRow="1" w:noVBand="1" w:lastRow="0" w:firstColumn="1" w:lastColumn="0" w:noHBand="0" w:val="04a0"/>
      </w:tblPr>
      <w:tblGrid>
        <w:gridCol w:w="734"/>
        <w:gridCol w:w="1848"/>
      </w:tblGrid>
      <w:tr>
        <w:trPr/>
        <w:tc>
          <w:tcPr>
            <w:tcW w:w="734" w:type="dxa"/>
            <w:tcBorders/>
            <w:shd w:fill="auto" w:val="clear"/>
            <w:vAlign w:val="center"/>
          </w:tcPr>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etap nr</w:t>
            </w:r>
          </w:p>
        </w:tc>
        <w:tc>
          <w:tcPr>
            <w:tcW w:w="1848" w:type="dxa"/>
            <w:tcBorders/>
            <w:shd w:fill="auto" w:val="clear"/>
            <w:vAlign w:val="center"/>
          </w:tcPr>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czas trwania etapu</w:t>
            </w:r>
          </w:p>
        </w:tc>
      </w:tr>
      <w:tr>
        <w:trPr>
          <w:trHeight w:val="23" w:hRule="exact"/>
        </w:trPr>
        <w:tc>
          <w:tcPr>
            <w:tcW w:w="734" w:type="dxa"/>
            <w:tcBorders/>
            <w:shd w:fill="auto" w:val="clear"/>
            <w:vAlign w:val="center"/>
          </w:tcPr>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tc>
        <w:tc>
          <w:tcPr>
            <w:tcW w:w="1848" w:type="dxa"/>
            <w:tcBorders/>
            <w:shd w:fill="auto" w:val="clear"/>
            <w:vAlign w:val="center"/>
          </w:tcPr>
          <w:p>
            <w:pPr>
              <w:pStyle w:val="Normal"/>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r>
    </w:tbl>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t xml:space="preserve">Czy wykonawcy, którzy nie złożyli nowych postąpień, zostaną zakwalifikowani do następnego etapu: nie </w:t>
        <w:br/>
        <w:t xml:space="preserve">Warunki zamknięcia aukcji elektronicznej: </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IV.2) KRYTERIA OCENY OFERT</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IV.2.1) Kryteria oceny ofert:</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IV.2.2) Kryteria</w:t>
      </w:r>
    </w:p>
    <w:tbl>
      <w:tblPr>
        <w:tblW w:w="3584" w:type="dxa"/>
        <w:jc w:val="left"/>
        <w:tblInd w:w="0" w:type="dxa"/>
        <w:tblBorders/>
        <w:tblCellMar>
          <w:top w:w="15" w:type="dxa"/>
          <w:left w:w="15" w:type="dxa"/>
          <w:bottom w:w="15" w:type="dxa"/>
          <w:right w:w="15" w:type="dxa"/>
        </w:tblCellMar>
        <w:tblLook w:firstRow="1" w:noVBand="1" w:lastRow="0" w:firstColumn="1" w:lastColumn="0" w:noHBand="0" w:val="04a0"/>
      </w:tblPr>
      <w:tblGrid>
        <w:gridCol w:w="2534"/>
        <w:gridCol w:w="1049"/>
      </w:tblGrid>
      <w:tr>
        <w:trPr/>
        <w:tc>
          <w:tcPr>
            <w:tcW w:w="2534" w:type="dxa"/>
            <w:tcBorders/>
            <w:shd w:fill="auto" w:val="clear"/>
            <w:vAlign w:val="center"/>
          </w:tcPr>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i/>
                <w:iCs/>
                <w:sz w:val="24"/>
                <w:szCs w:val="24"/>
                <w:lang w:eastAsia="pl-PL"/>
              </w:rPr>
              <w:t>Kryteria</w:t>
            </w:r>
          </w:p>
        </w:tc>
        <w:tc>
          <w:tcPr>
            <w:tcW w:w="1049" w:type="dxa"/>
            <w:tcBorders/>
            <w:shd w:fill="auto" w:val="clear"/>
            <w:vAlign w:val="center"/>
          </w:tcPr>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i/>
                <w:iCs/>
                <w:sz w:val="24"/>
                <w:szCs w:val="24"/>
                <w:lang w:eastAsia="pl-PL"/>
              </w:rPr>
              <w:t>Znaczenie</w:t>
            </w:r>
          </w:p>
        </w:tc>
      </w:tr>
      <w:tr>
        <w:trPr/>
        <w:tc>
          <w:tcPr>
            <w:tcW w:w="2534" w:type="dxa"/>
            <w:tcBorders/>
            <w:shd w:fill="auto" w:val="clear"/>
            <w:vAlign w:val="center"/>
          </w:tcPr>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cena</w:t>
            </w:r>
          </w:p>
        </w:tc>
        <w:tc>
          <w:tcPr>
            <w:tcW w:w="1049" w:type="dxa"/>
            <w:tcBorders/>
            <w:shd w:fill="auto" w:val="clear"/>
            <w:vAlign w:val="center"/>
          </w:tcPr>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60</w:t>
            </w:r>
          </w:p>
        </w:tc>
      </w:tr>
      <w:tr>
        <w:trPr/>
        <w:tc>
          <w:tcPr>
            <w:tcW w:w="2534" w:type="dxa"/>
            <w:tcBorders/>
            <w:shd w:fill="auto" w:val="clear"/>
            <w:vAlign w:val="center"/>
          </w:tcPr>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okres gwarancji i rękojmi</w:t>
            </w:r>
          </w:p>
        </w:tc>
        <w:tc>
          <w:tcPr>
            <w:tcW w:w="1049" w:type="dxa"/>
            <w:tcBorders/>
            <w:shd w:fill="auto" w:val="clear"/>
            <w:vAlign w:val="center"/>
          </w:tcPr>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40</w:t>
            </w:r>
          </w:p>
        </w:tc>
      </w:tr>
    </w:tbl>
    <w:p>
      <w:pPr>
        <w:pStyle w:val="Normal"/>
        <w:spacing w:lineRule="auto" w:line="240" w:before="0" w:after="0"/>
        <w:rPr/>
      </w:pPr>
      <w:r>
        <w:rPr>
          <w:rFonts w:eastAsia="Times New Roman" w:cs="Times New Roman" w:ascii="Times New Roman" w:hAnsi="Times New Roman"/>
          <w:b/>
          <w:bCs/>
          <w:sz w:val="24"/>
          <w:szCs w:val="24"/>
          <w:lang w:eastAsia="pl-PL"/>
        </w:rPr>
        <w:t xml:space="preserve">IV.2.3) Zastosowanie procedury, o której mowa w art. 24aa ust. 1 ustawy Pzp </w:t>
      </w:r>
      <w:r>
        <w:rPr>
          <w:rFonts w:eastAsia="Times New Roman" w:cs="Times New Roman" w:ascii="Times New Roman" w:hAnsi="Times New Roman"/>
          <w:sz w:val="24"/>
          <w:szCs w:val="24"/>
          <w:lang w:eastAsia="pl-PL"/>
        </w:rPr>
        <w:t xml:space="preserve">(przetarg nieograniczony) </w:t>
        <w:br/>
        <w:t>tak</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IV.3) Negocjacje z ogłoszeniem, dialog konkurencyjny, partnerstwo innowacyjne</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IV.3.1) Informacje na temat negocjacji z ogłoszeniem</w:t>
      </w:r>
      <w:r>
        <w:rPr>
          <w:rFonts w:eastAsia="Times New Roman" w:cs="Times New Roman" w:ascii="Times New Roman" w:hAnsi="Times New Roman"/>
          <w:sz w:val="24"/>
          <w:szCs w:val="24"/>
          <w:lang w:eastAsia="pl-PL"/>
        </w:rPr>
        <w:br/>
        <w:t xml:space="preserve">Minimalne wymagania, które muszą spełniać wszystkie oferty: </w:t>
        <w:br/>
        <w:br/>
        <w:t xml:space="preserve">Przewidziane jest zastrzeżenie prawa do udzielenia zamówienia na podstawie ofert wstępnych bez przeprowadzenia negocjacji nie </w:t>
        <w:br/>
        <w:t xml:space="preserve">Przewidziany jest podział negocjacji na etapy w celu ograniczenia liczby ofert: nie </w:t>
        <w:br/>
        <w:t xml:space="preserve">Należy podać informacje na temat etapów negocjacji (w tym liczbę etapów): </w:t>
        <w:br/>
        <w:br/>
        <w:t xml:space="preserve">Informacje dodatkowe </w:t>
        <w:br/>
        <w:br/>
        <w:br/>
      </w:r>
      <w:r>
        <w:rPr>
          <w:rFonts w:eastAsia="Times New Roman" w:cs="Times New Roman" w:ascii="Times New Roman" w:hAnsi="Times New Roman"/>
          <w:b/>
          <w:bCs/>
          <w:sz w:val="24"/>
          <w:szCs w:val="24"/>
          <w:lang w:eastAsia="pl-PL"/>
        </w:rPr>
        <w:t>IV.3.2) Informacje na temat dialogu konkurencyjnego</w:t>
      </w:r>
      <w:r>
        <w:rPr>
          <w:rFonts w:eastAsia="Times New Roman" w:cs="Times New Roman" w:ascii="Times New Roman" w:hAnsi="Times New Roman"/>
          <w:sz w:val="24"/>
          <w:szCs w:val="24"/>
          <w:lang w:eastAsia="pl-PL"/>
        </w:rPr>
        <w:br/>
        <w:t xml:space="preserve">Opis potrzeb i wymagań zamawiającego lub informacja o sposobie uzyskania tego opisu: </w:t>
        <w:br/>
        <w:br/>
        <w:t xml:space="preserve">Informacja o wysokości nagród dla wykonawców, którzy podczas dialogu konkurencyjnego przedstawili rozwiązania stanowiące podstawę do składania ofert, jeżeli zamawiający przewiduje nagrody: </w:t>
        <w:br/>
        <w:t xml:space="preserve">Wstępny harmonogram postępowania: </w:t>
        <w:br/>
        <w:t xml:space="preserve">Podział dialogu na etapy w celu ograniczenia liczby rozwiązań: nie </w:t>
        <w:br/>
        <w:t xml:space="preserve">Należy podać informacje na temat etapów dialogu: </w:t>
        <w:br/>
        <w:t xml:space="preserve">Informacje dodatkowe: </w:t>
        <w:br/>
        <w:br/>
      </w:r>
      <w:r>
        <w:rPr>
          <w:rFonts w:eastAsia="Times New Roman" w:cs="Times New Roman" w:ascii="Times New Roman" w:hAnsi="Times New Roman"/>
          <w:b/>
          <w:bCs/>
          <w:sz w:val="24"/>
          <w:szCs w:val="24"/>
          <w:lang w:eastAsia="pl-PL"/>
        </w:rPr>
        <w:t>IV.3.3) Informacje na temat partnerstwa innowacyjnego</w:t>
      </w:r>
      <w:r>
        <w:rPr>
          <w:rFonts w:eastAsia="Times New Roman" w:cs="Times New Roman" w:ascii="Times New Roman" w:hAnsi="Times New Roman"/>
          <w:sz w:val="24"/>
          <w:szCs w:val="24"/>
          <w:lang w:eastAsia="pl-PL"/>
        </w:rPr>
        <w:br/>
        <w:t xml:space="preserve">Elementy opisu przedmiotu zamówienia definiujące minimalne wymagania, którym muszą odpowiadać wszystkie oferty: </w:t>
        <w:br/>
        <w:br/>
        <w:t xml:space="preserve">Podział negocjacji na etapy w celu ograniczeniu liczby ofert podlegających negocjacjom poprzez zastosowanie kryteriów oceny ofert wskazanych w specyfikacji istotnych warunków zamówienia: </w:t>
        <w:br/>
        <w:t xml:space="preserve">nie </w:t>
        <w:br/>
        <w:t xml:space="preserve">Informacje dodatkowe: </w:t>
        <w:br/>
        <w:br/>
      </w:r>
      <w:r>
        <w:rPr>
          <w:rFonts w:eastAsia="Times New Roman" w:cs="Times New Roman" w:ascii="Times New Roman" w:hAnsi="Times New Roman"/>
          <w:b/>
          <w:bCs/>
          <w:sz w:val="24"/>
          <w:szCs w:val="24"/>
          <w:lang w:eastAsia="pl-PL"/>
        </w:rPr>
        <w:t xml:space="preserve">IV.4) Licytacja elektroniczna </w:t>
      </w:r>
      <w:r>
        <w:rPr>
          <w:rFonts w:eastAsia="Times New Roman" w:cs="Times New Roman" w:ascii="Times New Roman" w:hAnsi="Times New Roman"/>
          <w:sz w:val="24"/>
          <w:szCs w:val="24"/>
          <w:lang w:eastAsia="pl-PL"/>
        </w:rPr>
        <w:br/>
        <w:t xml:space="preserve">Adres strony internetowej, na której będzie prowadzona licytacja elektroniczna: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Adres strony internetowej, na której jest dostępny opis przedmiotu zamówienia w licytacji elektronicznej: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Wymagania dotyczące rejestracji i identyfikacji wykonawców w licytacji elektronicznej, w tym wymagania techniczne urządzeń informatycznych: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Sposób postępowania w toku licytacji elektronicznej, w tym określenie minimalnych wysokości postąpień: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Informacje o liczbie etapów licytacji elektronicznej i czasie ich trwania: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Licytacja wieloetapowa </w:t>
      </w:r>
    </w:p>
    <w:tbl>
      <w:tblPr>
        <w:tblW w:w="2583" w:type="dxa"/>
        <w:jc w:val="left"/>
        <w:tblInd w:w="0" w:type="dxa"/>
        <w:tblBorders/>
        <w:tblCellMar>
          <w:top w:w="15" w:type="dxa"/>
          <w:left w:w="15" w:type="dxa"/>
          <w:bottom w:w="15" w:type="dxa"/>
          <w:right w:w="15" w:type="dxa"/>
        </w:tblCellMar>
        <w:tblLook w:firstRow="1" w:noVBand="1" w:lastRow="0" w:firstColumn="1" w:lastColumn="0" w:noHBand="0" w:val="04a0"/>
      </w:tblPr>
      <w:tblGrid>
        <w:gridCol w:w="734"/>
        <w:gridCol w:w="1848"/>
      </w:tblGrid>
      <w:tr>
        <w:trPr/>
        <w:tc>
          <w:tcPr>
            <w:tcW w:w="734" w:type="dxa"/>
            <w:tcBorders/>
            <w:shd w:fill="auto" w:val="clear"/>
            <w:vAlign w:val="center"/>
          </w:tcPr>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etap nr</w:t>
            </w:r>
          </w:p>
        </w:tc>
        <w:tc>
          <w:tcPr>
            <w:tcW w:w="1848" w:type="dxa"/>
            <w:tcBorders/>
            <w:shd w:fill="auto" w:val="clear"/>
            <w:vAlign w:val="center"/>
          </w:tcPr>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czas trwania etapu</w:t>
            </w:r>
          </w:p>
        </w:tc>
      </w:tr>
      <w:tr>
        <w:trPr>
          <w:trHeight w:val="23" w:hRule="exact"/>
        </w:trPr>
        <w:tc>
          <w:tcPr>
            <w:tcW w:w="734" w:type="dxa"/>
            <w:tcBorders/>
            <w:shd w:fill="auto" w:val="clear"/>
            <w:vAlign w:val="center"/>
          </w:tcPr>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tc>
        <w:tc>
          <w:tcPr>
            <w:tcW w:w="1848" w:type="dxa"/>
            <w:tcBorders/>
            <w:shd w:fill="auto" w:val="clear"/>
            <w:vAlign w:val="center"/>
          </w:tcPr>
          <w:p>
            <w:pPr>
              <w:pStyle w:val="Normal"/>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r>
    </w:tbl>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t xml:space="preserve">Wykonawcy, którzy nie złożyli nowych postąpień, zostaną zakwalifikowani do następnego etapu: nie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Termin otwarcia licytacji elektronicznej: </w:t>
      </w:r>
    </w:p>
    <w:p>
      <w:pPr>
        <w:pStyle w:val="Normal"/>
        <w:spacing w:lineRule="auto" w:line="240" w:before="0" w:after="0"/>
        <w:rPr/>
      </w:pPr>
      <w:r>
        <w:rPr>
          <w:rFonts w:eastAsia="Times New Roman" w:cs="Times New Roman" w:ascii="Times New Roman" w:hAnsi="Times New Roman"/>
          <w:sz w:val="24"/>
          <w:szCs w:val="24"/>
          <w:lang w:eastAsia="pl-PL"/>
        </w:rPr>
        <w:t xml:space="preserve">Termin i warunki zamknięcia licytacji elektronicznej: </w:t>
        <w:br/>
        <w:t xml:space="preserve">Istotne dla stron postanowienia, które zostaną wprowadzone do treści zawieranej umowy w sprawie zamówienia publicznego, albo ogólne warunki umowy, albo wzór umowy: </w:t>
        <w:br/>
        <w:t xml:space="preserve">Wymagania dotyczące zabezpieczenia należytego wykonania umowy: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t xml:space="preserve">Informacje dodatkowe: </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IV.5) ZMIANA UMOWY</w:t>
      </w: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Przewiduje się istotne zmiany postanowień zawartej umowy w stosunku do treści oferty, na podstawie której dokonano wyboru wykonawcy:</w:t>
      </w:r>
      <w:r>
        <w:rPr>
          <w:rFonts w:eastAsia="Times New Roman" w:cs="Times New Roman" w:ascii="Times New Roman" w:hAnsi="Times New Roman"/>
          <w:sz w:val="24"/>
          <w:szCs w:val="24"/>
          <w:lang w:eastAsia="pl-PL"/>
        </w:rPr>
        <w:t xml:space="preserve"> tak</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Należy wskazać zakres, charakter zmian oraz warunki wprowadzenia zmian: </w:t>
        <w:br/>
        <w:t>16.3. Zamawiający poza możliwością zmiany umowy na podstawie art. 144 ust. 1 pkt. 2 6 ustawy PZP, przewiduje również możliwość dokonywania zmian postanowień zawartej umowy także w stosunku do treści oferty, na podstawie której dokonano wyboru Wykonawcy, w następujących przypadkach:</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1) zmiany wynagrodzenia Wykonawcy, w przypadku zaistnienia jednej z następujących okoliczności:</w:t>
      </w:r>
    </w:p>
    <w:p>
      <w:pPr>
        <w:pStyle w:val="Normal"/>
        <w:spacing w:lineRule="auto" w:line="240" w:before="0" w:after="0"/>
        <w:rPr/>
      </w:pPr>
      <w:r>
        <w:rPr>
          <w:rFonts w:eastAsia="Times New Roman" w:cs="Times New Roman" w:ascii="Times New Roman" w:hAnsi="Times New Roman"/>
          <w:sz w:val="24"/>
          <w:szCs w:val="24"/>
          <w:lang w:eastAsia="pl-PL"/>
        </w:rPr>
        <w:t xml:space="preserve">a) potrzeby wykonania prac zamiennych lub odstąpienia od realizacji części prac,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b) zmiany opisu przedmiotu zamówienia, w szczególności z powodu braku rozwiązań projektowych, konieczności usunięcia błędów lub wprowadzenia zmian w dokumentacji projektowej, na podstawie której realizowany jest przedmiot umowy,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c) w przypadku konieczności wykonania zamówień dodatkowych, o których mowa w §4 ust. 9 projektu umowy,</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d) zmiany wynagrodzenia Wykonawcy spowodowanej zmianą przepisów prawa podatkowego mającą wpływ na wysokość podatku VAT. Zmiana stawki VAT dotyczyć będzie wynagrodzenia umownego za prace wykonane po dacie podpisania aneksu do umowy, Do rozliczenia prac, o których mowa w lit. a - c będą stosowane ceny i składniki cenotwórcze wynikające z oferty. W przypadku braku w/w cen i składników zastosowane zostaną pozycje kosztorysowe na podstawie KNSR-ów oraz KNR-ów i niskie ceny wg wydawnictwa SEKOCENBUD obowiązującego w danym okresie rozliczeniowym / Sekocenbud - w zakresie cen materiałów i sprzętu/.</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2) zmiany terminu realizacji zamówienia, w przypadku zaistnienia jednej z następujących okoliczności:</w:t>
      </w:r>
    </w:p>
    <w:p>
      <w:pPr>
        <w:pStyle w:val="Normal"/>
        <w:spacing w:lineRule="auto" w:line="240" w:before="0" w:after="0"/>
        <w:rPr/>
      </w:pPr>
      <w:r>
        <w:rPr>
          <w:rFonts w:eastAsia="Times New Roman" w:cs="Times New Roman" w:ascii="Times New Roman" w:hAnsi="Times New Roman"/>
          <w:sz w:val="24"/>
          <w:szCs w:val="24"/>
          <w:lang w:eastAsia="pl-PL"/>
        </w:rPr>
        <w:t xml:space="preserve">a) brak rozwiązań projektowych, konieczność wprowadzenia w dokumentacji projektowej, na podstawie której realizowany jest przedmiot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b) konieczność wykonania dodatkowych badań lub ekspertyz, o czas niezbędny do wykonania dodatkowych badań lub ekspertyz lub do uzyskania wymaganych decyzji bądź uzgodnień związanych z uzyskanymi wynikami badań lub ekspertyz,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c) wystąpienie niekorzystnych warunków atmosferycznych, przy których niedopuszczalne jest prowadzenie prac zgodnie ze sztuką budowlaną, o ile Wykonawca wykaże, że okoliczności te miały bezpośredni wpływ na niemożliwość realizacji świadczenia,</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d) wystąpienie nieprzewidzianych w SIWZ warunków terenowych, które spowodowały niezawinione i niemożliwe do uniknięcia przez Wykonawcę opóźnienie, w szczególności: </w:t>
      </w:r>
      <w:r>
        <w:rPr>
          <w:rFonts w:eastAsia="Symbol" w:cs="Symbol" w:ascii="Symbol" w:hAnsi="Symbol"/>
          <w:sz w:val="24"/>
          <w:szCs w:val="24"/>
          <w:lang w:eastAsia="pl-PL"/>
        </w:rPr>
        <w:t></w:t>
      </w:r>
      <w:r>
        <w:rPr>
          <w:rFonts w:eastAsia="Times New Roman" w:cs="Times New Roman" w:ascii="Times New Roman" w:hAnsi="Times New Roman"/>
          <w:sz w:val="24"/>
          <w:szCs w:val="24"/>
          <w:lang w:eastAsia="pl-PL"/>
        </w:rPr>
        <w:t xml:space="preserve"> wystąpienie odmiennych od przyjętych w dokumentacji projektowej warunków terenowych, w szczególności istnienie niezinwentaryzowanych lub błędnie zinwentaryzowanych obiektów budowlanych lub podziemnych urządzeń, instalacji lub obiektów infrastrukturalnych.</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e) potrzeba wykonania prac zamiennych lub odstąpienia od realizacji części prac,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f) zmiany będące następstwem okoliczności leżących po stronie Zamawiającego, które spowodowały niezawinione i niemożliwe do uniknięcia przez Wykonawcę opóźnienie, w szczególności: </w:t>
      </w:r>
      <w:r>
        <w:rPr>
          <w:rFonts w:eastAsia="Symbol" w:cs="Symbol" w:ascii="Symbol" w:hAnsi="Symbol"/>
          <w:sz w:val="24"/>
          <w:szCs w:val="24"/>
          <w:lang w:eastAsia="pl-PL"/>
        </w:rPr>
        <w:t></w:t>
      </w:r>
      <w:r>
        <w:rPr>
          <w:rFonts w:eastAsia="Times New Roman" w:cs="Times New Roman" w:ascii="Times New Roman" w:hAnsi="Times New Roman"/>
          <w:sz w:val="24"/>
          <w:szCs w:val="24"/>
          <w:lang w:eastAsia="pl-PL"/>
        </w:rPr>
        <w:t xml:space="preserve"> wstrzymania robót przez Zamawiającego, </w:t>
      </w:r>
      <w:r>
        <w:rPr>
          <w:rFonts w:eastAsia="Symbol" w:cs="Symbol" w:ascii="Symbol" w:hAnsi="Symbol"/>
          <w:sz w:val="24"/>
          <w:szCs w:val="24"/>
          <w:lang w:eastAsia="pl-PL"/>
        </w:rPr>
        <w:t></w:t>
      </w:r>
      <w:r>
        <w:rPr>
          <w:rFonts w:eastAsia="Times New Roman" w:cs="Times New Roman" w:ascii="Times New Roman" w:hAnsi="Times New Roman"/>
          <w:sz w:val="24"/>
          <w:szCs w:val="24"/>
          <w:lang w:eastAsia="pl-PL"/>
        </w:rPr>
        <w:t xml:space="preserve"> wystąpienia zdarzeń wymuszających przerwę w realizacji zamówienia niezależnych od Wykonawcy,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g) wystąpienie / konieczność wykonania zamówień dodatkowych, o których mowa w §4 ust. 9 projektu umowy, które będą niezbędne do prawidłowego wykonania i zakończenia robót objętych umową,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h)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i)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wyżej termin wykonania umowy może ulec odpowiedniemu przedłużeniu o czas niezbędny do zakończenia wykonywania jej przedmiotu w sposób należyty, nie dłużej jednak niż o okres trwania tych okoliczności.</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3) zmiany technologiczne spowodowane w szczególności następującymi okolicznościami:</w:t>
      </w:r>
    </w:p>
    <w:p>
      <w:pPr>
        <w:pStyle w:val="Normal"/>
        <w:spacing w:lineRule="auto" w:line="240" w:before="0" w:after="0"/>
        <w:rPr/>
      </w:pPr>
      <w:r>
        <w:rPr>
          <w:rFonts w:eastAsia="Times New Roman" w:cs="Times New Roman" w:ascii="Times New Roman" w:hAnsi="Times New Roman"/>
          <w:sz w:val="24"/>
          <w:szCs w:val="24"/>
          <w:lang w:eastAsia="pl-PL"/>
        </w:rPr>
        <w:t xml:space="preserve">a) zmiany technologii wykonania robót, w szczególności poprzez zastosowanie innych rozwiązań technicznych lub materiałowych powodujących: osiągnięcie wymaganego efektu przy niższych kosztach wykonania zamówienia, zwiększenie jakości, parametrów technicznych lub eksploatacyjnych wykonanych robót, skrócenie terminu realizacji zamówienia, uniknięcie niewykonania lub wadliwego wykonania przedmiotu umowy,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b) konieczność zrealizowania przedmiotu umowy przy zastosowaniu innych rozwiązań technicznych lub materiałowych ze względu na zmiany obowiązującego prawa,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c) zamiany w zakresie dostarczanych urządzeń, materiałów w przypadku, gdy Wykonawca nie jest w stanie nabyć na rynku zaoferowanego w ofercie Wykonawcy urządzenia, materiału np.: w związku z wycofaniem urządzenia lub elementu urządzenia, materiału z produkcji lub wprowadzeniem nowej wersji zamawianych urządzeń lub ich elementów, materiałów; zaoferowane przez Wykonawcę urządzenie, materiał musi charakteryzować się wyższymi lub lepszymi parametrami niż wymagane były w SIWZ i Zamawiający wyrazi na nie zgodę,</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4) pozostałe zmiany spowodowane następującymi okolicznościami:</w:t>
      </w:r>
    </w:p>
    <w:p>
      <w:pPr>
        <w:pStyle w:val="Normal"/>
        <w:spacing w:lineRule="auto" w:line="240" w:before="0" w:after="0"/>
        <w:rPr/>
      </w:pPr>
      <w:r>
        <w:rPr>
          <w:rFonts w:eastAsia="Times New Roman" w:cs="Times New Roman" w:ascii="Times New Roman" w:hAnsi="Times New Roman"/>
          <w:sz w:val="24"/>
          <w:szCs w:val="24"/>
          <w:lang w:eastAsia="pl-PL"/>
        </w:rPr>
        <w:t xml:space="preserve">a) zmiany dotyczące zatrudnienia podwykonawców w przypadku gdy Wykonawca oświadczył, iż wykona umowę osobiście, w zakresie zgodnym z SIWZ, zawartą umową oraz zapisami wynikającymi z ustawy,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b) zmiany albo rezygnacja z podwykonawcy (podmiotu zobowiązanego), na którego zasoby Wykonawca powoływał się na zasadach określonych w art. 22a ust. 1 i 2, w celu wykazania spełnienia warunków udziału w postępowaniu, o których mowa w art. 22 ust. 1b, na wniosek Wykonawcy uzasadniający taką zmianę, po wykazaniu przez Wykonawcę, iż proponowany inny podwykonawca lub Wykonawca samodzielnie spełnia je w stopniu nie mniejszym niż wymagany w trakcie postępowania o udzielenie zamówienia,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c) zmiany podwykonawców oraz zakresu podwykonawstwa w przypadku gdy Wykonawca wykonuje umowę przy pomocy podwykonawców, po spełnieniu przesłanek wynikających z SIWZ, umowy oraz ustawy,</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d) uzgodnienia dotyczące zmiany formy rozliczeń finansowych za wykonane roboty przez podwykonawców,</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e) zmiany personelu Wykonawcy i Zamawiającego, za uprzednią zgodą Zamawiającego (np. osoby odpowiedzialne za realizację zamówienia itp.),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f) przekształcenie którejkolwiek ze stron umowy bądź zmiana adresu,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g) zmiany warunków płatności z zastrzeżeniem, że zmiana ta będzie korzystna i niezbędna dla Zamawiającego,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h) zmiany powszechnie obowiązujących przepisów prawa w zakresie mającym bezpośredni wpływ na realizację przedmiotu umowy lub świadczenia stron umowy.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i) zmiany formy zabezpieczenia należytego wykonania umowy,</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j) w przypadku zmiany przez strony terminu wykonania umowy możliwe będzie wprowadzenie dodatkowych odbiorów i rozliczeń częściowych, </w:t>
      </w:r>
    </w:p>
    <w:p>
      <w:pPr>
        <w:pStyle w:val="Normal"/>
        <w:spacing w:lineRule="auto" w:line="240" w:before="0" w:after="0"/>
        <w:rPr>
          <w:rFonts w:ascii="Times New Roman" w:hAnsi="Times New Roman" w:eastAsia="Times New Roman" w:cs="Times New Roman"/>
          <w:sz w:val="24"/>
          <w:szCs w:val="24"/>
          <w:lang w:eastAsia="pl-PL"/>
        </w:rPr>
      </w:pPr>
      <w:r>
        <w:rPr/>
      </w:r>
    </w:p>
    <w:p>
      <w:pPr>
        <w:pStyle w:val="Normal"/>
        <w:spacing w:lineRule="auto" w:line="240" w:before="0" w:after="0"/>
        <w:rPr/>
      </w:pPr>
      <w:r>
        <w:rPr>
          <w:rFonts w:eastAsia="Times New Roman" w:cs="Times New Roman" w:ascii="Times New Roman" w:hAnsi="Times New Roman"/>
          <w:sz w:val="24"/>
          <w:szCs w:val="24"/>
          <w:lang w:eastAsia="pl-PL"/>
        </w:rPr>
        <w:t xml:space="preserve">k) innych niezbędnych zmian pod warunkiem, że są korzystne dla Zamawiającego. </w:t>
        <w:br/>
      </w:r>
    </w:p>
    <w:p>
      <w:pPr>
        <w:pStyle w:val="Normal"/>
        <w:spacing w:lineRule="auto" w:line="240" w:before="0" w:after="0"/>
        <w:rPr/>
      </w:pPr>
      <w:r>
        <w:rPr>
          <w:rFonts w:eastAsia="Times New Roman" w:cs="Times New Roman" w:ascii="Times New Roman" w:hAnsi="Times New Roman"/>
          <w:b/>
          <w:bCs/>
          <w:sz w:val="24"/>
          <w:szCs w:val="24"/>
          <w:lang w:eastAsia="pl-PL"/>
        </w:rPr>
        <w:t xml:space="preserve">IV.6) INFORMACJE ADMINISTRACYJNE </w:t>
      </w:r>
      <w:r>
        <w:rPr>
          <w:rFonts w:eastAsia="Times New Roman" w:cs="Times New Roman" w:ascii="Times New Roman" w:hAnsi="Times New Roman"/>
          <w:sz w:val="24"/>
          <w:szCs w:val="24"/>
          <w:lang w:eastAsia="pl-PL"/>
        </w:rPr>
        <w:br/>
        <w:br/>
      </w:r>
      <w:r>
        <w:rPr>
          <w:rFonts w:eastAsia="Times New Roman" w:cs="Times New Roman" w:ascii="Times New Roman" w:hAnsi="Times New Roman"/>
          <w:b/>
          <w:bCs/>
          <w:sz w:val="24"/>
          <w:szCs w:val="24"/>
          <w:lang w:eastAsia="pl-PL"/>
        </w:rPr>
        <w:t xml:space="preserve">IV.6.1) Sposób udostępniania informacji o charakterze poufnym </w:t>
      </w:r>
      <w:r>
        <w:rPr>
          <w:rFonts w:eastAsia="Times New Roman" w:cs="Times New Roman" w:ascii="Times New Roman" w:hAnsi="Times New Roman"/>
          <w:i/>
          <w:iCs/>
          <w:sz w:val="24"/>
          <w:szCs w:val="24"/>
          <w:lang w:eastAsia="pl-PL"/>
        </w:rPr>
        <w:t xml:space="preserve">(jeżeli dotyczy): </w:t>
      </w:r>
      <w:r>
        <w:rPr>
          <w:rFonts w:eastAsia="Times New Roman" w:cs="Times New Roman" w:ascii="Times New Roman" w:hAnsi="Times New Roman"/>
          <w:sz w:val="24"/>
          <w:szCs w:val="24"/>
          <w:lang w:eastAsia="pl-PL"/>
        </w:rPr>
        <w:br/>
        <w:br/>
      </w:r>
      <w:r>
        <w:rPr>
          <w:rFonts w:eastAsia="Times New Roman" w:cs="Times New Roman" w:ascii="Times New Roman" w:hAnsi="Times New Roman"/>
          <w:b/>
          <w:bCs/>
          <w:sz w:val="24"/>
          <w:szCs w:val="24"/>
          <w:lang w:eastAsia="pl-PL"/>
        </w:rPr>
        <w:t>Środki służące ochronie informacji o charakterze poufnym</w:t>
      </w:r>
      <w:r>
        <w:rPr>
          <w:rFonts w:eastAsia="Times New Roman" w:cs="Times New Roman" w:ascii="Times New Roman" w:hAnsi="Times New Roman"/>
          <w:sz w:val="24"/>
          <w:szCs w:val="24"/>
          <w:lang w:eastAsia="pl-PL"/>
        </w:rPr>
        <w:br/>
        <w:br/>
      </w:r>
      <w:r>
        <w:rPr>
          <w:rFonts w:eastAsia="Times New Roman" w:cs="Times New Roman" w:ascii="Times New Roman" w:hAnsi="Times New Roman"/>
          <w:b/>
          <w:bCs/>
          <w:sz w:val="24"/>
          <w:szCs w:val="24"/>
          <w:lang w:eastAsia="pl-PL"/>
        </w:rPr>
        <w:t xml:space="preserve">IV.6.2) Termin składania ofert lub wniosków o dopuszczenie do udziału w postępowaniu: </w:t>
      </w:r>
      <w:r>
        <w:rPr>
          <w:rFonts w:eastAsia="Times New Roman" w:cs="Times New Roman" w:ascii="Times New Roman" w:hAnsi="Times New Roman"/>
          <w:sz w:val="24"/>
          <w:szCs w:val="24"/>
          <w:lang w:eastAsia="pl-PL"/>
        </w:rPr>
        <w:br/>
        <w:t xml:space="preserve">Data: 28/04/2017, godzina: 10:00, </w:t>
        <w:br/>
        <w:t xml:space="preserve">Skrócenie terminu składania wniosków, ze względu na pilną potrzebę udzielenia zamówienia (przetarg nieograniczony, przetarg ograniczony, negocjacje z ogłoszeniem): </w:t>
        <w:br/>
        <w:t xml:space="preserve">nie </w:t>
        <w:br/>
        <w:t xml:space="preserve">Wskazać powody: </w:t>
        <w:br/>
        <w:br/>
        <w:t xml:space="preserve">Język lub języki, w jakich mogą być sporządzane oferty lub wnioski o dopuszczenie do udziału w postępowaniu </w:t>
        <w:br/>
        <w:t>&gt; język polski</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IV.6.3) Termin związania ofertą:</w:t>
      </w:r>
    </w:p>
    <w:p>
      <w:pPr>
        <w:pStyle w:val="Normal"/>
        <w:spacing w:lineRule="auto" w:line="240" w:before="0" w:after="0"/>
        <w:rPr/>
      </w:pPr>
      <w:r>
        <w:rPr>
          <w:rFonts w:eastAsia="Times New Roman" w:cs="Times New Roman" w:ascii="Times New Roman" w:hAnsi="Times New Roman"/>
          <w:sz w:val="24"/>
          <w:szCs w:val="24"/>
          <w:lang w:eastAsia="pl-PL"/>
        </w:rPr>
        <w:t xml:space="preserve">okres w dniach: 30 (od ostatecznego terminu składania ofert) </w:t>
        <w:br/>
      </w:r>
    </w:p>
    <w:p>
      <w:pPr>
        <w:pStyle w:val="Normal"/>
        <w:spacing w:lineRule="auto" w:line="240" w:before="0" w:after="0"/>
        <w:rPr/>
      </w:pPr>
      <w:r>
        <w:rPr>
          <w:rFonts w:eastAsia="Times New Roman" w:cs="Times New Roman" w:ascii="Times New Roman" w:hAnsi="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Pr>
          <w:rFonts w:eastAsia="Times New Roman" w:cs="Times New Roman" w:ascii="Times New Roman" w:hAnsi="Times New Roman"/>
          <w:sz w:val="24"/>
          <w:szCs w:val="24"/>
          <w:lang w:eastAsia="pl-PL"/>
        </w:rPr>
        <w:t xml:space="preserve"> nie</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Pr>
          <w:rFonts w:eastAsia="Times New Roman" w:cs="Times New Roman" w:ascii="Times New Roman" w:hAnsi="Times New Roman"/>
          <w:sz w:val="24"/>
          <w:szCs w:val="24"/>
          <w:lang w:eastAsia="pl-PL"/>
        </w:rPr>
        <w:t xml:space="preserve"> nie</w:t>
      </w:r>
    </w:p>
    <w:p>
      <w:pPr>
        <w:pStyle w:val="Normal"/>
        <w:spacing w:lineRule="auto" w:line="240" w:before="0" w:after="0"/>
        <w:rPr>
          <w:rFonts w:ascii="Times New Roman" w:hAnsi="Times New Roman" w:eastAsia="Times New Roman" w:cs="Times New Roman"/>
          <w:b/>
          <w:b/>
          <w:bCs/>
          <w:sz w:val="24"/>
          <w:szCs w:val="24"/>
          <w:lang w:eastAsia="pl-PL"/>
        </w:rPr>
      </w:pPr>
      <w:r>
        <w:rPr/>
      </w:r>
    </w:p>
    <w:p>
      <w:pPr>
        <w:pStyle w:val="Normal"/>
        <w:spacing w:lineRule="auto" w:line="240" w:before="0" w:after="0"/>
        <w:rPr/>
      </w:pPr>
      <w:r>
        <w:rPr>
          <w:rFonts w:eastAsia="Times New Roman" w:cs="Times New Roman" w:ascii="Times New Roman" w:hAnsi="Times New Roman"/>
          <w:b/>
          <w:bCs/>
          <w:sz w:val="24"/>
          <w:szCs w:val="24"/>
          <w:lang w:eastAsia="pl-PL"/>
        </w:rPr>
        <w:t>IV.6.6) Informacje dodatkowe:</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Symbol">
    <w:charset w:val="ee"/>
    <w:family w:val="roman"/>
    <w:pitch w:val="variable"/>
  </w:font>
</w:fonts>
</file>

<file path=word/settings.xml><?xml version="1.0" encoding="utf-8"?>
<w:settings xmlns:w="http://schemas.openxmlformats.org/wordprocessingml/2006/main">
  <w:zoom w:percent="9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spacing w:before="240" w:after="120"/>
    </w:pPr>
    <w:rPr>
      <w:rFonts w:ascii="Liberation Sans" w:hAnsi="Liberation Sans" w:eastAsia="Arial Unicode MS"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LibreOffice/5.1.0.3$Windows_x86 LibreOffice_project/5e3e00a007d9b3b6efb6797a8b8e57b51ab1f737</Application>
  <Pages>17</Pages>
  <Words>5111</Words>
  <Characters>34761</Characters>
  <CharactersWithSpaces>39892</CharactersWithSpaces>
  <Paragraphs>221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2017-04-13T11:17:00Z</dcterms:created>
  <dc:creator>Marek Glura</dc:creator>
  <dc:description/>
  <dc:language>pl-PL</dc:language>
  <cp:lastModifiedBy/>
  <dcterms:modified xsi:type="dcterms:W3CDTF">2017-04-13T13:53:49Z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