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98" w:rsidRDefault="00AD4AD5">
      <w:pPr>
        <w:pStyle w:val="Standard"/>
        <w:autoSpaceDE w:val="0"/>
        <w:jc w:val="center"/>
        <w:rPr>
          <w:rFonts w:eastAsia="Univers-PL, 'Arial Unicode MS'"/>
          <w:b/>
          <w:u w:val="single"/>
        </w:rPr>
      </w:pPr>
      <w:r>
        <w:rPr>
          <w:rFonts w:eastAsia="Univers-PL, 'Arial Unicode MS'"/>
          <w:b/>
          <w:u w:val="single"/>
        </w:rPr>
        <w:t xml:space="preserve">Oświadczenie producenta rolnego do wniosku o zwrot podatku akcyzowego zawartego </w:t>
      </w:r>
      <w:r>
        <w:rPr>
          <w:rFonts w:eastAsia="Univers-PL, 'Arial Unicode MS'"/>
          <w:b/>
          <w:u w:val="single"/>
        </w:rPr>
        <w:br/>
        <w:t>w cenie oleju napędowego wykorzystywanego do produkcji rolnej  w 20</w:t>
      </w:r>
      <w:r w:rsidR="00D7227B">
        <w:rPr>
          <w:rFonts w:eastAsia="Univers-PL, 'Arial Unicode MS'"/>
          <w:b/>
          <w:u w:val="single"/>
        </w:rPr>
        <w:t>2</w:t>
      </w:r>
      <w:r w:rsidR="00DC09B9">
        <w:rPr>
          <w:rFonts w:eastAsia="Univers-PL, 'Arial Unicode MS'"/>
          <w:b/>
          <w:u w:val="single"/>
        </w:rPr>
        <w:t>2</w:t>
      </w:r>
      <w:bookmarkStart w:id="0" w:name="_GoBack"/>
      <w:bookmarkEnd w:id="0"/>
      <w:r>
        <w:rPr>
          <w:rFonts w:eastAsia="Univers-PL, 'Arial Unicode MS'"/>
          <w:b/>
          <w:u w:val="single"/>
        </w:rPr>
        <w:t>r.</w:t>
      </w:r>
    </w:p>
    <w:p w:rsidR="00E77998" w:rsidRDefault="00E77998">
      <w:pPr>
        <w:pStyle w:val="Standard"/>
        <w:autoSpaceDE w:val="0"/>
        <w:jc w:val="center"/>
        <w:rPr>
          <w:rFonts w:eastAsia="Univers-PL, 'Arial Unicode MS'"/>
          <w:b/>
          <w:sz w:val="20"/>
          <w:szCs w:val="20"/>
          <w:u w:val="single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</w:p>
    <w:p w:rsidR="00E77998" w:rsidRDefault="00AD4AD5">
      <w:pPr>
        <w:pStyle w:val="Standard"/>
        <w:autoSpaceDE w:val="0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…………………………………………………………..</w:t>
      </w:r>
    </w:p>
    <w:p w:rsidR="00E77998" w:rsidRDefault="00AD4AD5">
      <w:pPr>
        <w:pStyle w:val="Standard"/>
        <w:autoSpaceDE w:val="0"/>
        <w:spacing w:line="276" w:lineRule="auto"/>
      </w:pPr>
      <w:r>
        <w:rPr>
          <w:rFonts w:eastAsia="Univers-PL, 'Arial Unicode MS'"/>
          <w:b/>
          <w:sz w:val="20"/>
          <w:szCs w:val="20"/>
        </w:rPr>
        <w:t xml:space="preserve">              </w:t>
      </w:r>
      <w:r>
        <w:rPr>
          <w:rFonts w:eastAsia="Univers-PL, 'Arial Unicode MS'"/>
          <w:sz w:val="20"/>
          <w:szCs w:val="20"/>
        </w:rPr>
        <w:t>imię i nazwisko/ nazwa producenta rolnego</w:t>
      </w:r>
    </w:p>
    <w:p w:rsidR="00E77998" w:rsidRDefault="00E77998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E77998" w:rsidRDefault="00AD4AD5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…………………………………………………………..</w:t>
      </w:r>
    </w:p>
    <w:p w:rsidR="00E77998" w:rsidRDefault="00AD4AD5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                                 </w:t>
      </w:r>
    </w:p>
    <w:p w:rsidR="00E77998" w:rsidRDefault="00AD4AD5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…………………………………………………………..</w:t>
      </w:r>
    </w:p>
    <w:p w:rsidR="00E77998" w:rsidRDefault="00AD4AD5">
      <w:pPr>
        <w:pStyle w:val="Standard"/>
        <w:autoSpaceDE w:val="0"/>
        <w:spacing w:line="276" w:lineRule="auto"/>
      </w:pPr>
      <w:r>
        <w:rPr>
          <w:rFonts w:eastAsia="Univers-PL, 'Arial Unicode MS'"/>
          <w:b/>
          <w:sz w:val="20"/>
          <w:szCs w:val="20"/>
        </w:rPr>
        <w:t xml:space="preserve">                                      </w:t>
      </w:r>
      <w:r>
        <w:rPr>
          <w:rFonts w:eastAsia="Univers-PL, 'Arial Unicode MS'"/>
          <w:sz w:val="20"/>
          <w:szCs w:val="20"/>
        </w:rPr>
        <w:t xml:space="preserve"> adres</w:t>
      </w:r>
    </w:p>
    <w:p w:rsidR="00E77998" w:rsidRDefault="00E77998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E77998" w:rsidRDefault="00AD4AD5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PESEL………………………………………………….</w:t>
      </w:r>
    </w:p>
    <w:p w:rsidR="00E77998" w:rsidRDefault="00E77998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E77998" w:rsidRDefault="00AD4AD5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  <w:r>
        <w:rPr>
          <w:rFonts w:eastAsia="Univers-PL, 'Arial Unicode MS'"/>
          <w:b/>
          <w:sz w:val="20"/>
          <w:szCs w:val="20"/>
        </w:rPr>
        <w:t xml:space="preserve">  NIP …………………………………………………......</w:t>
      </w:r>
    </w:p>
    <w:p w:rsidR="00E77998" w:rsidRDefault="00E77998">
      <w:pPr>
        <w:pStyle w:val="Standard"/>
        <w:autoSpaceDE w:val="0"/>
        <w:spacing w:line="276" w:lineRule="auto"/>
        <w:rPr>
          <w:rFonts w:eastAsia="Univers-PL, 'Arial Unicode MS'"/>
          <w:b/>
          <w:sz w:val="20"/>
          <w:szCs w:val="20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  <w:u w:val="single"/>
        </w:rPr>
      </w:pPr>
    </w:p>
    <w:tbl>
      <w:tblPr>
        <w:tblW w:w="9222" w:type="dxa"/>
        <w:tblInd w:w="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654"/>
      </w:tblGrid>
      <w:tr w:rsidR="00E77998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</w:pPr>
            <w:r>
              <w:rPr>
                <w:rFonts w:eastAsia="Univers-PL, 'Arial Unicode MS'"/>
                <w:b/>
                <w:sz w:val="20"/>
                <w:szCs w:val="20"/>
              </w:rPr>
              <w:t>Forma prawna</w:t>
            </w:r>
            <w:r>
              <w:rPr>
                <w:rFonts w:eastAsia="Univers-PL, 'Arial Unicode MS'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przedsiębiorstwo państwowe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jednoosobowa spółka Skarbu Państwa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jednoosobowa spółka jednostki samorządu terytorialnego w rozumieniu przepisów ustawy z dnia 20 grudnia 1996 r. o gospodarce komunalnej (t.j Dz. U. z 201, poz. 827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jc w:val="both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(t.j Dz. U. z 2017r. poz. 229 ze zm.)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jednostka sektora finansów publicznych w rozumieniu przepisów ustawy z dnia 27 sierpnia 2009 r. o finansach publicznych (t.j Dz. U. 2017r.  poz.2077)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rPr>
          <w:trHeight w:val="813"/>
        </w:trPr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beneficjent pomocy nienależący do kategorii określonych powyżej (podać jaka poniżej, np. osoba fizyczna prowadząca działalność rolniczą, spóła jawna, itp.)</w:t>
            </w:r>
          </w:p>
          <w:p w:rsidR="00E77998" w:rsidRDefault="00AD4AD5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E77998" w:rsidRDefault="00E77998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tbl>
      <w:tblPr>
        <w:tblW w:w="922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68"/>
        <w:gridCol w:w="654"/>
      </w:tblGrid>
      <w:tr w:rsidR="00E77998"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jc w:val="both"/>
            </w:pPr>
            <w:r>
              <w:rPr>
                <w:b/>
                <w:iCs/>
                <w:sz w:val="20"/>
                <w:szCs w:val="20"/>
              </w:rPr>
              <w:t xml:space="preserve">Wskazanie kategorii przedsiębiorstwa, przy którego użyciu beneficjent pomocy wykonuje działalność </w:t>
            </w:r>
            <w:r>
              <w:rPr>
                <w:b/>
                <w:iCs/>
                <w:sz w:val="20"/>
                <w:szCs w:val="20"/>
              </w:rPr>
              <w:br/>
              <w:t>w rozumieniu załącznika I do rozporządzenia Komisji (UE) nr 702/2014 z dnia 25 czerwca 2014r.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>
              <w:rPr>
                <w:b/>
                <w:iCs/>
                <w:sz w:val="20"/>
                <w:szCs w:val="20"/>
                <w:vertAlign w:val="superscript"/>
              </w:rPr>
              <w:t>1,2</w:t>
            </w: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mikroprzedsiębiorstwo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małe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numPr>
                <w:ilvl w:val="0"/>
                <w:numId w:val="1"/>
              </w:numPr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>średnie przedsiębiorstwo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  <w:tr w:rsidR="00E77998"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AD4AD5">
            <w:pPr>
              <w:pStyle w:val="Standard"/>
              <w:autoSpaceDE w:val="0"/>
              <w:spacing w:before="120" w:after="120"/>
              <w:rPr>
                <w:rFonts w:eastAsia="Univers-PL, 'Arial Unicode MS'"/>
                <w:sz w:val="20"/>
                <w:szCs w:val="20"/>
              </w:rPr>
            </w:pPr>
            <w:r>
              <w:rPr>
                <w:rFonts w:eastAsia="Univers-PL, 'Arial Unicode MS'"/>
                <w:sz w:val="20"/>
                <w:szCs w:val="20"/>
              </w:rPr>
              <w:t xml:space="preserve">       4)    przedsiębiorstwo inne niż wskazane w pkt 1-3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7998" w:rsidRDefault="00E77998">
            <w:pPr>
              <w:pStyle w:val="Standard"/>
              <w:autoSpaceDE w:val="0"/>
              <w:snapToGrid w:val="0"/>
              <w:rPr>
                <w:rFonts w:eastAsia="Univers-PL, 'Arial Unicode MS'"/>
                <w:sz w:val="20"/>
                <w:szCs w:val="20"/>
              </w:rPr>
            </w:pPr>
          </w:p>
        </w:tc>
      </w:tr>
    </w:tbl>
    <w:p w:rsidR="00E77998" w:rsidRDefault="00E77998">
      <w:pPr>
        <w:pStyle w:val="Standard"/>
        <w:autoSpaceDE w:val="0"/>
        <w:rPr>
          <w:rFonts w:eastAsia="Univers-PL, 'Arial Unicode MS'"/>
          <w:sz w:val="20"/>
          <w:szCs w:val="20"/>
        </w:rPr>
      </w:pPr>
    </w:p>
    <w:p w:rsidR="00E77998" w:rsidRDefault="00E77998">
      <w:pPr>
        <w:pStyle w:val="Standard"/>
        <w:autoSpaceDE w:val="0"/>
        <w:spacing w:line="360" w:lineRule="auto"/>
        <w:jc w:val="both"/>
        <w:rPr>
          <w:rFonts w:eastAsia="Univers-PL, 'Arial Unicode MS'"/>
        </w:rPr>
      </w:pPr>
    </w:p>
    <w:p w:rsidR="00E77998" w:rsidRDefault="00AD4AD5">
      <w:pPr>
        <w:pStyle w:val="Standard"/>
        <w:autoSpaceDE w:val="0"/>
        <w:spacing w:line="360" w:lineRule="auto"/>
        <w:jc w:val="both"/>
      </w:pPr>
      <w:r>
        <w:rPr>
          <w:rFonts w:eastAsia="Univers-PL, 'Arial Unicode MS'"/>
        </w:rPr>
        <w:t xml:space="preserve">5. Klasa PKD - należy podać klasę działalności (4 pierwsze znaki), w związku z którą </w:t>
      </w:r>
      <w:r>
        <w:rPr>
          <w:rFonts w:eastAsia="Univers-PL, 'Arial Unicode MS'"/>
        </w:rPr>
        <w:lastRenderedPageBreak/>
        <w:t xml:space="preserve">beneficjent otrzymał pomoc, określoną zgodnie z rozporządzeniem  Rady Ministrów z dnia  24 grudnia 2007r. w sprawie Polskiej Klasyfikacji Działalności (PKD) (Dz.U. poz.1885, </w:t>
      </w:r>
      <w:r>
        <w:rPr>
          <w:rFonts w:eastAsia="Univers-PL, 'Arial Unicode MS'"/>
        </w:rPr>
        <w:br/>
        <w:t>z 2009 r. poz. 489, z 2017r. poz.2440)</w:t>
      </w:r>
    </w:p>
    <w:p w:rsidR="00E77998" w:rsidRDefault="00E77998">
      <w:pPr>
        <w:pStyle w:val="Standard"/>
        <w:autoSpaceDE w:val="0"/>
        <w:spacing w:line="360" w:lineRule="auto"/>
        <w:jc w:val="both"/>
      </w:pP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ind w:left="1134" w:hanging="1134"/>
      </w:pPr>
      <w:r>
        <w:rPr>
          <w:rFonts w:eastAsia="Univers-PL, 'Arial Unicode MS'"/>
          <w:spacing w:val="-6"/>
        </w:rPr>
        <w:t>kod 01.11 Uprawy zbóż, roślin strączkowych i roślin oleistych na nasiona z wyłączeniem ryżu</w:t>
      </w:r>
      <w:r>
        <w:rPr>
          <w:rFonts w:eastAsia="Univers-PL, 'Arial Unicode MS'"/>
        </w:rPr>
        <w:tab/>
      </w:r>
      <w:r>
        <w:rPr>
          <w:rFonts w:ascii="BatangChe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jc w:val="both"/>
      </w:pPr>
      <w:r>
        <w:rPr>
          <w:rFonts w:eastAsia="Univers-PL, 'Arial Unicode MS'"/>
          <w:spacing w:val="-10"/>
        </w:rPr>
        <w:t>kod 01.13 Uprawa warzyw, włączając melony oraz uprawa roślin korzeniowych i roślin bulwiastych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jc w:val="both"/>
      </w:pPr>
      <w:r>
        <w:rPr>
          <w:rFonts w:eastAsia="Univers-PL, 'Arial Unicode MS'"/>
        </w:rPr>
        <w:t>kod 01.41 Chów i hodowla bydła mlecznego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jc w:val="both"/>
      </w:pPr>
      <w:r>
        <w:rPr>
          <w:rFonts w:eastAsia="Univers-PL, 'Arial Unicode MS'"/>
        </w:rPr>
        <w:t>kod 01.43 Chów i hodowla koni i pozostałych zwierząt koniowatych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jc w:val="both"/>
      </w:pPr>
      <w:r>
        <w:rPr>
          <w:rFonts w:eastAsia="Univers-PL, 'Arial Unicode MS'"/>
        </w:rPr>
        <w:t>kod 01.46 Chów i hodowla świń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jc w:val="both"/>
      </w:pPr>
      <w:r>
        <w:rPr>
          <w:rFonts w:eastAsia="Univers-PL, 'Arial Unicode MS'"/>
        </w:rPr>
        <w:t>kod 01.47 Chów i hodowla drobiu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  <w:jc w:val="both"/>
      </w:pPr>
      <w:r>
        <w:rPr>
          <w:rFonts w:eastAsia="Univers-PL, 'Arial Unicode MS'"/>
        </w:rPr>
        <w:t>kod 01.50 Uprawy rolne połączone z chowem i hodowlą zwierząt (działalność mieszana)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</w:p>
    <w:p w:rsidR="00E77998" w:rsidRDefault="00AD4AD5">
      <w:pPr>
        <w:pStyle w:val="Standard"/>
        <w:tabs>
          <w:tab w:val="left" w:pos="8789"/>
        </w:tabs>
        <w:autoSpaceDE w:val="0"/>
        <w:spacing w:line="360" w:lineRule="auto"/>
      </w:pPr>
      <w:r>
        <w:rPr>
          <w:rFonts w:eastAsia="Univers-PL, 'Arial Unicode MS'"/>
        </w:rPr>
        <w:t>kod ……………………………………….………………………………………………</w:t>
      </w:r>
      <w:r>
        <w:rPr>
          <w:rFonts w:eastAsia="Univers-PL, 'Arial Unicode MS'"/>
        </w:rPr>
        <w:tab/>
      </w:r>
      <w:r>
        <w:rPr>
          <w:rFonts w:ascii="BatangChe" w:eastAsia="Univers-PL, 'Arial Unicode MS'" w:hAnsi="BatangChe"/>
        </w:rPr>
        <w:t>□</w:t>
      </w:r>
      <w:r>
        <w:rPr>
          <w:rFonts w:eastAsia="Univers-PL, 'Arial Unicode MS'"/>
        </w:rPr>
        <w:tab/>
      </w:r>
    </w:p>
    <w:p w:rsidR="00E77998" w:rsidRDefault="00E77998">
      <w:pPr>
        <w:pStyle w:val="Standard"/>
        <w:autoSpaceDE w:val="0"/>
        <w:spacing w:line="360" w:lineRule="auto"/>
        <w:ind w:firstLine="720"/>
        <w:jc w:val="both"/>
        <w:rPr>
          <w:rFonts w:eastAsia="Univers-PL, 'Arial Unicode MS'"/>
        </w:rPr>
      </w:pPr>
    </w:p>
    <w:p w:rsidR="00E77998" w:rsidRDefault="00AD4AD5">
      <w:pPr>
        <w:pStyle w:val="Standard"/>
        <w:autoSpaceDE w:val="0"/>
        <w:spacing w:line="360" w:lineRule="auto"/>
        <w:ind w:firstLine="720"/>
        <w:jc w:val="both"/>
      </w:pPr>
      <w:r>
        <w:rPr>
          <w:rFonts w:eastAsia="Univers-PL, 'Arial Unicode MS'"/>
        </w:rPr>
        <w:t>Oświadczam, że nie zaprzestałem/am prowadzenia działalności rolniczej rozumianej w myśl art. 2 ust. 2 ustawy o podatku rolnym (Dz.U. z 2017r., poz. 1892 ze zm.)</w:t>
      </w:r>
      <w:r>
        <w:t xml:space="preserve">. </w:t>
      </w:r>
    </w:p>
    <w:p w:rsidR="00E77998" w:rsidRDefault="00AD4AD5">
      <w:pPr>
        <w:pStyle w:val="Standard"/>
        <w:autoSpaceDE w:val="0"/>
        <w:ind w:firstLine="720"/>
        <w:jc w:val="both"/>
      </w:pPr>
      <w:r>
        <w:rPr>
          <w:sz w:val="20"/>
          <w:szCs w:val="20"/>
        </w:rPr>
        <w:t>„Za działalność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 fermowego oraz chów i hodowlę ryb.”</w:t>
      </w:r>
    </w:p>
    <w:p w:rsidR="00E77998" w:rsidRDefault="00E77998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E77998" w:rsidRDefault="00E77998">
      <w:pPr>
        <w:pStyle w:val="Standard"/>
        <w:autoSpaceDE w:val="0"/>
        <w:spacing w:line="360" w:lineRule="auto"/>
        <w:rPr>
          <w:rFonts w:eastAsia="Univers-PL, 'Arial Unicode MS'"/>
        </w:rPr>
      </w:pPr>
    </w:p>
    <w:p w:rsidR="00E77998" w:rsidRDefault="00AD4AD5">
      <w:pPr>
        <w:pStyle w:val="Standard"/>
        <w:autoSpaceDE w:val="0"/>
        <w:rPr>
          <w:rFonts w:eastAsia="Univers-PL, 'Arial Unicode MS'"/>
        </w:rPr>
      </w:pPr>
      <w:r>
        <w:rPr>
          <w:rFonts w:eastAsia="Univers-PL, 'Arial Unicode MS'"/>
        </w:rPr>
        <w:t xml:space="preserve">                                                           ……….…............................................................................</w:t>
      </w:r>
    </w:p>
    <w:p w:rsidR="00E77998" w:rsidRDefault="00AD4AD5">
      <w:pPr>
        <w:pStyle w:val="Standard"/>
        <w:autoSpaceDE w:val="0"/>
      </w:pPr>
      <w:r>
        <w:rPr>
          <w:rFonts w:eastAsia="Univers-PL, 'Arial Unicode MS'"/>
        </w:rPr>
        <w:t xml:space="preserve">                                                                                                 </w:t>
      </w:r>
      <w:r>
        <w:rPr>
          <w:rFonts w:eastAsia="Univers-PL, 'Arial Unicode MS'"/>
          <w:sz w:val="22"/>
          <w:szCs w:val="22"/>
        </w:rPr>
        <w:t xml:space="preserve">Data i czytelny podpis </w:t>
      </w: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  <w:vertAlign w:val="superscript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  <w:vertAlign w:val="superscript"/>
        </w:rPr>
      </w:pPr>
    </w:p>
    <w:p w:rsidR="00E77998" w:rsidRDefault="00E77998">
      <w:pPr>
        <w:pStyle w:val="Standard"/>
        <w:autoSpaceDE w:val="0"/>
        <w:rPr>
          <w:rFonts w:eastAsia="Univers-PL, 'Arial Unicode MS'"/>
          <w:b/>
          <w:sz w:val="20"/>
          <w:szCs w:val="20"/>
          <w:vertAlign w:val="superscript"/>
        </w:rPr>
      </w:pPr>
    </w:p>
    <w:p w:rsidR="00E77998" w:rsidRDefault="00AD4AD5">
      <w:pPr>
        <w:pStyle w:val="Standard"/>
        <w:autoSpaceDE w:val="0"/>
      </w:pPr>
      <w:r>
        <w:rPr>
          <w:rFonts w:eastAsia="Univers-PL, 'Arial Unicode MS'"/>
          <w:b/>
          <w:sz w:val="20"/>
          <w:szCs w:val="20"/>
          <w:vertAlign w:val="superscript"/>
        </w:rPr>
        <w:t xml:space="preserve">1 </w:t>
      </w:r>
      <w:r>
        <w:rPr>
          <w:rFonts w:eastAsia="Univers-PL, 'Arial Unicode MS'"/>
          <w:sz w:val="20"/>
          <w:szCs w:val="20"/>
          <w:vertAlign w:val="superscript"/>
        </w:rPr>
        <w:t xml:space="preserve">  </w:t>
      </w:r>
      <w:r>
        <w:rPr>
          <w:rFonts w:eastAsia="Univers-PL, 'Arial Unicode MS'"/>
          <w:sz w:val="20"/>
          <w:szCs w:val="20"/>
        </w:rPr>
        <w:t>właściwe zaznaczyć „X”</w:t>
      </w:r>
    </w:p>
    <w:p w:rsidR="00E77998" w:rsidRDefault="00AD4AD5">
      <w:pPr>
        <w:spacing w:before="120"/>
        <w:jc w:val="both"/>
      </w:pPr>
      <w:r>
        <w:rPr>
          <w:rFonts w:eastAsia="Arial" w:cs="Times New Roman"/>
          <w:b/>
          <w:color w:val="000000"/>
          <w:kern w:val="0"/>
          <w:sz w:val="20"/>
          <w:szCs w:val="20"/>
          <w:vertAlign w:val="superscript"/>
          <w:lang w:eastAsia="pl-PL" w:bidi="ar-SA"/>
        </w:rPr>
        <w:t xml:space="preserve">2 </w:t>
      </w:r>
      <w:r>
        <w:rPr>
          <w:rFonts w:eastAsia="Arial" w:cs="Times New Roman"/>
          <w:b/>
          <w:color w:val="000000"/>
          <w:kern w:val="0"/>
          <w:sz w:val="20"/>
          <w:szCs w:val="20"/>
          <w:lang w:eastAsia="pl-PL" w:bidi="ar-SA"/>
        </w:rPr>
        <w:t>W</w:t>
      </w:r>
      <w:r>
        <w:rPr>
          <w:rFonts w:eastAsia="Arial"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>
        <w:rPr>
          <w:rFonts w:cs="Times New Roman"/>
          <w:b/>
          <w:iCs/>
          <w:sz w:val="20"/>
          <w:szCs w:val="20"/>
        </w:rPr>
        <w:t xml:space="preserve">rozumieniu załącznika I do rozporządzenia Komisji (UE) nr 702/2014 z dnia 25 czerwca 2014r. uznającego niektóre kategorie pomocy w sektorach rolnym i leśnym oraz na obszarach wiejskich </w:t>
      </w:r>
      <w:r>
        <w:rPr>
          <w:rFonts w:cs="Times New Roman"/>
          <w:b/>
          <w:iCs/>
          <w:sz w:val="20"/>
          <w:szCs w:val="20"/>
        </w:rPr>
        <w:br/>
        <w:t xml:space="preserve">za zgodne z rynkiem wewnętrznym w zastosowaniu art. 107 i 108 Traktatu o funkcjonowaniu Unii Europejskiej (Dz. Urz. UE L 193 z 01.07.2014, str. 1) </w:t>
      </w:r>
      <w:r>
        <w:rPr>
          <w:rFonts w:eastAsia="Arial" w:cs="Times New Roman"/>
          <w:color w:val="000000"/>
          <w:kern w:val="0"/>
          <w:sz w:val="20"/>
          <w:szCs w:val="20"/>
          <w:lang w:eastAsia="pl-PL" w:bidi="ar-SA"/>
        </w:rPr>
        <w:t xml:space="preserve">do kategorii mikroprzedsiębiorstw oraz małych </w:t>
      </w:r>
      <w:r>
        <w:rPr>
          <w:rFonts w:eastAsia="Arial" w:cs="Times New Roman"/>
          <w:color w:val="000000"/>
          <w:kern w:val="0"/>
          <w:sz w:val="20"/>
          <w:szCs w:val="20"/>
          <w:lang w:eastAsia="pl-PL" w:bidi="ar-SA"/>
        </w:rPr>
        <w:br/>
        <w:t xml:space="preserve">i średnich przedsiębiorstw ("MŚP") należą przedsiębiorstwa, które zatrudniają mniej niż 250 pracowników </w:t>
      </w:r>
      <w:r>
        <w:rPr>
          <w:rFonts w:eastAsia="Arial" w:cs="Times New Roman"/>
          <w:color w:val="000000"/>
          <w:kern w:val="0"/>
          <w:sz w:val="20"/>
          <w:szCs w:val="20"/>
          <w:lang w:eastAsia="pl-PL" w:bidi="ar-SA"/>
        </w:rPr>
        <w:br/>
        <w:t>i których roczny obrót nie przekracza 50 milionów EUR, lub roczna suma bilansowa nie przekracza 43 milionów EUR.</w:t>
      </w:r>
      <w:r>
        <w:t xml:space="preserve"> </w:t>
      </w:r>
      <w:r>
        <w:rPr>
          <w:rFonts w:eastAsia="Arial" w:cs="Times New Roman"/>
          <w:color w:val="000000"/>
          <w:kern w:val="0"/>
          <w:sz w:val="20"/>
          <w:szCs w:val="20"/>
          <w:lang w:eastAsia="pl-PL" w:bidi="ar-SA"/>
        </w:rPr>
        <w:t>W kategorii MŚP małe przedsiębiorstwo definiuje się jako przedsiębiorstwo, które zatrudnia mniej niż 50 pracowników i którego roczny obrót lub roczna suma bilansowa nie przekracza 10 milionów EUR.</w:t>
      </w:r>
    </w:p>
    <w:p w:rsidR="00E77998" w:rsidRDefault="00AD4AD5">
      <w:pPr>
        <w:widowControl/>
        <w:suppressAutoHyphens w:val="0"/>
        <w:spacing w:before="26" w:line="276" w:lineRule="auto"/>
        <w:jc w:val="both"/>
        <w:textAlignment w:val="auto"/>
      </w:pPr>
      <w:r>
        <w:rPr>
          <w:rFonts w:eastAsia="Arial" w:cs="Times New Roman"/>
          <w:color w:val="000000"/>
          <w:kern w:val="0"/>
          <w:sz w:val="20"/>
          <w:szCs w:val="20"/>
          <w:lang w:eastAsia="pl-PL" w:bidi="ar-SA"/>
        </w:rPr>
        <w:t>W kategorii MŚP mikroprzedsiębiorstwo definiuje się jako przedsiębiorstwo, które zatrudnia mniej niż 10 pracowników i którego roczny obrót lub roczna suma bilansowa nie przekracza 2 milionów EUR.</w:t>
      </w:r>
    </w:p>
    <w:sectPr w:rsidR="00E77998" w:rsidSect="00AD1157">
      <w:pgSz w:w="11906" w:h="16838"/>
      <w:pgMar w:top="56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BF" w:rsidRDefault="003946BF">
      <w:r>
        <w:separator/>
      </w:r>
    </w:p>
  </w:endnote>
  <w:endnote w:type="continuationSeparator" w:id="0">
    <w:p w:rsidR="003946BF" w:rsidRDefault="0039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vers-PL, 'Arial Unicode MS'">
    <w:charset w:val="00"/>
    <w:family w:val="swiss"/>
    <w:pitch w:val="default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BF" w:rsidRDefault="003946BF">
      <w:r>
        <w:rPr>
          <w:color w:val="000000"/>
        </w:rPr>
        <w:separator/>
      </w:r>
    </w:p>
  </w:footnote>
  <w:footnote w:type="continuationSeparator" w:id="0">
    <w:p w:rsidR="003946BF" w:rsidRDefault="0039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941C4"/>
    <w:multiLevelType w:val="multilevel"/>
    <w:tmpl w:val="9D3443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98"/>
    <w:rsid w:val="003946BF"/>
    <w:rsid w:val="004048EC"/>
    <w:rsid w:val="008654D3"/>
    <w:rsid w:val="00866159"/>
    <w:rsid w:val="008C09BA"/>
    <w:rsid w:val="008C5A64"/>
    <w:rsid w:val="009D36FE"/>
    <w:rsid w:val="00A46030"/>
    <w:rsid w:val="00AD1157"/>
    <w:rsid w:val="00AD4AD5"/>
    <w:rsid w:val="00BA743A"/>
    <w:rsid w:val="00CB3D89"/>
    <w:rsid w:val="00D7227B"/>
    <w:rsid w:val="00DC09B9"/>
    <w:rsid w:val="00E7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276C"/>
  <w15:docId w15:val="{AB4B8687-93BD-4A5A-81A4-4FDD461B6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Tęsiorowska</dc:creator>
  <cp:lastModifiedBy>Jolanta Rybicka</cp:lastModifiedBy>
  <cp:revision>7</cp:revision>
  <cp:lastPrinted>2020-08-14T06:45:00Z</cp:lastPrinted>
  <dcterms:created xsi:type="dcterms:W3CDTF">2018-08-31T08:07:00Z</dcterms:created>
  <dcterms:modified xsi:type="dcterms:W3CDTF">2022-01-10T07:42:00Z</dcterms:modified>
</cp:coreProperties>
</file>