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4000" w:rsidRPr="00A34000" w:rsidRDefault="00A34000" w:rsidP="00A3400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4000">
        <w:rPr>
          <w:rFonts w:ascii="Times New Roman" w:hAnsi="Times New Roman" w:cs="Times New Roman"/>
          <w:b/>
          <w:sz w:val="24"/>
          <w:szCs w:val="24"/>
        </w:rPr>
        <w:t>AUTOPOPRAWKA</w:t>
      </w:r>
    </w:p>
    <w:p w:rsidR="007C0C18" w:rsidRDefault="00A34000" w:rsidP="007C0C1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4000">
        <w:rPr>
          <w:rFonts w:ascii="Times New Roman" w:hAnsi="Times New Roman" w:cs="Times New Roman"/>
          <w:b/>
          <w:sz w:val="24"/>
          <w:szCs w:val="24"/>
        </w:rPr>
        <w:t xml:space="preserve">do projektu uchwały w sprawie uchwalenia Wieloletniej Prognozy Finansowej </w:t>
      </w:r>
    </w:p>
    <w:p w:rsidR="004D39B2" w:rsidRDefault="00A34000" w:rsidP="007C0C1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4000">
        <w:rPr>
          <w:rFonts w:ascii="Times New Roman" w:hAnsi="Times New Roman" w:cs="Times New Roman"/>
          <w:b/>
          <w:sz w:val="24"/>
          <w:szCs w:val="24"/>
        </w:rPr>
        <w:t xml:space="preserve">Miasta i Gminy Jutrosin na lata 2016 </w:t>
      </w:r>
      <w:r>
        <w:rPr>
          <w:rFonts w:ascii="Times New Roman" w:hAnsi="Times New Roman" w:cs="Times New Roman"/>
          <w:b/>
          <w:sz w:val="24"/>
          <w:szCs w:val="24"/>
        </w:rPr>
        <w:t>–</w:t>
      </w:r>
      <w:r w:rsidRPr="00A34000">
        <w:rPr>
          <w:rFonts w:ascii="Times New Roman" w:hAnsi="Times New Roman" w:cs="Times New Roman"/>
          <w:b/>
          <w:sz w:val="24"/>
          <w:szCs w:val="24"/>
        </w:rPr>
        <w:t xml:space="preserve"> 2019</w:t>
      </w:r>
    </w:p>
    <w:p w:rsidR="00A34000" w:rsidRDefault="00A34000" w:rsidP="00A3400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4000" w:rsidRDefault="007C0C18" w:rsidP="00A3400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projekcie uchwały w sprawie Wieloletniej Prognozy Finansowej Miasta i Gminy Jutrosin na lata 2016 -</w:t>
      </w:r>
      <w:r w:rsidR="00CF41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2019 wprowadza się następujące zmiany:</w:t>
      </w:r>
    </w:p>
    <w:p w:rsidR="007C0C18" w:rsidRDefault="007C0C18" w:rsidP="00A3400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I. Załącznik Nr 1 – Wieloletnia Prognoza Finansowa</w:t>
      </w:r>
    </w:p>
    <w:p w:rsidR="007C0C18" w:rsidRDefault="007C0C18" w:rsidP="00A3400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Zmiany w roku 2016</w:t>
      </w:r>
    </w:p>
    <w:p w:rsidR="00813239" w:rsidRDefault="00813239" w:rsidP="005765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zwiększa się nakłady na wydatki majątkowe </w:t>
      </w:r>
      <w:r w:rsidR="00CF412C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jednoroczne</w:t>
      </w:r>
      <w:r w:rsidR="00CF412C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o kwotę 12.576,00 zł,</w:t>
      </w:r>
    </w:p>
    <w:p w:rsidR="00813239" w:rsidRDefault="00813239" w:rsidP="005765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zmniejsza się nakłady na wydatki bieżące o kwotę 12.576,00 zł</w:t>
      </w:r>
    </w:p>
    <w:p w:rsidR="00BE1FA3" w:rsidRDefault="00813239" w:rsidP="005765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7C0C18">
        <w:rPr>
          <w:rFonts w:ascii="Times New Roman" w:hAnsi="Times New Roman" w:cs="Times New Roman"/>
          <w:sz w:val="24"/>
          <w:szCs w:val="24"/>
        </w:rPr>
        <w:t xml:space="preserve">) </w:t>
      </w:r>
      <w:r w:rsidR="00E76F3E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>mniejsza się</w:t>
      </w:r>
      <w:r w:rsidRPr="0060541E">
        <w:rPr>
          <w:rFonts w:ascii="Times New Roman" w:hAnsi="Times New Roman" w:cs="Times New Roman"/>
          <w:sz w:val="24"/>
          <w:szCs w:val="24"/>
        </w:rPr>
        <w:t xml:space="preserve"> nakłady na wydatki majątkowe kontynuowane o kwotę 400.000,00 zł</w:t>
      </w:r>
    </w:p>
    <w:p w:rsidR="00813239" w:rsidRPr="0060541E" w:rsidRDefault="00813239" w:rsidP="005765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zwiększa się </w:t>
      </w:r>
      <w:r w:rsidRPr="0060541E">
        <w:rPr>
          <w:rFonts w:ascii="Times New Roman" w:hAnsi="Times New Roman" w:cs="Times New Roman"/>
          <w:sz w:val="24"/>
          <w:szCs w:val="24"/>
        </w:rPr>
        <w:t xml:space="preserve"> wydatki majątkowe w formie dotacji o kwotę 400.000,00 zł.</w:t>
      </w:r>
    </w:p>
    <w:p w:rsidR="0057659A" w:rsidRDefault="0057659A" w:rsidP="005765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C0C18" w:rsidRDefault="00BE1FA3" w:rsidP="00A3400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Zmiany w roku 2017</w:t>
      </w:r>
    </w:p>
    <w:p w:rsidR="00E76F3E" w:rsidRDefault="00BE1FA3" w:rsidP="005765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zwiększa się wydatki objęte limitem o kwotę 10.000,00 zł (w tym wydatki majątkowe </w:t>
      </w:r>
      <w:r w:rsidR="00E76F3E">
        <w:rPr>
          <w:rFonts w:ascii="Times New Roman" w:hAnsi="Times New Roman" w:cs="Times New Roman"/>
          <w:sz w:val="24"/>
          <w:szCs w:val="24"/>
        </w:rPr>
        <w:t>–</w:t>
      </w:r>
    </w:p>
    <w:p w:rsidR="00BE1FA3" w:rsidRDefault="00E76F3E" w:rsidP="005765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zwiększenie o 10.000,00 zł),</w:t>
      </w:r>
    </w:p>
    <w:p w:rsidR="00BE1FA3" w:rsidRDefault="00BE1FA3" w:rsidP="005765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zwiększa się wydatki majątkowe w formie dotacji o kwotę 10.000,00 zł,</w:t>
      </w:r>
    </w:p>
    <w:p w:rsidR="00BE1FA3" w:rsidRDefault="00BE1FA3" w:rsidP="005765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zmniejsza się nowe wydatki majątkowe o kwotę 10.000,00 zł.</w:t>
      </w:r>
    </w:p>
    <w:p w:rsidR="00BE1FA3" w:rsidRDefault="00BE1FA3" w:rsidP="00A3400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76F3E" w:rsidRPr="00E76F3E" w:rsidRDefault="00BE1FA3" w:rsidP="00E76F3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II.Załącznik Nr 2 – Wykaz przedsięwzięć do WPF</w:t>
      </w:r>
    </w:p>
    <w:p w:rsidR="00E76F3E" w:rsidRDefault="00E76F3E" w:rsidP="00E76F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1.W</w:t>
      </w:r>
      <w:r w:rsidRPr="007B7B99">
        <w:rPr>
          <w:rFonts w:ascii="Times New Roman" w:hAnsi="Times New Roman" w:cs="Times New Roman"/>
          <w:sz w:val="24"/>
          <w:szCs w:val="24"/>
        </w:rPr>
        <w:t xml:space="preserve">prowadzono </w:t>
      </w:r>
      <w:r>
        <w:rPr>
          <w:rFonts w:ascii="Times New Roman" w:hAnsi="Times New Roman" w:cs="Times New Roman"/>
          <w:sz w:val="24"/>
          <w:szCs w:val="24"/>
        </w:rPr>
        <w:t>nowe przedsięwzięcie pn. „Wsparcie systemu ratownictwa chemiczno-ekologicznego i służb ratowniczych Województwa Wielkopolskiego na wypadek wystąpienia zjawisk katastrofalnych lub poważnych awarii poprzez zakup samochodów dla OSP w ramach KSRG- etap I”</w:t>
      </w:r>
      <w:r w:rsidRPr="004A549E">
        <w:rPr>
          <w:rFonts w:ascii="Times New Roman" w:hAnsi="Times New Roman" w:cs="Times New Roman"/>
          <w:sz w:val="24"/>
          <w:szCs w:val="24"/>
        </w:rPr>
        <w:t xml:space="preserve"> do realizacji w latach 2016 i 2017.</w:t>
      </w:r>
    </w:p>
    <w:p w:rsidR="00E76F3E" w:rsidRDefault="00E76F3E" w:rsidP="00E76F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Łączne nakłady finansowe, w formie dotacji zaplanowano w kwocie 410.000,00 zł (w tym: rok 2016 – 400.000,00 zł i rok 2017 – 10.000,00 zł).</w:t>
      </w:r>
    </w:p>
    <w:p w:rsidR="00E76F3E" w:rsidRDefault="00E76F3E" w:rsidP="00E76F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Zmianę wprowadzono w związku z przystąpieniem Gminy Jutrosin do konkursu na realizację w/w projektu. Po pozytywnym zaopiniowaniu wniosku Gmina może nabyć średni samochód ratowniczo –gaśniczy z napędem 4x4. Planowane dofinansowanie ze środków UE w ramach WRPO na lata 2014 -2020 wynosić będzie 85%. </w:t>
      </w:r>
    </w:p>
    <w:p w:rsidR="00E76F3E" w:rsidRDefault="00E76F3E" w:rsidP="00E76F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76F3E" w:rsidRDefault="00E76F3E" w:rsidP="00E76F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2.Zmniejszono nakłady finansowe na realizację projektu „ Sala sportowo –widowiskowa w Szkaradowie” na rok 2016 o kwotę 400.000,00 zł. </w:t>
      </w:r>
    </w:p>
    <w:p w:rsidR="00CF412C" w:rsidRDefault="00CF412C" w:rsidP="00E76F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F412C" w:rsidRDefault="00CF412C" w:rsidP="00E76F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Dokonano aktualizacji limitów zobowią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zań realizowanych projektów.</w:t>
      </w:r>
    </w:p>
    <w:p w:rsidR="00E76F3E" w:rsidRPr="00A34000" w:rsidRDefault="00E76F3E" w:rsidP="00A34000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E76F3E" w:rsidRPr="00A34000" w:rsidSect="00543F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2E6D4C"/>
    <w:multiLevelType w:val="hybridMultilevel"/>
    <w:tmpl w:val="A55AD9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000"/>
    <w:rsid w:val="004D39B2"/>
    <w:rsid w:val="004D72AB"/>
    <w:rsid w:val="00543F16"/>
    <w:rsid w:val="0057659A"/>
    <w:rsid w:val="007C0C18"/>
    <w:rsid w:val="00813239"/>
    <w:rsid w:val="00A34000"/>
    <w:rsid w:val="00B30452"/>
    <w:rsid w:val="00BE1FA3"/>
    <w:rsid w:val="00CF412C"/>
    <w:rsid w:val="00E76F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BDB315-DE7A-4288-B002-CE19A96A4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43F1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76F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273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 Niedbała</dc:creator>
  <cp:keywords/>
  <dc:description/>
  <cp:lastModifiedBy>Grażyna Niedbała</cp:lastModifiedBy>
  <cp:revision>2</cp:revision>
  <dcterms:created xsi:type="dcterms:W3CDTF">2016-01-04T08:05:00Z</dcterms:created>
  <dcterms:modified xsi:type="dcterms:W3CDTF">2016-01-04T08:05:00Z</dcterms:modified>
</cp:coreProperties>
</file>