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47" w:rsidRDefault="00571097" w:rsidP="00CE62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DC15AC">
        <w:rPr>
          <w:rFonts w:ascii="Arial" w:hAnsi="Arial" w:cs="Arial"/>
          <w:sz w:val="24"/>
          <w:szCs w:val="24"/>
        </w:rPr>
        <w:t>24.0</w:t>
      </w:r>
      <w:r w:rsidR="00B41397">
        <w:rPr>
          <w:rFonts w:ascii="Arial" w:hAnsi="Arial" w:cs="Arial"/>
          <w:sz w:val="24"/>
          <w:szCs w:val="24"/>
        </w:rPr>
        <w:t>8</w:t>
      </w:r>
      <w:r w:rsidR="0076029C">
        <w:rPr>
          <w:rFonts w:ascii="Arial" w:hAnsi="Arial" w:cs="Arial"/>
          <w:sz w:val="24"/>
          <w:szCs w:val="24"/>
        </w:rPr>
        <w:t>.201</w:t>
      </w:r>
      <w:r w:rsidR="00B41397">
        <w:rPr>
          <w:rFonts w:ascii="Arial" w:hAnsi="Arial" w:cs="Arial"/>
          <w:sz w:val="24"/>
          <w:szCs w:val="24"/>
        </w:rPr>
        <w:t>2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D70839" w:rsidRDefault="00610B47" w:rsidP="00D70839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Default="00610B47" w:rsidP="00DC15AC">
      <w:pPr>
        <w:pStyle w:val="Style1"/>
        <w:widowControl/>
        <w:spacing w:before="53" w:line="274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B41397">
        <w:rPr>
          <w:b/>
          <w:bCs/>
          <w:sz w:val="32"/>
          <w:szCs w:val="32"/>
        </w:rPr>
        <w:t>Zaciągnięcie kredytu długoterminowego w kwocie 2 0</w:t>
      </w:r>
      <w:r w:rsidR="00B41397" w:rsidRPr="004C66B9">
        <w:rPr>
          <w:b/>
          <w:bCs/>
          <w:sz w:val="32"/>
          <w:szCs w:val="32"/>
        </w:rPr>
        <w:t>00 000,00 PLN</w:t>
      </w:r>
      <w:r w:rsidR="00B41397">
        <w:rPr>
          <w:b/>
          <w:bCs/>
          <w:sz w:val="32"/>
          <w:szCs w:val="32"/>
        </w:rPr>
        <w:t xml:space="preserve"> na sfinansowanie spłat wcześniej zaciągniętych zobowiązań z tytułu emisji papierów wartościowych oraz zaciągniętych kredytów i pożyczki</w:t>
      </w:r>
      <w:r w:rsidRPr="00B3346F">
        <w:rPr>
          <w:rFonts w:ascii="Arial" w:hAnsi="Arial" w:cs="Arial"/>
          <w:b/>
          <w:i/>
        </w:rPr>
        <w:t xml:space="preserve">”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D70839" w:rsidRPr="00DC15AC" w:rsidRDefault="00D70839" w:rsidP="00DC15AC">
      <w:pPr>
        <w:pStyle w:val="Style1"/>
        <w:widowControl/>
        <w:spacing w:before="53" w:line="274" w:lineRule="exact"/>
        <w:jc w:val="left"/>
        <w:rPr>
          <w:b/>
          <w:bCs/>
          <w:sz w:val="22"/>
          <w:szCs w:val="22"/>
        </w:rPr>
      </w:pPr>
    </w:p>
    <w:p w:rsidR="000D328F" w:rsidRPr="00D70839" w:rsidRDefault="00B41397" w:rsidP="00D7083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Bank Spółdzielczy w Jutrosinie </w:t>
      </w:r>
    </w:p>
    <w:p w:rsidR="00CC2F70" w:rsidRPr="00D70839" w:rsidRDefault="00B41397" w:rsidP="00D7083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Ul. Rynek 18</w:t>
      </w:r>
    </w:p>
    <w:p w:rsidR="00D70839" w:rsidRPr="00D70839" w:rsidRDefault="00B41397" w:rsidP="00D7083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63-930 Jutrosin</w:t>
      </w: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825AE7" w:rsidRPr="00B41397" w:rsidRDefault="00825AE7" w:rsidP="00B41397">
      <w:pPr>
        <w:pStyle w:val="Bezodstpw"/>
        <w:rPr>
          <w:rFonts w:ascii="Arial" w:hAnsi="Arial" w:cs="Arial"/>
          <w:b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Wybrano ofertę </w:t>
      </w:r>
      <w:r w:rsidR="00B41397" w:rsidRPr="00B41397">
        <w:rPr>
          <w:rFonts w:ascii="Arial" w:hAnsi="Arial" w:cs="Arial"/>
          <w:b/>
          <w:sz w:val="24"/>
          <w:szCs w:val="24"/>
        </w:rPr>
        <w:t>Banku Spółdzielczego w Jutrosinie Ul. Rynek 18, 63-930 Jutrosin</w:t>
      </w:r>
      <w:r w:rsidRPr="00E70B3F">
        <w:rPr>
          <w:rFonts w:ascii="Arial" w:hAnsi="Arial" w:cs="Arial"/>
          <w:sz w:val="24"/>
          <w:szCs w:val="24"/>
        </w:rPr>
        <w:t xml:space="preserve">, która była najkorzystniejsza pod względem </w:t>
      </w:r>
      <w:r w:rsidR="00B41397">
        <w:rPr>
          <w:rFonts w:ascii="Arial" w:hAnsi="Arial" w:cs="Arial"/>
          <w:sz w:val="24"/>
          <w:szCs w:val="24"/>
        </w:rPr>
        <w:t>całkowitego kosztu udzielenia i obsługi kredytu</w:t>
      </w:r>
      <w:r w:rsidRPr="00E70B3F">
        <w:rPr>
          <w:rFonts w:ascii="Arial" w:hAnsi="Arial" w:cs="Arial"/>
          <w:sz w:val="24"/>
          <w:szCs w:val="24"/>
        </w:rPr>
        <w:t>, stanowiącej jedyne kryterium.</w:t>
      </w:r>
    </w:p>
    <w:tbl>
      <w:tblPr>
        <w:tblStyle w:val="Tabela-Siatka"/>
        <w:tblpPr w:leftFromText="141" w:rightFromText="141" w:vertAnchor="text" w:horzAnchor="margin" w:tblpY="1401"/>
        <w:tblW w:w="0" w:type="auto"/>
        <w:tblLook w:val="04A0"/>
      </w:tblPr>
      <w:tblGrid>
        <w:gridCol w:w="1101"/>
        <w:gridCol w:w="4323"/>
        <w:gridCol w:w="1691"/>
        <w:gridCol w:w="1277"/>
      </w:tblGrid>
      <w:tr w:rsidR="00CE62B4" w:rsidTr="00CE62B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23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 i adres wykonawcy</w:t>
            </w:r>
          </w:p>
        </w:tc>
        <w:tc>
          <w:tcPr>
            <w:tcW w:w="1691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277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CE62B4" w:rsidTr="00CE62B4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E62B4" w:rsidRPr="00CE62B4" w:rsidRDefault="00CE62B4" w:rsidP="00CE62B4">
            <w:pPr>
              <w:widowControl w:val="0"/>
              <w:shd w:val="clear" w:color="auto" w:fill="FFFFFF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Bank Gospodarstwa Krajowego Oddział w Poznaniu ul. Składowa 5, 61-888 Poznań</w:t>
            </w:r>
          </w:p>
        </w:tc>
        <w:tc>
          <w:tcPr>
            <w:tcW w:w="1691" w:type="dxa"/>
          </w:tcPr>
          <w:p w:rsidR="00CE62B4" w:rsidRPr="00CE62B4" w:rsidRDefault="00CE62B4" w:rsidP="00CE62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670 767,11</w:t>
            </w:r>
          </w:p>
        </w:tc>
        <w:tc>
          <w:tcPr>
            <w:tcW w:w="1277" w:type="dxa"/>
          </w:tcPr>
          <w:p w:rsidR="00CE62B4" w:rsidRPr="00CE62B4" w:rsidRDefault="00CE62B4" w:rsidP="00CE6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</w:tr>
      <w:tr w:rsidR="00CE62B4" w:rsidTr="00CE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CE62B4" w:rsidRPr="00CE62B4" w:rsidRDefault="00CE62B4" w:rsidP="00C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Bank Ochrony Środowiska S.A. z siedzibą w Warszawie al. Jana Pawła II 12</w:t>
            </w:r>
          </w:p>
          <w:p w:rsidR="00CE62B4" w:rsidRPr="00CE62B4" w:rsidRDefault="00CE62B4" w:rsidP="00C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Centrum Korporacyjne w Łodzi Ul. Piotrkowska 166/168, 90-368 Łódź </w:t>
            </w:r>
          </w:p>
        </w:tc>
        <w:tc>
          <w:tcPr>
            <w:tcW w:w="1691" w:type="dxa"/>
          </w:tcPr>
          <w:p w:rsidR="00CE62B4" w:rsidRPr="00CE62B4" w:rsidRDefault="00CE62B4" w:rsidP="00CE62B4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663 583,69</w:t>
            </w:r>
          </w:p>
        </w:tc>
        <w:tc>
          <w:tcPr>
            <w:tcW w:w="1277" w:type="dxa"/>
          </w:tcPr>
          <w:p w:rsidR="00CE62B4" w:rsidRPr="00CE62B4" w:rsidRDefault="00CE62B4" w:rsidP="00CE6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94,43</w:t>
            </w:r>
          </w:p>
        </w:tc>
      </w:tr>
      <w:tr w:rsidR="00CE62B4" w:rsidTr="00CE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:rsidR="00CE62B4" w:rsidRPr="00CE62B4" w:rsidRDefault="00CE62B4" w:rsidP="00CE62B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Bank Spółdzielczy w Jutrosinie</w:t>
            </w:r>
          </w:p>
          <w:p w:rsidR="00CE62B4" w:rsidRPr="00CE62B4" w:rsidRDefault="00CE62B4" w:rsidP="00CE62B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Ul. Rynek 18</w:t>
            </w:r>
          </w:p>
          <w:p w:rsidR="00CE62B4" w:rsidRPr="00CE62B4" w:rsidRDefault="00CE62B4" w:rsidP="00CE62B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63-930 Jutrosin</w:t>
            </w:r>
          </w:p>
          <w:p w:rsidR="00CE62B4" w:rsidRPr="00CE62B4" w:rsidRDefault="00CE62B4" w:rsidP="00CE62B4">
            <w:pPr>
              <w:widowControl w:val="0"/>
              <w:shd w:val="clear" w:color="auto" w:fill="FFFFFF"/>
              <w:adjustRightInd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E62B4" w:rsidRPr="00CE62B4" w:rsidRDefault="00CE62B4" w:rsidP="00CE62B4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626 640,47</w:t>
            </w:r>
          </w:p>
        </w:tc>
        <w:tc>
          <w:tcPr>
            <w:tcW w:w="1277" w:type="dxa"/>
          </w:tcPr>
          <w:p w:rsidR="00CE62B4" w:rsidRPr="00CE62B4" w:rsidRDefault="00CE62B4" w:rsidP="00CE6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B41397" w:rsidRDefault="00825AE7" w:rsidP="00CE62B4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D70839" w:rsidRDefault="00D70839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25449C" w:rsidRPr="0025449C" w:rsidRDefault="00D70839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sectPr w:rsidR="0025449C" w:rsidRPr="0025449C" w:rsidSect="00CE6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7D" w:rsidRDefault="00AE207D" w:rsidP="00D70839">
      <w:pPr>
        <w:spacing w:after="0" w:line="240" w:lineRule="auto"/>
      </w:pPr>
      <w:r>
        <w:separator/>
      </w:r>
    </w:p>
  </w:endnote>
  <w:endnote w:type="continuationSeparator" w:id="0">
    <w:p w:rsidR="00AE207D" w:rsidRDefault="00AE207D" w:rsidP="00D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7D" w:rsidRDefault="00AE207D" w:rsidP="00D70839">
      <w:pPr>
        <w:spacing w:after="0" w:line="240" w:lineRule="auto"/>
      </w:pPr>
      <w:r>
        <w:separator/>
      </w:r>
    </w:p>
  </w:footnote>
  <w:footnote w:type="continuationSeparator" w:id="0">
    <w:p w:rsidR="00AE207D" w:rsidRDefault="00AE207D" w:rsidP="00D7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097"/>
    <w:rsid w:val="00061D79"/>
    <w:rsid w:val="000A7C40"/>
    <w:rsid w:val="000C7BA6"/>
    <w:rsid w:val="000D328F"/>
    <w:rsid w:val="00103457"/>
    <w:rsid w:val="00162415"/>
    <w:rsid w:val="001778FE"/>
    <w:rsid w:val="00186FC3"/>
    <w:rsid w:val="001D29B3"/>
    <w:rsid w:val="001F035B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404225"/>
    <w:rsid w:val="00533D1C"/>
    <w:rsid w:val="00571097"/>
    <w:rsid w:val="0057682E"/>
    <w:rsid w:val="005A7A5F"/>
    <w:rsid w:val="00610B47"/>
    <w:rsid w:val="006370F4"/>
    <w:rsid w:val="006C6EBF"/>
    <w:rsid w:val="007012D2"/>
    <w:rsid w:val="0071147A"/>
    <w:rsid w:val="007562CC"/>
    <w:rsid w:val="0076029C"/>
    <w:rsid w:val="00772778"/>
    <w:rsid w:val="007A38FF"/>
    <w:rsid w:val="007C4E0A"/>
    <w:rsid w:val="00825AE7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20015"/>
    <w:rsid w:val="00AB26C8"/>
    <w:rsid w:val="00AD02E0"/>
    <w:rsid w:val="00AE207D"/>
    <w:rsid w:val="00B12FA0"/>
    <w:rsid w:val="00B21BF2"/>
    <w:rsid w:val="00B21E37"/>
    <w:rsid w:val="00B3346F"/>
    <w:rsid w:val="00B41397"/>
    <w:rsid w:val="00B75079"/>
    <w:rsid w:val="00B81854"/>
    <w:rsid w:val="00BA3754"/>
    <w:rsid w:val="00BC1F9A"/>
    <w:rsid w:val="00BF49A4"/>
    <w:rsid w:val="00C17554"/>
    <w:rsid w:val="00C87350"/>
    <w:rsid w:val="00C915A3"/>
    <w:rsid w:val="00CC2F70"/>
    <w:rsid w:val="00CE62B4"/>
    <w:rsid w:val="00CE6C61"/>
    <w:rsid w:val="00D07552"/>
    <w:rsid w:val="00D608CE"/>
    <w:rsid w:val="00D70839"/>
    <w:rsid w:val="00DC15AC"/>
    <w:rsid w:val="00E24390"/>
    <w:rsid w:val="00E367F1"/>
    <w:rsid w:val="00E70B3F"/>
    <w:rsid w:val="00E8333D"/>
    <w:rsid w:val="00EB2E52"/>
    <w:rsid w:val="00EB6C8F"/>
    <w:rsid w:val="00EE2F55"/>
    <w:rsid w:val="00F47E5D"/>
    <w:rsid w:val="00F86986"/>
    <w:rsid w:val="00F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DC15A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DC15A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D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839"/>
  </w:style>
  <w:style w:type="paragraph" w:styleId="Stopka">
    <w:name w:val="footer"/>
    <w:basedOn w:val="Normalny"/>
    <w:link w:val="StopkaZnak"/>
    <w:uiPriority w:val="99"/>
    <w:semiHidden/>
    <w:unhideWhenUsed/>
    <w:rsid w:val="00D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0839"/>
  </w:style>
  <w:style w:type="paragraph" w:customStyle="1" w:styleId="Textbodyindent">
    <w:name w:val="Text body indent"/>
    <w:basedOn w:val="Normalny"/>
    <w:rsid w:val="00B41397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84F1-713D-4B3E-8DF1-32D0EC7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2</cp:revision>
  <cp:lastPrinted>2012-08-24T11:28:00Z</cp:lastPrinted>
  <dcterms:created xsi:type="dcterms:W3CDTF">2012-08-24T11:29:00Z</dcterms:created>
  <dcterms:modified xsi:type="dcterms:W3CDTF">2012-08-24T11:29:00Z</dcterms:modified>
</cp:coreProperties>
</file>