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83" w:rsidRPr="00411A83" w:rsidRDefault="00411A83" w:rsidP="0041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ZAWIADOMIENIE O WYBORZE NAJKORZYSTNIEJSZEJ OFERTY</w:t>
      </w:r>
    </w:p>
    <w:p w:rsidR="00411A83" w:rsidRPr="00411A83" w:rsidRDefault="00411A83" w:rsidP="00411A83">
      <w:pPr>
        <w:spacing w:after="280" w:line="240" w:lineRule="auto"/>
        <w:ind w:left="225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280" w:line="240" w:lineRule="auto"/>
        <w:ind w:left="225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411A83">
        <w:rPr>
          <w:rFonts w:ascii="Verdana" w:eastAsia="Times New Roman" w:hAnsi="Verdana" w:cs="Times New Roman"/>
          <w:i/>
          <w:iCs/>
          <w:color w:val="000000"/>
          <w:lang w:eastAsia="pl-PL"/>
        </w:rPr>
        <w:t>Dotyczy: postępowania przetargowego prowadzonego w trybie przetargu nieograniczonego na ”</w:t>
      </w:r>
      <w:r w:rsidRPr="00411A83">
        <w:rPr>
          <w:rFonts w:ascii="Verdana" w:eastAsia="Times New Roman" w:hAnsi="Verdana" w:cs="Arial CE"/>
          <w:b/>
          <w:bCs/>
          <w:color w:val="000000"/>
          <w:sz w:val="28"/>
          <w:szCs w:val="28"/>
          <w:lang w:eastAsia="pl-PL"/>
        </w:rPr>
        <w:t xml:space="preserve"> </w:t>
      </w:r>
      <w:r w:rsidRPr="004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Kompleksowe ubezpieczenie mienia i odpowiedzialności Gminy Jutrosin oraz ubezpieczenie następstw nieszczęśliwych wypadków dzieci, młodzieży i odpowiedzialności cywilnej personelu w placówkach oświatowych na terenie gminy Jutrosin</w:t>
      </w:r>
      <w:r w:rsidRPr="00411A83">
        <w:rPr>
          <w:rFonts w:ascii="Verdana" w:eastAsia="Times New Roman" w:hAnsi="Verdana" w:cs="Times New Roman"/>
          <w:i/>
          <w:iCs/>
          <w:color w:val="000000"/>
          <w:lang w:eastAsia="pl-PL"/>
        </w:rPr>
        <w:t>”.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Zamawiający – Gmina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Jutrosin</w:t>
      </w: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na podstawie art. 92 ust. 2 ustawy Prawo Zamówień Publicznych (</w:t>
      </w:r>
      <w:proofErr w:type="spellStart"/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t.j</w:t>
      </w:r>
      <w:proofErr w:type="spellEnd"/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Dz. U. z 2010, nr 113 poz. 759 z </w:t>
      </w:r>
      <w:proofErr w:type="spellStart"/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zm.) zawiadamia o wyborze najkorzystniejszej oferty w postępowaniu przetargowym prowadzonym w trybie przetargu nieograniczonego o wartości nie przekraczającej wyrażonej w złotówkach równowartości kwoty 193.000 euro na ”</w:t>
      </w:r>
      <w:r w:rsidRPr="004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Kompleksowe ubezpieczenie mienia i odpowiedzialności Gminy Jutrosin oraz ubezpieczenie następstw nieszczęśliwych wypadków dzieci, młodzieży i odpowiedzialności cywilnej personelu w placówkach oświatowych na terenie gminy Jutrosin</w:t>
      </w: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”.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CZĘŚĆ I ZAMÓWIENIA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Ubezpieczenie mienia i odpowiedzialności w zakresie: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ubezpieczenie mienia od ognia i innych zdarzeń losowych,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ubezpieczenie mienia od kradzieży z włamaniem i rabunku oraz od kradzieży zwykłej,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ubezpieczenie sprzętu elektronicznego od wszystkich ryzyk,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ubezpieczenie odpowiedzialności cywilnej,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ubezpieczenie szyb od stłuczenia,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ubezpieczenie następstw nieszczęśliwych wypadków,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ubezpieczenia komunikacyjne.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 najkorzystniejszą ofertę w I części zamówienia wybrano ofertę złożoną przez: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CONCORDIA POLSKA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Towarzystwo Ubezpieczeń Wzajemnych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Przedstawicielstwo w </w:t>
      </w:r>
      <w:r w:rsidR="006E589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Koninie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ul. </w:t>
      </w:r>
      <w:r w:rsidR="006E589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Kolska</w:t>
      </w:r>
    </w:p>
    <w:p w:rsidR="00411A83" w:rsidRPr="00411A83" w:rsidRDefault="006E589C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62-500 Konin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Uzasadnienie wyboru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Oferta ta okazała się najkorzystniejsza pod względem następujących kryteriów oceny ofert: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A. Cena łączna ubezpieczenia – 85%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B. Zaakceptowanie klauzul dodatkowych – 15%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Pr="00411A83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Streszczenie oceny i porównania ofert: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1940"/>
        <w:gridCol w:w="1440"/>
        <w:gridCol w:w="1440"/>
        <w:gridCol w:w="1440"/>
        <w:gridCol w:w="1260"/>
      </w:tblGrid>
      <w:tr w:rsidR="00411A83" w:rsidRPr="00411A83">
        <w:trPr>
          <w:trHeight w:val="10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000000"/>
                <w:kern w:val="36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kern w:val="36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Punktacja dla kryterium –cena łączna ubezpieczenia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Punktacja dla kryterium – zaakceptowanie klauzul dodatkowych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</w:tr>
      <w:tr w:rsidR="00411A83" w:rsidRPr="00411A83">
        <w:trPr>
          <w:trHeight w:val="15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CONCORDIA POLSKA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Towarzystwo Ubezpieczeń Wzajemnych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Przedstawicielstwo w </w:t>
            </w:r>
            <w:r w:rsidR="006E5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Koninie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6E5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Kolska</w:t>
            </w:r>
          </w:p>
          <w:p w:rsidR="00411A83" w:rsidRPr="00411A83" w:rsidRDefault="006E589C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62-500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126606,00</w:t>
            </w:r>
            <w:r w:rsidR="00411A83"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97,43</w:t>
            </w:r>
          </w:p>
        </w:tc>
      </w:tr>
      <w:tr w:rsidR="00411A83" w:rsidRPr="00411A83">
        <w:trPr>
          <w:trHeight w:val="12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Polski Związek Motorowy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Towarzystwo Ubezpieczeń S.A.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Vienna</w:t>
            </w:r>
            <w:proofErr w:type="spellEnd"/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Insurance Group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Oddział Regionalny w Poznaniu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ul. Poznańska 62/74  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60-853 Poznań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137632,00</w:t>
            </w:r>
            <w:r w:rsidR="00411A83"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93,20</w:t>
            </w:r>
          </w:p>
        </w:tc>
      </w:tr>
    </w:tbl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CZĘŚĆ II ZAMÓWIENIA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Ubezpieczenie następstw nieszczęśliwych wypadków dzieci, młodzieży i personelu w placówkach oświatowych.</w:t>
      </w: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Ubezpieczenie odpowiedzialności cywilnej nauczycieli w placówkach oświatowych.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 najkorzystniejszą ofertę w II części zamówienia wybrano ofertę złożoną przez: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Polski Związek Motorowy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Towarzystwo Ubezpieczeń S.A.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proofErr w:type="spellStart"/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Vienna</w:t>
      </w:r>
      <w:proofErr w:type="spellEnd"/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Insurance Group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Oddział Regionalny w Poznaniu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ul. Poznańska 62/74  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60-853 Poznań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Uzasadnienie wyboru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Oferta ta okazała się najkorzystniejsza pod względem następujących kryteriów oceny ofert: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A. Cena łączna ubezpieczenia – 10% </w:t>
      </w:r>
    </w:p>
    <w:p w:rsidR="00411A83" w:rsidRPr="00411A83" w:rsidRDefault="00411A83" w:rsidP="00411A83">
      <w:pPr>
        <w:tabs>
          <w:tab w:val="left" w:pos="524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B. Wysokość sumy ubezpieczenia – 60%</w:t>
      </w:r>
    </w:p>
    <w:p w:rsidR="00411A83" w:rsidRPr="00411A83" w:rsidRDefault="00411A83" w:rsidP="00411A83">
      <w:pPr>
        <w:spacing w:after="0" w:line="240" w:lineRule="auto"/>
        <w:ind w:left="426" w:hanging="426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C. Zaakceptowanie klauzul dodatkowych – 30%</w:t>
      </w:r>
    </w:p>
    <w:p w:rsidR="00411A83" w:rsidRPr="00411A83" w:rsidRDefault="00411A83" w:rsidP="00411A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54D8F" w:rsidRDefault="00E54D8F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Streszczenie oceny i porównania ofert:</w:t>
      </w: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1760"/>
        <w:gridCol w:w="1440"/>
        <w:gridCol w:w="1440"/>
        <w:gridCol w:w="1620"/>
        <w:gridCol w:w="1440"/>
        <w:gridCol w:w="900"/>
      </w:tblGrid>
      <w:tr w:rsidR="00411A83" w:rsidRPr="00411A83">
        <w:trPr>
          <w:trHeight w:val="9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000000"/>
                <w:kern w:val="36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kern w:val="36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Punktacja dla kryterium –cena łączna ubezpieczenia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Punktacja dla kryterium – wysokość sumy ubezpieczeń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Punktacja dla kryterium – zaakceptowanie klauzul dodatkowych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</w:tr>
      <w:tr w:rsidR="00411A83" w:rsidRPr="00411A83">
        <w:trPr>
          <w:trHeight w:val="10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Polski Związek Motorowy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Towarzystwo Ubezpieczeń S.A.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Vienna</w:t>
            </w:r>
            <w:proofErr w:type="spellEnd"/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Insurance Group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Oddział Regionalny w Poznaniu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ul. Poznańska 62/74  </w:t>
            </w:r>
          </w:p>
          <w:p w:rsidR="00411A83" w:rsidRPr="00411A83" w:rsidRDefault="00411A83" w:rsidP="00411A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60-853 Poznań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114 960,00</w:t>
            </w:r>
            <w:r w:rsidR="00411A83"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411A83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411A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83" w:rsidRPr="00411A83" w:rsidRDefault="00E54D8F" w:rsidP="00411A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1A83" w:rsidRPr="00411A83" w:rsidRDefault="00411A83" w:rsidP="0041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1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Zamawiający zawiadamia również, że nie odrzucił żadnej oferty oraz nie wykluczył żadnego z wykonawców. </w:t>
      </w:r>
    </w:p>
    <w:p w:rsidR="00411A83" w:rsidRPr="00411A83" w:rsidRDefault="00411A83" w:rsidP="00411A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</w:pPr>
      <w:r w:rsidRPr="00411A8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Ponadto informuję, że Zamawiający na podstawie art. 94 ust. 2 pkt. 1 lit. a) Prawa Zamówień Publicznego może zawrzeć umowę w sprawie zamówienia publicznego przed upływem terminów określonych art. 94 ust. 1 pkt. 2 w/w ustawy tj. przed upływem 5 dni od otrzymania niniejszego zawiadomienia. W celu podpisania umowy należy skontaktować się z naszym pełnomocnikiem (brokerem) Panią Katarzyną Zubek-Gołębiewską – tel. </w:t>
      </w:r>
      <w:r w:rsidRPr="00411A83"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  <w:t>(056) 669-05-26,</w:t>
      </w:r>
      <w:r w:rsidRPr="00411A83"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  <w:br/>
      </w:r>
      <w:proofErr w:type="spellStart"/>
      <w:r w:rsidRPr="00411A83"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  <w:t>fax</w:t>
      </w:r>
      <w:proofErr w:type="spellEnd"/>
      <w:r w:rsidRPr="00411A83"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  <w:t xml:space="preserve"> (056) 664-47-06; e-</w:t>
      </w:r>
      <w:proofErr w:type="spellStart"/>
      <w:r w:rsidRPr="00411A83"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  <w:t>mail</w:t>
      </w:r>
      <w:proofErr w:type="spellEnd"/>
      <w:r w:rsidRPr="00411A83">
        <w:rPr>
          <w:rFonts w:ascii="Verdana" w:eastAsia="Times New Roman" w:hAnsi="Verdana" w:cs="Times New Roman"/>
          <w:color w:val="000000"/>
          <w:sz w:val="20"/>
          <w:szCs w:val="20"/>
          <w:lang w:val="de-DE" w:eastAsia="pl-PL"/>
        </w:rPr>
        <w:t>: katarzyna.zubek@maximus-broker.pl</w:t>
      </w:r>
    </w:p>
    <w:p w:rsidR="008A636E" w:rsidRDefault="008A636E"/>
    <w:sectPr w:rsidR="008A636E" w:rsidSect="008A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11A83"/>
    <w:rsid w:val="00411A83"/>
    <w:rsid w:val="00424888"/>
    <w:rsid w:val="006E589C"/>
    <w:rsid w:val="008A636E"/>
    <w:rsid w:val="00E54D8F"/>
    <w:rsid w:val="00E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36E"/>
  </w:style>
  <w:style w:type="paragraph" w:styleId="Nagwek1">
    <w:name w:val="heading 1"/>
    <w:basedOn w:val="Normalny"/>
    <w:link w:val="Nagwek1Znak"/>
    <w:uiPriority w:val="9"/>
    <w:qFormat/>
    <w:rsid w:val="0041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A8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customStyle="1" w:styleId="khheader">
    <w:name w:val="khheader"/>
    <w:basedOn w:val="Normalny"/>
    <w:rsid w:val="0041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41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11A8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cp:lastPrinted>2011-12-14T13:43:00Z</cp:lastPrinted>
  <dcterms:created xsi:type="dcterms:W3CDTF">2011-12-14T10:41:00Z</dcterms:created>
  <dcterms:modified xsi:type="dcterms:W3CDTF">2011-12-14T13:45:00Z</dcterms:modified>
</cp:coreProperties>
</file>